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317" w:rsidRDefault="00853317" w:rsidP="009C5197">
      <w:pPr>
        <w:jc w:val="center"/>
        <w:rPr>
          <w:rFonts w:ascii="Courier New" w:hAnsi="Courier New" w:cs="Courier New"/>
          <w:b/>
          <w:color w:val="000000" w:themeColor="text1"/>
          <w:sz w:val="36"/>
          <w:szCs w:val="36"/>
        </w:rPr>
      </w:pPr>
      <w:r w:rsidRPr="00F101C2">
        <w:rPr>
          <w:rFonts w:ascii="Courier New" w:hAnsi="Courier New" w:cs="Courier New"/>
          <w:b/>
          <w:color w:val="000000" w:themeColor="text1"/>
          <w:sz w:val="36"/>
          <w:szCs w:val="36"/>
        </w:rPr>
        <w:t xml:space="preserve">OPIS DO PROJEKTU </w:t>
      </w:r>
      <w:r w:rsidR="00D928AA">
        <w:rPr>
          <w:rFonts w:ascii="Courier New" w:hAnsi="Courier New" w:cs="Courier New"/>
          <w:b/>
          <w:color w:val="000000" w:themeColor="text1"/>
          <w:sz w:val="36"/>
          <w:szCs w:val="36"/>
        </w:rPr>
        <w:t>WYKONAWCZEGO</w:t>
      </w:r>
      <w:r w:rsidRPr="00F101C2">
        <w:rPr>
          <w:rFonts w:ascii="Courier New" w:hAnsi="Courier New" w:cs="Courier New"/>
          <w:b/>
          <w:color w:val="000000" w:themeColor="text1"/>
          <w:sz w:val="36"/>
          <w:szCs w:val="36"/>
        </w:rPr>
        <w:t xml:space="preserve"> </w:t>
      </w:r>
    </w:p>
    <w:p w:rsidR="00B24FED" w:rsidRPr="00B24FED" w:rsidRDefault="00B24FED" w:rsidP="00B24FED">
      <w:pPr>
        <w:jc w:val="center"/>
        <w:rPr>
          <w:rFonts w:ascii="Courier New" w:hAnsi="Courier New" w:cs="Courier New"/>
          <w:b/>
          <w:sz w:val="36"/>
          <w:szCs w:val="36"/>
        </w:rPr>
      </w:pPr>
      <w:r w:rsidRPr="00B24FED">
        <w:rPr>
          <w:rFonts w:ascii="Courier New" w:hAnsi="Courier New" w:cs="Courier New"/>
          <w:b/>
          <w:sz w:val="36"/>
          <w:szCs w:val="36"/>
        </w:rPr>
        <w:t>(ZMIANA POZWOLENIA NA BUDOWĘ)</w:t>
      </w:r>
    </w:p>
    <w:p w:rsidR="00510EAD" w:rsidRPr="00F101C2" w:rsidRDefault="009C5197" w:rsidP="002C6D07">
      <w:pPr>
        <w:jc w:val="center"/>
        <w:rPr>
          <w:rFonts w:ascii="Courier New" w:hAnsi="Courier New" w:cs="Courier New"/>
          <w:b/>
          <w:color w:val="000000" w:themeColor="text1"/>
          <w:sz w:val="36"/>
          <w:szCs w:val="36"/>
        </w:rPr>
      </w:pPr>
      <w:r>
        <w:rPr>
          <w:rFonts w:ascii="Courier New" w:hAnsi="Courier New" w:cs="Courier New"/>
          <w:b/>
          <w:color w:val="000000" w:themeColor="text1"/>
          <w:sz w:val="36"/>
          <w:szCs w:val="36"/>
        </w:rPr>
        <w:t>WĘZŁA CIEPLNEGO</w:t>
      </w:r>
      <w:r w:rsidR="00F101C2" w:rsidRPr="00F101C2">
        <w:rPr>
          <w:rFonts w:ascii="Courier New" w:hAnsi="Courier New" w:cs="Courier New"/>
          <w:b/>
          <w:color w:val="000000" w:themeColor="text1"/>
          <w:sz w:val="36"/>
          <w:szCs w:val="36"/>
        </w:rPr>
        <w:t>,</w:t>
      </w:r>
      <w:r w:rsidR="00C14F75" w:rsidRPr="00F101C2">
        <w:rPr>
          <w:rFonts w:ascii="Courier New" w:hAnsi="Courier New" w:cs="Courier New"/>
          <w:b/>
          <w:color w:val="000000" w:themeColor="text1"/>
          <w:sz w:val="36"/>
          <w:szCs w:val="36"/>
        </w:rPr>
        <w:t xml:space="preserve"> </w:t>
      </w:r>
      <w:r w:rsidR="002C6D07" w:rsidRPr="00F101C2">
        <w:rPr>
          <w:rFonts w:ascii="Courier New" w:hAnsi="Courier New" w:cs="Courier New"/>
          <w:b/>
          <w:color w:val="000000" w:themeColor="text1"/>
          <w:sz w:val="36"/>
          <w:szCs w:val="36"/>
        </w:rPr>
        <w:t>INSTALACJI</w:t>
      </w:r>
      <w:r w:rsidR="00165835" w:rsidRPr="00F101C2">
        <w:rPr>
          <w:rFonts w:ascii="Courier New" w:hAnsi="Courier New" w:cs="Courier New"/>
          <w:b/>
          <w:color w:val="000000" w:themeColor="text1"/>
          <w:sz w:val="36"/>
          <w:szCs w:val="36"/>
        </w:rPr>
        <w:t xml:space="preserve"> </w:t>
      </w:r>
      <w:r>
        <w:rPr>
          <w:rFonts w:ascii="Courier New" w:hAnsi="Courier New" w:cs="Courier New"/>
          <w:b/>
          <w:color w:val="000000" w:themeColor="text1"/>
          <w:sz w:val="36"/>
          <w:szCs w:val="36"/>
        </w:rPr>
        <w:t>CENTRALNEGO OGRZEWANIA</w:t>
      </w:r>
      <w:r w:rsidR="00F101C2" w:rsidRPr="00F101C2">
        <w:rPr>
          <w:rFonts w:ascii="Courier New" w:hAnsi="Courier New" w:cs="Courier New"/>
          <w:b/>
          <w:color w:val="000000" w:themeColor="text1"/>
          <w:sz w:val="36"/>
          <w:szCs w:val="36"/>
        </w:rPr>
        <w:t>, INSTALACJI WOD-KAN.,</w:t>
      </w:r>
      <w:r>
        <w:rPr>
          <w:rFonts w:ascii="Courier New" w:hAnsi="Courier New" w:cs="Courier New"/>
          <w:b/>
          <w:color w:val="000000" w:themeColor="text1"/>
          <w:sz w:val="36"/>
          <w:szCs w:val="36"/>
        </w:rPr>
        <w:t xml:space="preserve"> INSTALACJI HYDRANTOWEJ, </w:t>
      </w:r>
      <w:r w:rsidR="00F101C2" w:rsidRPr="00F101C2">
        <w:rPr>
          <w:rFonts w:ascii="Courier New" w:hAnsi="Courier New" w:cs="Courier New"/>
          <w:b/>
          <w:color w:val="000000" w:themeColor="text1"/>
          <w:sz w:val="36"/>
          <w:szCs w:val="36"/>
        </w:rPr>
        <w:t xml:space="preserve">WENTYLACJI MECHANICZNEJ </w:t>
      </w:r>
      <w:r>
        <w:rPr>
          <w:rFonts w:ascii="Courier New" w:hAnsi="Courier New" w:cs="Courier New"/>
          <w:b/>
          <w:color w:val="000000" w:themeColor="text1"/>
          <w:sz w:val="36"/>
          <w:szCs w:val="36"/>
        </w:rPr>
        <w:t>ORAZ KLIMATYZACJI</w:t>
      </w:r>
    </w:p>
    <w:p w:rsidR="00A664D7" w:rsidRPr="00853317" w:rsidRDefault="00A664D7" w:rsidP="00752DBD">
      <w:pPr>
        <w:jc w:val="center"/>
        <w:rPr>
          <w:rFonts w:ascii="Courier New" w:hAnsi="Courier New" w:cs="Courier New"/>
          <w:b/>
          <w:color w:val="FF0000"/>
          <w:sz w:val="22"/>
          <w:szCs w:val="22"/>
        </w:rPr>
      </w:pPr>
    </w:p>
    <w:p w:rsidR="00CD3C07" w:rsidRPr="00853317" w:rsidRDefault="00CD3C07" w:rsidP="00752DBD">
      <w:pPr>
        <w:jc w:val="center"/>
        <w:rPr>
          <w:rFonts w:ascii="Courier New" w:hAnsi="Courier New" w:cs="Courier New"/>
          <w:b/>
          <w:color w:val="000000" w:themeColor="text1"/>
          <w:sz w:val="22"/>
          <w:szCs w:val="22"/>
        </w:rPr>
      </w:pPr>
    </w:p>
    <w:p w:rsidR="0017763B" w:rsidRPr="00DA2038" w:rsidRDefault="0017763B" w:rsidP="00445DA8">
      <w:pPr>
        <w:jc w:val="both"/>
        <w:rPr>
          <w:rFonts w:ascii="Courier New" w:hAnsi="Courier New" w:cs="Courier New"/>
          <w:b/>
          <w:color w:val="000000" w:themeColor="text1"/>
        </w:rPr>
      </w:pPr>
      <w:r w:rsidRPr="00DA2038">
        <w:rPr>
          <w:rFonts w:ascii="Courier New" w:hAnsi="Courier New" w:cs="Courier New"/>
          <w:b/>
          <w:color w:val="000000" w:themeColor="text1"/>
        </w:rPr>
        <w:t>I. DANE OGÓLNE</w:t>
      </w:r>
    </w:p>
    <w:p w:rsidR="0017763B" w:rsidRPr="00DA2038" w:rsidRDefault="0017763B" w:rsidP="007D4083">
      <w:pPr>
        <w:pStyle w:val="Akapitzlist"/>
        <w:numPr>
          <w:ilvl w:val="0"/>
          <w:numId w:val="1"/>
        </w:numPr>
        <w:jc w:val="both"/>
        <w:rPr>
          <w:rFonts w:ascii="Courier New" w:hAnsi="Courier New" w:cs="Courier New"/>
          <w:b/>
          <w:color w:val="000000" w:themeColor="text1"/>
        </w:rPr>
      </w:pPr>
      <w:r w:rsidRPr="00DA2038">
        <w:rPr>
          <w:rFonts w:ascii="Courier New" w:hAnsi="Courier New" w:cs="Courier New"/>
          <w:b/>
          <w:color w:val="000000" w:themeColor="text1"/>
        </w:rPr>
        <w:t>Zakres opracowania</w:t>
      </w:r>
    </w:p>
    <w:p w:rsidR="00DA2038" w:rsidRPr="00DA2038" w:rsidRDefault="0017763B" w:rsidP="009C5197">
      <w:pPr>
        <w:ind w:firstLine="708"/>
        <w:jc w:val="both"/>
        <w:rPr>
          <w:rFonts w:ascii="Courier New" w:hAnsi="Courier New" w:cs="Courier New"/>
          <w:color w:val="000000" w:themeColor="text1"/>
          <w:sz w:val="20"/>
          <w:szCs w:val="20"/>
        </w:rPr>
      </w:pPr>
      <w:r w:rsidRPr="00DA2038">
        <w:rPr>
          <w:rFonts w:ascii="Courier New" w:hAnsi="Courier New" w:cs="Courier New"/>
          <w:color w:val="000000" w:themeColor="text1"/>
          <w:sz w:val="20"/>
          <w:szCs w:val="20"/>
        </w:rPr>
        <w:t>Opracowanie obejmuje rozwiązania w zakresie</w:t>
      </w:r>
      <w:r w:rsidR="00AE5E03" w:rsidRPr="00DA2038">
        <w:rPr>
          <w:rFonts w:ascii="Courier New" w:hAnsi="Courier New" w:cs="Courier New"/>
          <w:color w:val="000000" w:themeColor="text1"/>
          <w:sz w:val="20"/>
          <w:szCs w:val="20"/>
        </w:rPr>
        <w:t xml:space="preserve"> </w:t>
      </w:r>
      <w:r w:rsidR="00C14F75" w:rsidRPr="00DA2038">
        <w:rPr>
          <w:rFonts w:ascii="Courier New" w:hAnsi="Courier New" w:cs="Courier New"/>
          <w:color w:val="000000" w:themeColor="text1"/>
          <w:sz w:val="20"/>
          <w:szCs w:val="20"/>
        </w:rPr>
        <w:t xml:space="preserve">wbudowania </w:t>
      </w:r>
      <w:r w:rsidR="009C5197">
        <w:rPr>
          <w:rFonts w:ascii="Courier New" w:hAnsi="Courier New" w:cs="Courier New"/>
          <w:color w:val="000000" w:themeColor="text1"/>
          <w:sz w:val="20"/>
          <w:szCs w:val="20"/>
        </w:rPr>
        <w:t xml:space="preserve">węzła cieplnego, </w:t>
      </w:r>
      <w:r w:rsidR="002C6D07" w:rsidRPr="00DA2038">
        <w:rPr>
          <w:rFonts w:ascii="Courier New" w:hAnsi="Courier New" w:cs="Courier New"/>
          <w:color w:val="000000" w:themeColor="text1"/>
          <w:sz w:val="20"/>
          <w:szCs w:val="20"/>
        </w:rPr>
        <w:t>instalacji centralnego ogrzewania</w:t>
      </w:r>
      <w:r w:rsidR="00DA2038" w:rsidRPr="00DA2038">
        <w:rPr>
          <w:rFonts w:ascii="Courier New" w:hAnsi="Courier New" w:cs="Courier New"/>
          <w:color w:val="000000" w:themeColor="text1"/>
          <w:sz w:val="20"/>
          <w:szCs w:val="20"/>
        </w:rPr>
        <w:t xml:space="preserve">, instalacji wod-kan., instalacji </w:t>
      </w:r>
      <w:r w:rsidR="009C5197">
        <w:rPr>
          <w:rFonts w:ascii="Courier New" w:hAnsi="Courier New" w:cs="Courier New"/>
          <w:color w:val="000000" w:themeColor="text1"/>
          <w:sz w:val="20"/>
          <w:szCs w:val="20"/>
        </w:rPr>
        <w:t>hydrantowej</w:t>
      </w:r>
      <w:r w:rsidR="00DA2038" w:rsidRPr="00DA2038">
        <w:rPr>
          <w:rFonts w:ascii="Courier New" w:hAnsi="Courier New" w:cs="Courier New"/>
          <w:color w:val="000000" w:themeColor="text1"/>
          <w:sz w:val="20"/>
          <w:szCs w:val="20"/>
        </w:rPr>
        <w:t>, wentylacji mechanicznej oraz klimatyzacji</w:t>
      </w:r>
      <w:r w:rsidR="00165835" w:rsidRPr="00DA2038">
        <w:rPr>
          <w:rFonts w:ascii="Courier New" w:hAnsi="Courier New" w:cs="Courier New"/>
          <w:color w:val="000000" w:themeColor="text1"/>
          <w:sz w:val="20"/>
          <w:szCs w:val="20"/>
        </w:rPr>
        <w:t xml:space="preserve"> </w:t>
      </w:r>
      <w:r w:rsidR="00D171FE" w:rsidRPr="00DA2038">
        <w:rPr>
          <w:rFonts w:ascii="Courier New" w:hAnsi="Courier New" w:cs="Courier New"/>
          <w:color w:val="000000" w:themeColor="text1"/>
          <w:sz w:val="20"/>
          <w:szCs w:val="20"/>
        </w:rPr>
        <w:t>dla</w:t>
      </w:r>
      <w:r w:rsidR="00DB7DC7" w:rsidRPr="00DA2038">
        <w:rPr>
          <w:rFonts w:ascii="Courier New" w:hAnsi="Courier New" w:cs="Courier New"/>
          <w:color w:val="000000" w:themeColor="text1"/>
          <w:sz w:val="20"/>
          <w:szCs w:val="20"/>
        </w:rPr>
        <w:t xml:space="preserve"> </w:t>
      </w:r>
      <w:r w:rsidR="00FD21F3" w:rsidRPr="00DA2038">
        <w:rPr>
          <w:rFonts w:ascii="Courier New" w:hAnsi="Courier New" w:cs="Courier New"/>
          <w:color w:val="000000" w:themeColor="text1"/>
          <w:sz w:val="20"/>
          <w:szCs w:val="20"/>
        </w:rPr>
        <w:t>budynku</w:t>
      </w:r>
      <w:r w:rsidR="00DA2038" w:rsidRPr="00DA2038">
        <w:rPr>
          <w:rFonts w:ascii="Courier New" w:hAnsi="Courier New" w:cs="Courier New"/>
          <w:color w:val="000000" w:themeColor="text1"/>
          <w:sz w:val="20"/>
          <w:szCs w:val="20"/>
        </w:rPr>
        <w:t xml:space="preserve"> </w:t>
      </w:r>
      <w:r w:rsidR="009C5197" w:rsidRPr="009C5197">
        <w:rPr>
          <w:rFonts w:ascii="Courier New" w:hAnsi="Courier New" w:cs="Courier New"/>
          <w:color w:val="000000" w:themeColor="text1"/>
          <w:sz w:val="20"/>
          <w:szCs w:val="20"/>
        </w:rPr>
        <w:t>przychodni (</w:t>
      </w:r>
      <w:r w:rsidR="009C5197">
        <w:rPr>
          <w:rFonts w:ascii="Courier New" w:hAnsi="Courier New" w:cs="Courier New"/>
          <w:color w:val="000000" w:themeColor="text1"/>
          <w:sz w:val="20"/>
          <w:szCs w:val="20"/>
        </w:rPr>
        <w:t>C</w:t>
      </w:r>
      <w:r w:rsidR="009C5197" w:rsidRPr="009C5197">
        <w:rPr>
          <w:rFonts w:ascii="Courier New" w:hAnsi="Courier New" w:cs="Courier New"/>
          <w:color w:val="000000" w:themeColor="text1"/>
          <w:sz w:val="20"/>
          <w:szCs w:val="20"/>
        </w:rPr>
        <w:t xml:space="preserve">entrum </w:t>
      </w:r>
      <w:r w:rsidR="009C5197">
        <w:rPr>
          <w:rFonts w:ascii="Courier New" w:hAnsi="Courier New" w:cs="Courier New"/>
          <w:color w:val="000000" w:themeColor="text1"/>
          <w:sz w:val="20"/>
          <w:szCs w:val="20"/>
        </w:rPr>
        <w:t>Z</w:t>
      </w:r>
      <w:r w:rsidR="009C5197" w:rsidRPr="009C5197">
        <w:rPr>
          <w:rFonts w:ascii="Courier New" w:hAnsi="Courier New" w:cs="Courier New"/>
          <w:color w:val="000000" w:themeColor="text1"/>
          <w:sz w:val="20"/>
          <w:szCs w:val="20"/>
        </w:rPr>
        <w:t xml:space="preserve">drowia </w:t>
      </w:r>
      <w:r w:rsidR="009C5197">
        <w:rPr>
          <w:rFonts w:ascii="Courier New" w:hAnsi="Courier New" w:cs="Courier New"/>
          <w:color w:val="000000" w:themeColor="text1"/>
          <w:sz w:val="20"/>
          <w:szCs w:val="20"/>
        </w:rPr>
        <w:t>P</w:t>
      </w:r>
      <w:r w:rsidR="009C5197" w:rsidRPr="009C5197">
        <w:rPr>
          <w:rFonts w:ascii="Courier New" w:hAnsi="Courier New" w:cs="Courier New"/>
          <w:color w:val="000000" w:themeColor="text1"/>
          <w:sz w:val="20"/>
          <w:szCs w:val="20"/>
        </w:rPr>
        <w:t>sychicznego, administracja przychodni)</w:t>
      </w:r>
      <w:r w:rsidR="009C5197">
        <w:rPr>
          <w:rFonts w:ascii="Courier New" w:hAnsi="Courier New" w:cs="Courier New"/>
          <w:color w:val="000000" w:themeColor="text1"/>
          <w:sz w:val="20"/>
          <w:szCs w:val="20"/>
        </w:rPr>
        <w:t xml:space="preserve"> zlokalizowanego na dz. nr ewid. 1818/2, obręb 0001 Tuchów, gmina Tuchów</w:t>
      </w:r>
      <w:r w:rsidR="009C5197" w:rsidRPr="00DA2038">
        <w:rPr>
          <w:rFonts w:ascii="Courier New" w:hAnsi="Courier New" w:cs="Courier New"/>
          <w:color w:val="000000" w:themeColor="text1"/>
          <w:sz w:val="20"/>
          <w:szCs w:val="20"/>
        </w:rPr>
        <w:t xml:space="preserve">. </w:t>
      </w:r>
    </w:p>
    <w:p w:rsidR="00DA2038" w:rsidRPr="00DA2038" w:rsidRDefault="00DA2038" w:rsidP="00DA2038">
      <w:pPr>
        <w:ind w:firstLine="708"/>
        <w:jc w:val="both"/>
        <w:rPr>
          <w:rFonts w:ascii="Courier New" w:hAnsi="Courier New" w:cs="Courier New"/>
          <w:color w:val="FF0000"/>
          <w:sz w:val="20"/>
          <w:szCs w:val="20"/>
        </w:rPr>
      </w:pPr>
    </w:p>
    <w:p w:rsidR="0017763B" w:rsidRPr="00DA2038" w:rsidRDefault="0017763B" w:rsidP="007D4083">
      <w:pPr>
        <w:pStyle w:val="Akapitzlist"/>
        <w:numPr>
          <w:ilvl w:val="0"/>
          <w:numId w:val="1"/>
        </w:numPr>
        <w:jc w:val="both"/>
        <w:rPr>
          <w:rFonts w:ascii="Courier New" w:hAnsi="Courier New" w:cs="Courier New"/>
          <w:b/>
          <w:color w:val="000000" w:themeColor="text1"/>
        </w:rPr>
      </w:pPr>
      <w:r w:rsidRPr="00DA2038">
        <w:rPr>
          <w:rFonts w:ascii="Courier New" w:hAnsi="Courier New" w:cs="Courier New"/>
          <w:b/>
          <w:color w:val="000000" w:themeColor="text1"/>
        </w:rPr>
        <w:t>Podstawa opracowania</w:t>
      </w:r>
    </w:p>
    <w:p w:rsidR="0017763B" w:rsidRPr="00DA2038" w:rsidRDefault="0017763B" w:rsidP="007D4083">
      <w:pPr>
        <w:widowControl w:val="0"/>
        <w:numPr>
          <w:ilvl w:val="0"/>
          <w:numId w:val="2"/>
        </w:numPr>
        <w:tabs>
          <w:tab w:val="left" w:pos="360"/>
        </w:tabs>
        <w:suppressAutoHyphens/>
        <w:ind w:right="284"/>
        <w:jc w:val="both"/>
        <w:rPr>
          <w:rFonts w:ascii="Courier New" w:hAnsi="Courier New" w:cs="Courier New"/>
          <w:color w:val="000000" w:themeColor="text1"/>
          <w:sz w:val="20"/>
          <w:szCs w:val="20"/>
        </w:rPr>
      </w:pPr>
      <w:r w:rsidRPr="00DA2038">
        <w:rPr>
          <w:rFonts w:ascii="Courier New" w:hAnsi="Courier New" w:cs="Courier New"/>
          <w:color w:val="000000" w:themeColor="text1"/>
          <w:sz w:val="20"/>
          <w:szCs w:val="20"/>
        </w:rPr>
        <w:t>Zlecenie Inwestora,</w:t>
      </w:r>
    </w:p>
    <w:p w:rsidR="0017763B" w:rsidRPr="00DA2038" w:rsidRDefault="00220EBC" w:rsidP="007D4083">
      <w:pPr>
        <w:numPr>
          <w:ilvl w:val="0"/>
          <w:numId w:val="2"/>
        </w:numPr>
        <w:ind w:right="284"/>
        <w:jc w:val="both"/>
        <w:rPr>
          <w:rFonts w:ascii="Courier New" w:hAnsi="Courier New" w:cs="Courier New"/>
          <w:color w:val="000000" w:themeColor="text1"/>
          <w:sz w:val="20"/>
          <w:szCs w:val="20"/>
        </w:rPr>
      </w:pPr>
      <w:r w:rsidRPr="00DA2038">
        <w:rPr>
          <w:rFonts w:ascii="Courier New" w:hAnsi="Courier New" w:cs="Courier New"/>
          <w:color w:val="000000" w:themeColor="text1"/>
          <w:sz w:val="20"/>
          <w:szCs w:val="20"/>
        </w:rPr>
        <w:t>P.</w:t>
      </w:r>
      <w:r w:rsidR="00D928AA">
        <w:rPr>
          <w:rFonts w:ascii="Courier New" w:hAnsi="Courier New" w:cs="Courier New"/>
          <w:color w:val="000000" w:themeColor="text1"/>
          <w:sz w:val="20"/>
          <w:szCs w:val="20"/>
        </w:rPr>
        <w:t>W</w:t>
      </w:r>
      <w:r w:rsidR="00705FF3" w:rsidRPr="00DA2038">
        <w:rPr>
          <w:rFonts w:ascii="Courier New" w:hAnsi="Courier New" w:cs="Courier New"/>
          <w:color w:val="000000" w:themeColor="text1"/>
          <w:sz w:val="20"/>
          <w:szCs w:val="20"/>
        </w:rPr>
        <w:t xml:space="preserve">. </w:t>
      </w:r>
      <w:r w:rsidR="0017763B" w:rsidRPr="00DA2038">
        <w:rPr>
          <w:rFonts w:ascii="Courier New" w:hAnsi="Courier New" w:cs="Courier New"/>
          <w:color w:val="000000" w:themeColor="text1"/>
          <w:sz w:val="20"/>
          <w:szCs w:val="20"/>
        </w:rPr>
        <w:t>- ,,Architektura”,</w:t>
      </w:r>
    </w:p>
    <w:p w:rsidR="0017763B" w:rsidRPr="00DA2038" w:rsidRDefault="00CD605B" w:rsidP="007D4083">
      <w:pPr>
        <w:widowControl w:val="0"/>
        <w:numPr>
          <w:ilvl w:val="0"/>
          <w:numId w:val="2"/>
        </w:numPr>
        <w:tabs>
          <w:tab w:val="left" w:pos="360"/>
        </w:tabs>
        <w:suppressAutoHyphens/>
        <w:ind w:right="284"/>
        <w:jc w:val="both"/>
        <w:rPr>
          <w:rFonts w:ascii="Courier New" w:hAnsi="Courier New" w:cs="Courier New"/>
          <w:color w:val="000000" w:themeColor="text1"/>
          <w:sz w:val="20"/>
          <w:szCs w:val="20"/>
        </w:rPr>
      </w:pPr>
      <w:r w:rsidRPr="00DA2038">
        <w:rPr>
          <w:rFonts w:ascii="Courier New" w:hAnsi="Courier New" w:cs="Courier New"/>
          <w:color w:val="000000" w:themeColor="text1"/>
          <w:sz w:val="20"/>
          <w:szCs w:val="20"/>
        </w:rPr>
        <w:t>N</w:t>
      </w:r>
      <w:r w:rsidR="0017763B" w:rsidRPr="00DA2038">
        <w:rPr>
          <w:rFonts w:ascii="Courier New" w:hAnsi="Courier New" w:cs="Courier New"/>
          <w:color w:val="000000" w:themeColor="text1"/>
          <w:sz w:val="20"/>
          <w:szCs w:val="20"/>
        </w:rPr>
        <w:t>ormy i przepisy,</w:t>
      </w:r>
    </w:p>
    <w:p w:rsidR="008D1043" w:rsidRPr="00DA2038" w:rsidRDefault="008D1043" w:rsidP="007D4083">
      <w:pPr>
        <w:widowControl w:val="0"/>
        <w:numPr>
          <w:ilvl w:val="0"/>
          <w:numId w:val="2"/>
        </w:numPr>
        <w:tabs>
          <w:tab w:val="left" w:pos="360"/>
        </w:tabs>
        <w:suppressAutoHyphens/>
        <w:ind w:right="284"/>
        <w:jc w:val="both"/>
        <w:rPr>
          <w:rFonts w:ascii="Courier New" w:hAnsi="Courier New" w:cs="Courier New"/>
          <w:color w:val="000000" w:themeColor="text1"/>
          <w:sz w:val="20"/>
          <w:szCs w:val="20"/>
        </w:rPr>
      </w:pPr>
      <w:r w:rsidRPr="00DA2038">
        <w:rPr>
          <w:rFonts w:ascii="Courier New" w:hAnsi="Courier New" w:cs="Courier New"/>
          <w:color w:val="000000" w:themeColor="text1"/>
          <w:sz w:val="20"/>
          <w:szCs w:val="20"/>
        </w:rPr>
        <w:t>Katalogi urządzeń,</w:t>
      </w:r>
    </w:p>
    <w:p w:rsidR="0017763B" w:rsidRPr="00DA2038" w:rsidRDefault="0017763B" w:rsidP="007D4083">
      <w:pPr>
        <w:widowControl w:val="0"/>
        <w:numPr>
          <w:ilvl w:val="0"/>
          <w:numId w:val="2"/>
        </w:numPr>
        <w:tabs>
          <w:tab w:val="left" w:pos="360"/>
        </w:tabs>
        <w:suppressAutoHyphens/>
        <w:ind w:right="284"/>
        <w:jc w:val="both"/>
        <w:rPr>
          <w:rFonts w:ascii="Courier New" w:hAnsi="Courier New" w:cs="Courier New"/>
          <w:color w:val="000000" w:themeColor="text1"/>
          <w:sz w:val="20"/>
          <w:szCs w:val="20"/>
        </w:rPr>
      </w:pPr>
      <w:r w:rsidRPr="00DA2038">
        <w:rPr>
          <w:rFonts w:ascii="Courier New" w:hAnsi="Courier New" w:cs="Courier New"/>
          <w:color w:val="000000" w:themeColor="text1"/>
          <w:sz w:val="20"/>
          <w:szCs w:val="20"/>
        </w:rPr>
        <w:t>Uzgodnienia międzybranżowe,</w:t>
      </w:r>
    </w:p>
    <w:p w:rsidR="0017763B" w:rsidRPr="00DA2038" w:rsidRDefault="0017763B" w:rsidP="007D4083">
      <w:pPr>
        <w:widowControl w:val="0"/>
        <w:numPr>
          <w:ilvl w:val="0"/>
          <w:numId w:val="2"/>
        </w:numPr>
        <w:tabs>
          <w:tab w:val="left" w:pos="360"/>
        </w:tabs>
        <w:suppressAutoHyphens/>
        <w:ind w:right="284"/>
        <w:jc w:val="both"/>
        <w:rPr>
          <w:rFonts w:ascii="Courier New" w:hAnsi="Courier New" w:cs="Courier New"/>
          <w:color w:val="000000" w:themeColor="text1"/>
          <w:sz w:val="20"/>
          <w:szCs w:val="20"/>
        </w:rPr>
      </w:pPr>
      <w:r w:rsidRPr="00DA2038">
        <w:rPr>
          <w:rFonts w:ascii="Courier New" w:hAnsi="Courier New" w:cs="Courier New"/>
          <w:color w:val="000000" w:themeColor="text1"/>
          <w:sz w:val="20"/>
          <w:szCs w:val="20"/>
        </w:rPr>
        <w:t>Ustawa z dnia 7 lipca 1994 r. Prawo Budowlane - tj. Dz.U. Nr 207 poz. 2016 z późniejszymi zmianami,</w:t>
      </w:r>
    </w:p>
    <w:p w:rsidR="0017763B" w:rsidRPr="00DA2038" w:rsidRDefault="0017763B" w:rsidP="007D4083">
      <w:pPr>
        <w:widowControl w:val="0"/>
        <w:numPr>
          <w:ilvl w:val="0"/>
          <w:numId w:val="2"/>
        </w:numPr>
        <w:tabs>
          <w:tab w:val="left" w:pos="360"/>
        </w:tabs>
        <w:suppressAutoHyphens/>
        <w:ind w:right="284"/>
        <w:jc w:val="both"/>
        <w:rPr>
          <w:rFonts w:ascii="Courier New" w:hAnsi="Courier New" w:cs="Courier New"/>
          <w:color w:val="000000" w:themeColor="text1"/>
          <w:sz w:val="20"/>
          <w:szCs w:val="20"/>
        </w:rPr>
      </w:pPr>
      <w:r w:rsidRPr="00DA2038">
        <w:rPr>
          <w:rFonts w:ascii="Courier New" w:hAnsi="Courier New" w:cs="Courier New"/>
          <w:color w:val="000000" w:themeColor="text1"/>
          <w:sz w:val="20"/>
          <w:szCs w:val="20"/>
        </w:rPr>
        <w:t>Rozporządzenie Ministra Infra</w:t>
      </w:r>
      <w:r w:rsidR="004E6989" w:rsidRPr="00DA2038">
        <w:rPr>
          <w:rFonts w:ascii="Courier New" w:hAnsi="Courier New" w:cs="Courier New"/>
          <w:color w:val="000000" w:themeColor="text1"/>
          <w:sz w:val="20"/>
          <w:szCs w:val="20"/>
        </w:rPr>
        <w:t>struktury z dnia 06.11.2008 r. w</w:t>
      </w:r>
      <w:r w:rsidRPr="00DA2038">
        <w:rPr>
          <w:rFonts w:ascii="Courier New" w:hAnsi="Courier New" w:cs="Courier New"/>
          <w:color w:val="000000" w:themeColor="text1"/>
          <w:sz w:val="20"/>
          <w:szCs w:val="20"/>
        </w:rPr>
        <w:t xml:space="preserve"> sprawie warunków technicznych, jakim powinny odpowiadać budynki i ich usytuowanie - Dziennik Ustaw Nr 75 z dnia 15.06.2002</w:t>
      </w:r>
      <w:r w:rsidR="00C14F75" w:rsidRPr="00DA2038">
        <w:rPr>
          <w:rFonts w:ascii="Courier New" w:hAnsi="Courier New" w:cs="Courier New"/>
          <w:color w:val="000000" w:themeColor="text1"/>
          <w:sz w:val="20"/>
          <w:szCs w:val="20"/>
        </w:rPr>
        <w:t>,</w:t>
      </w:r>
      <w:r w:rsidRPr="00DA2038">
        <w:rPr>
          <w:rFonts w:ascii="Courier New" w:hAnsi="Courier New" w:cs="Courier New"/>
          <w:color w:val="000000" w:themeColor="text1"/>
          <w:sz w:val="20"/>
          <w:szCs w:val="20"/>
        </w:rPr>
        <w:t xml:space="preserve"> poz. 690.</w:t>
      </w:r>
    </w:p>
    <w:p w:rsidR="00B42C6E" w:rsidRPr="00BC1B70" w:rsidRDefault="00B42C6E" w:rsidP="00B42C6E">
      <w:pPr>
        <w:widowControl w:val="0"/>
        <w:tabs>
          <w:tab w:val="left" w:pos="360"/>
        </w:tabs>
        <w:suppressAutoHyphens/>
        <w:ind w:right="284"/>
        <w:jc w:val="both"/>
        <w:rPr>
          <w:rFonts w:ascii="Courier New" w:hAnsi="Courier New" w:cs="Courier New"/>
          <w:color w:val="000000" w:themeColor="text1"/>
        </w:rPr>
      </w:pPr>
    </w:p>
    <w:p w:rsidR="003C60F0" w:rsidRPr="00BC1B70" w:rsidRDefault="003C60F0" w:rsidP="003C60F0">
      <w:pPr>
        <w:numPr>
          <w:ilvl w:val="0"/>
          <w:numId w:val="1"/>
        </w:numPr>
        <w:contextualSpacing/>
        <w:jc w:val="both"/>
        <w:rPr>
          <w:rFonts w:ascii="Courier New" w:hAnsi="Courier New" w:cs="Courier New"/>
          <w:b/>
          <w:color w:val="000000" w:themeColor="text1"/>
        </w:rPr>
      </w:pPr>
      <w:r w:rsidRPr="00BC1B70">
        <w:rPr>
          <w:rFonts w:ascii="Courier New" w:hAnsi="Courier New" w:cs="Courier New"/>
          <w:b/>
          <w:color w:val="000000" w:themeColor="text1"/>
        </w:rPr>
        <w:t>Charakterystyka rozwiązań instalacyjnych</w:t>
      </w:r>
    </w:p>
    <w:p w:rsidR="00F61936" w:rsidRDefault="00F61936" w:rsidP="00E65D63">
      <w:pPr>
        <w:ind w:firstLine="708"/>
        <w:jc w:val="both"/>
        <w:rPr>
          <w:rFonts w:ascii="Courier New" w:hAnsi="Courier New" w:cs="Courier New"/>
          <w:color w:val="000000" w:themeColor="text1"/>
          <w:sz w:val="20"/>
          <w:szCs w:val="20"/>
        </w:rPr>
      </w:pPr>
      <w:r w:rsidRPr="000C1A30">
        <w:rPr>
          <w:rFonts w:ascii="Courier New" w:hAnsi="Courier New" w:cs="Courier New"/>
          <w:color w:val="000000" w:themeColor="text1"/>
          <w:sz w:val="20"/>
          <w:szCs w:val="20"/>
        </w:rPr>
        <w:t xml:space="preserve">Dla projektowanego budynku przewidziano budowę węzła cieplnego zasilającego instalację centralnego ogrzewania, instalację ciepła technologicznego dla potrzeb wentylacji mechanicznej oraz c.w.u. Całkowite zapotrzebowanie mocy cieplnej c.o. wynosi 72,0kW, dla potrzeb wentylacji mechanicznej 46,0kW </w:t>
      </w:r>
      <w:r>
        <w:rPr>
          <w:rFonts w:ascii="Courier New" w:hAnsi="Courier New" w:cs="Courier New"/>
          <w:color w:val="000000" w:themeColor="text1"/>
          <w:sz w:val="20"/>
          <w:szCs w:val="20"/>
        </w:rPr>
        <w:t>oraz</w:t>
      </w:r>
      <w:r w:rsidRPr="000C1A30">
        <w:rPr>
          <w:rFonts w:ascii="Courier New" w:hAnsi="Courier New" w:cs="Courier New"/>
          <w:color w:val="000000" w:themeColor="text1"/>
          <w:sz w:val="20"/>
          <w:szCs w:val="20"/>
        </w:rPr>
        <w:t xml:space="preserve"> dla c.w.u. 49,0kW. Szczegóły rozwiązań przedstawiono na rys. 1-2.</w:t>
      </w:r>
    </w:p>
    <w:p w:rsidR="00E65D63" w:rsidRPr="00DA780A" w:rsidRDefault="00E65D63" w:rsidP="00E65D63">
      <w:pPr>
        <w:ind w:firstLine="708"/>
        <w:jc w:val="both"/>
        <w:rPr>
          <w:rFonts w:ascii="Courier New" w:hAnsi="Courier New" w:cs="Courier New"/>
          <w:sz w:val="20"/>
          <w:szCs w:val="20"/>
        </w:rPr>
      </w:pPr>
      <w:r w:rsidRPr="00DA780A">
        <w:rPr>
          <w:rFonts w:ascii="Courier New" w:hAnsi="Courier New" w:cs="Courier New"/>
          <w:sz w:val="20"/>
          <w:szCs w:val="20"/>
        </w:rPr>
        <w:t>System grzewczy budynku wyposażony zostanie w układ ogrzewania podłogowego.</w:t>
      </w:r>
      <w:r>
        <w:rPr>
          <w:rFonts w:ascii="Courier New" w:hAnsi="Courier New" w:cs="Courier New"/>
          <w:sz w:val="20"/>
          <w:szCs w:val="20"/>
        </w:rPr>
        <w:t xml:space="preserve"> </w:t>
      </w:r>
      <w:r>
        <w:rPr>
          <w:rFonts w:ascii="Courier New" w:hAnsi="Courier New" w:cs="Courier New"/>
          <w:color w:val="000000" w:themeColor="text1"/>
          <w:sz w:val="20"/>
          <w:szCs w:val="20"/>
        </w:rPr>
        <w:t>Dodatkowo w wybranych pomieszczeniach jako wspomaganie system</w:t>
      </w:r>
      <w:r w:rsidR="00F865D0">
        <w:rPr>
          <w:rFonts w:ascii="Courier New" w:hAnsi="Courier New" w:cs="Courier New"/>
          <w:color w:val="000000" w:themeColor="text1"/>
          <w:sz w:val="20"/>
          <w:szCs w:val="20"/>
        </w:rPr>
        <w:t>u</w:t>
      </w:r>
      <w:r>
        <w:rPr>
          <w:rFonts w:ascii="Courier New" w:hAnsi="Courier New" w:cs="Courier New"/>
          <w:color w:val="000000" w:themeColor="text1"/>
          <w:sz w:val="20"/>
          <w:szCs w:val="20"/>
        </w:rPr>
        <w:t xml:space="preserve"> ogrzewania przewidziano elektryczne grzejniki drabinkowe z grzałką o mocy 300W</w:t>
      </w:r>
      <w:r w:rsidRPr="00DA2993">
        <w:rPr>
          <w:rFonts w:ascii="Courier New" w:hAnsi="Courier New" w:cs="Courier New"/>
          <w:color w:val="000000" w:themeColor="text1"/>
          <w:sz w:val="20"/>
          <w:szCs w:val="20"/>
        </w:rPr>
        <w:t>.</w:t>
      </w:r>
      <w:r w:rsidRPr="00DA780A">
        <w:rPr>
          <w:rFonts w:ascii="Courier New" w:hAnsi="Courier New" w:cs="Courier New"/>
          <w:sz w:val="20"/>
          <w:szCs w:val="20"/>
        </w:rPr>
        <w:t xml:space="preserve"> Dla zasilenia systemu grzewczego budynku przewidziano </w:t>
      </w:r>
      <w:r>
        <w:rPr>
          <w:rFonts w:ascii="Courier New" w:hAnsi="Courier New" w:cs="Courier New"/>
          <w:sz w:val="20"/>
          <w:szCs w:val="20"/>
        </w:rPr>
        <w:t>trzy</w:t>
      </w:r>
      <w:r w:rsidRPr="00DA780A">
        <w:rPr>
          <w:rFonts w:ascii="Courier New" w:hAnsi="Courier New" w:cs="Courier New"/>
          <w:sz w:val="20"/>
          <w:szCs w:val="20"/>
        </w:rPr>
        <w:t xml:space="preserve"> obiegi grzewcze –</w:t>
      </w:r>
      <w:r>
        <w:rPr>
          <w:rFonts w:ascii="Courier New" w:hAnsi="Courier New" w:cs="Courier New"/>
          <w:sz w:val="20"/>
          <w:szCs w:val="20"/>
        </w:rPr>
        <w:t xml:space="preserve"> </w:t>
      </w:r>
      <w:r w:rsidRPr="00DA780A">
        <w:rPr>
          <w:rFonts w:ascii="Courier New" w:hAnsi="Courier New" w:cs="Courier New"/>
          <w:sz w:val="20"/>
          <w:szCs w:val="20"/>
        </w:rPr>
        <w:t>obieg</w:t>
      </w:r>
      <w:r>
        <w:rPr>
          <w:rFonts w:ascii="Courier New" w:hAnsi="Courier New" w:cs="Courier New"/>
          <w:sz w:val="20"/>
          <w:szCs w:val="20"/>
        </w:rPr>
        <w:t>i</w:t>
      </w:r>
      <w:r w:rsidRPr="00DA780A">
        <w:rPr>
          <w:rFonts w:ascii="Courier New" w:hAnsi="Courier New" w:cs="Courier New"/>
          <w:sz w:val="20"/>
          <w:szCs w:val="20"/>
        </w:rPr>
        <w:t xml:space="preserve"> ogrzewania podłogowego z zawor</w:t>
      </w:r>
      <w:r>
        <w:rPr>
          <w:rFonts w:ascii="Courier New" w:hAnsi="Courier New" w:cs="Courier New"/>
          <w:sz w:val="20"/>
          <w:szCs w:val="20"/>
        </w:rPr>
        <w:t>ami</w:t>
      </w:r>
      <w:r w:rsidRPr="00DA780A">
        <w:rPr>
          <w:rFonts w:ascii="Courier New" w:hAnsi="Courier New" w:cs="Courier New"/>
          <w:sz w:val="20"/>
          <w:szCs w:val="20"/>
        </w:rPr>
        <w:t xml:space="preserve"> mieszającym</w:t>
      </w:r>
      <w:r w:rsidR="00B24FED">
        <w:rPr>
          <w:rFonts w:ascii="Courier New" w:hAnsi="Courier New" w:cs="Courier New"/>
          <w:sz w:val="20"/>
          <w:szCs w:val="20"/>
        </w:rPr>
        <w:t xml:space="preserve">i. </w:t>
      </w:r>
      <w:r w:rsidRPr="00DA780A">
        <w:rPr>
          <w:rFonts w:ascii="Courier New" w:hAnsi="Courier New" w:cs="Courier New"/>
          <w:sz w:val="20"/>
          <w:szCs w:val="20"/>
        </w:rPr>
        <w:t>Dla instalacji ogrzewania podłogowego przyję</w:t>
      </w:r>
      <w:r w:rsidR="00F865D0">
        <w:rPr>
          <w:rFonts w:ascii="Courier New" w:hAnsi="Courier New" w:cs="Courier New"/>
          <w:sz w:val="20"/>
          <w:szCs w:val="20"/>
        </w:rPr>
        <w:t xml:space="preserve">to parametry temperaturowe </w:t>
      </w:r>
      <w:r w:rsidRPr="00DA780A">
        <w:rPr>
          <w:rFonts w:ascii="Courier New" w:hAnsi="Courier New" w:cs="Courier New"/>
          <w:sz w:val="20"/>
          <w:szCs w:val="20"/>
        </w:rPr>
        <w:t>40/30ºC.  Szczegóły r</w:t>
      </w:r>
      <w:r>
        <w:rPr>
          <w:rFonts w:ascii="Courier New" w:hAnsi="Courier New" w:cs="Courier New"/>
          <w:sz w:val="20"/>
          <w:szCs w:val="20"/>
        </w:rPr>
        <w:t xml:space="preserve">ozwiązań pokazano na rys. </w:t>
      </w:r>
      <w:r w:rsidR="00935496">
        <w:rPr>
          <w:rFonts w:ascii="Courier New" w:hAnsi="Courier New" w:cs="Courier New"/>
          <w:sz w:val="20"/>
          <w:szCs w:val="20"/>
        </w:rPr>
        <w:t>3</w:t>
      </w:r>
      <w:r w:rsidR="00F865D0">
        <w:rPr>
          <w:rFonts w:ascii="Courier New" w:hAnsi="Courier New" w:cs="Courier New"/>
          <w:sz w:val="20"/>
          <w:szCs w:val="20"/>
        </w:rPr>
        <w:t>-</w:t>
      </w:r>
      <w:r w:rsidR="00935496">
        <w:rPr>
          <w:rFonts w:ascii="Courier New" w:hAnsi="Courier New" w:cs="Courier New"/>
          <w:sz w:val="20"/>
          <w:szCs w:val="20"/>
        </w:rPr>
        <w:t>4</w:t>
      </w:r>
      <w:r w:rsidRPr="00DA780A">
        <w:rPr>
          <w:rFonts w:ascii="Courier New" w:hAnsi="Courier New" w:cs="Courier New"/>
          <w:sz w:val="20"/>
          <w:szCs w:val="20"/>
        </w:rPr>
        <w:t>.</w:t>
      </w:r>
    </w:p>
    <w:p w:rsidR="00F075FF" w:rsidRPr="00E65D63" w:rsidRDefault="00F075FF" w:rsidP="00F865D0">
      <w:pPr>
        <w:ind w:firstLine="708"/>
        <w:jc w:val="both"/>
        <w:rPr>
          <w:rFonts w:ascii="Courier New" w:hAnsi="Courier New" w:cs="Courier New"/>
          <w:color w:val="FF0000"/>
          <w:sz w:val="20"/>
          <w:szCs w:val="20"/>
        </w:rPr>
      </w:pPr>
      <w:r w:rsidRPr="003940CC">
        <w:rPr>
          <w:rFonts w:ascii="Courier New" w:hAnsi="Courier New" w:cs="Courier New"/>
          <w:sz w:val="20"/>
          <w:szCs w:val="20"/>
        </w:rPr>
        <w:t xml:space="preserve">Źródłem zasilania budynku w wodę zimną będzie </w:t>
      </w:r>
      <w:r w:rsidR="003940CC" w:rsidRPr="003940CC">
        <w:rPr>
          <w:rFonts w:ascii="Courier New" w:hAnsi="Courier New" w:cs="Courier New"/>
          <w:sz w:val="20"/>
          <w:szCs w:val="20"/>
        </w:rPr>
        <w:t>istniejące</w:t>
      </w:r>
      <w:r w:rsidRPr="003940CC">
        <w:rPr>
          <w:rFonts w:ascii="Courier New" w:hAnsi="Courier New" w:cs="Courier New"/>
          <w:sz w:val="20"/>
          <w:szCs w:val="20"/>
        </w:rPr>
        <w:t xml:space="preserve"> przyłącze wodociągowe Ø</w:t>
      </w:r>
      <w:r w:rsidR="00BA0480" w:rsidRPr="003940CC">
        <w:rPr>
          <w:rFonts w:ascii="Courier New" w:hAnsi="Courier New" w:cs="Courier New"/>
          <w:sz w:val="20"/>
          <w:szCs w:val="20"/>
        </w:rPr>
        <w:t>110</w:t>
      </w:r>
      <w:r w:rsidRPr="003940CC">
        <w:rPr>
          <w:rFonts w:ascii="Courier New" w:hAnsi="Courier New" w:cs="Courier New"/>
          <w:sz w:val="20"/>
          <w:szCs w:val="20"/>
        </w:rPr>
        <w:t>P</w:t>
      </w:r>
      <w:r w:rsidR="003940CC" w:rsidRPr="003940CC">
        <w:rPr>
          <w:rFonts w:ascii="Courier New" w:hAnsi="Courier New" w:cs="Courier New"/>
          <w:sz w:val="20"/>
          <w:szCs w:val="20"/>
        </w:rPr>
        <w:t>E (doprowadzone do istniejącego sąsiedniego budynku)</w:t>
      </w:r>
      <w:r w:rsidRPr="003940CC">
        <w:rPr>
          <w:rFonts w:ascii="Courier New" w:hAnsi="Courier New" w:cs="Courier New"/>
          <w:sz w:val="20"/>
          <w:szCs w:val="20"/>
        </w:rPr>
        <w:t>, poprzez projektowaną instalacje wodociągową zewnętrzną Ø63PE</w:t>
      </w:r>
      <w:r w:rsidR="003940CC">
        <w:rPr>
          <w:rFonts w:ascii="Courier New" w:hAnsi="Courier New" w:cs="Courier New"/>
          <w:sz w:val="20"/>
          <w:szCs w:val="20"/>
        </w:rPr>
        <w:t xml:space="preserve"> (zasilanie z istniejącego </w:t>
      </w:r>
      <w:r w:rsidR="003940CC" w:rsidRPr="003940CC">
        <w:rPr>
          <w:rFonts w:ascii="Courier New" w:hAnsi="Courier New" w:cs="Courier New"/>
          <w:sz w:val="20"/>
          <w:szCs w:val="20"/>
        </w:rPr>
        <w:t>budynku)</w:t>
      </w:r>
      <w:r w:rsidRPr="003940CC">
        <w:rPr>
          <w:rFonts w:ascii="Courier New" w:hAnsi="Courier New" w:cs="Courier New"/>
          <w:sz w:val="20"/>
          <w:szCs w:val="20"/>
        </w:rPr>
        <w:t>. Przygotowanie</w:t>
      </w:r>
      <w:r w:rsidR="00BA0480" w:rsidRPr="003940CC">
        <w:rPr>
          <w:rFonts w:ascii="Courier New" w:hAnsi="Courier New" w:cs="Courier New"/>
          <w:sz w:val="20"/>
          <w:szCs w:val="20"/>
        </w:rPr>
        <w:t xml:space="preserve"> ciepłej wody użytkowej nastąpi w pojemnościo</w:t>
      </w:r>
      <w:r w:rsidR="003940CC" w:rsidRPr="003940CC">
        <w:rPr>
          <w:rFonts w:ascii="Courier New" w:hAnsi="Courier New" w:cs="Courier New"/>
          <w:sz w:val="20"/>
          <w:szCs w:val="20"/>
        </w:rPr>
        <w:t xml:space="preserve">wym podgrzewaczu c.w.u. o poj. </w:t>
      </w:r>
      <w:r w:rsidR="00BA0480" w:rsidRPr="003940CC">
        <w:rPr>
          <w:rFonts w:ascii="Courier New" w:hAnsi="Courier New" w:cs="Courier New"/>
          <w:sz w:val="20"/>
          <w:szCs w:val="20"/>
        </w:rPr>
        <w:t>500l</w:t>
      </w:r>
      <w:r w:rsidRPr="003940CC">
        <w:rPr>
          <w:rFonts w:ascii="Courier New" w:hAnsi="Courier New" w:cs="Courier New"/>
          <w:sz w:val="20"/>
          <w:szCs w:val="20"/>
        </w:rPr>
        <w:t>. Odprowadzenie ścieków sanitarnych z budynku nastąpi poprzez projektowaną instalację kanalizacji sanitarnej</w:t>
      </w:r>
      <w:r w:rsidR="003940CC" w:rsidRPr="003940CC">
        <w:rPr>
          <w:rFonts w:ascii="Courier New" w:hAnsi="Courier New" w:cs="Courier New"/>
          <w:sz w:val="20"/>
          <w:szCs w:val="20"/>
        </w:rPr>
        <w:t xml:space="preserve"> Ø160PVC</w:t>
      </w:r>
      <w:r w:rsidRPr="003940CC">
        <w:rPr>
          <w:rFonts w:ascii="Courier New" w:hAnsi="Courier New" w:cs="Courier New"/>
          <w:sz w:val="20"/>
          <w:szCs w:val="20"/>
        </w:rPr>
        <w:t xml:space="preserve"> do istniejącej </w:t>
      </w:r>
      <w:r w:rsidR="003940CC" w:rsidRPr="003940CC">
        <w:rPr>
          <w:rFonts w:ascii="Courier New" w:hAnsi="Courier New" w:cs="Courier New"/>
          <w:sz w:val="20"/>
          <w:szCs w:val="20"/>
        </w:rPr>
        <w:t>instalacji</w:t>
      </w:r>
      <w:r w:rsidRPr="003940CC">
        <w:rPr>
          <w:rFonts w:ascii="Courier New" w:hAnsi="Courier New" w:cs="Courier New"/>
          <w:sz w:val="20"/>
          <w:szCs w:val="20"/>
        </w:rPr>
        <w:t xml:space="preserve"> kanalizacji sanitarnej Ø</w:t>
      </w:r>
      <w:r w:rsidR="00BA0480" w:rsidRPr="003940CC">
        <w:rPr>
          <w:rFonts w:ascii="Courier New" w:hAnsi="Courier New" w:cs="Courier New"/>
          <w:sz w:val="20"/>
          <w:szCs w:val="20"/>
        </w:rPr>
        <w:t>2</w:t>
      </w:r>
      <w:r w:rsidRPr="003940CC">
        <w:rPr>
          <w:rFonts w:ascii="Courier New" w:hAnsi="Courier New" w:cs="Courier New"/>
          <w:sz w:val="20"/>
          <w:szCs w:val="20"/>
        </w:rPr>
        <w:t>00</w:t>
      </w:r>
      <w:r w:rsidR="003940CC" w:rsidRPr="003940CC">
        <w:rPr>
          <w:rFonts w:ascii="Courier New" w:hAnsi="Courier New" w:cs="Courier New"/>
          <w:sz w:val="20"/>
          <w:szCs w:val="20"/>
        </w:rPr>
        <w:t>PVC</w:t>
      </w:r>
      <w:r w:rsidRPr="003940CC">
        <w:rPr>
          <w:rFonts w:ascii="Courier New" w:hAnsi="Courier New" w:cs="Courier New"/>
          <w:sz w:val="20"/>
          <w:szCs w:val="20"/>
        </w:rPr>
        <w:t xml:space="preserve">. W budynku przewidziano instalację hydrantową, wyposażoną w hydranty Dn25. Szczegóły rozwiązań instalacji wod.-kan., oraz instalacji hydrantowej przedstawiono na rys. </w:t>
      </w:r>
      <w:r w:rsidR="00323B1C" w:rsidRPr="003940CC">
        <w:rPr>
          <w:rFonts w:ascii="Courier New" w:hAnsi="Courier New" w:cs="Courier New"/>
          <w:sz w:val="20"/>
          <w:szCs w:val="20"/>
        </w:rPr>
        <w:t>5</w:t>
      </w:r>
      <w:r w:rsidRPr="003940CC">
        <w:rPr>
          <w:rFonts w:ascii="Courier New" w:hAnsi="Courier New" w:cs="Courier New"/>
          <w:sz w:val="20"/>
          <w:szCs w:val="20"/>
        </w:rPr>
        <w:t>-9.</w:t>
      </w:r>
    </w:p>
    <w:p w:rsidR="00B24FED" w:rsidRPr="00B24FED" w:rsidRDefault="00935496" w:rsidP="00B24FED">
      <w:pPr>
        <w:pStyle w:val="Tekstpodstawowy31"/>
        <w:spacing w:line="240" w:lineRule="auto"/>
        <w:ind w:firstLine="708"/>
        <w:rPr>
          <w:rFonts w:ascii="Courier New" w:hAnsi="Courier New" w:cs="Courier New"/>
          <w:color w:val="000000" w:themeColor="text1"/>
          <w:sz w:val="20"/>
        </w:rPr>
      </w:pPr>
      <w:r>
        <w:rPr>
          <w:rFonts w:ascii="Courier New" w:hAnsi="Courier New" w:cs="Courier New"/>
          <w:sz w:val="20"/>
        </w:rPr>
        <w:t>We wszystkich pomieszczeniach</w:t>
      </w:r>
      <w:r w:rsidRPr="001F36DA">
        <w:rPr>
          <w:rFonts w:ascii="Courier New" w:hAnsi="Courier New" w:cs="Courier New"/>
          <w:sz w:val="20"/>
        </w:rPr>
        <w:t xml:space="preserve"> budynku</w:t>
      </w:r>
      <w:r>
        <w:rPr>
          <w:rFonts w:ascii="Courier New" w:hAnsi="Courier New" w:cs="Courier New"/>
          <w:sz w:val="20"/>
        </w:rPr>
        <w:t xml:space="preserve"> przychodni</w:t>
      </w:r>
      <w:r w:rsidRPr="001F36DA">
        <w:rPr>
          <w:rFonts w:ascii="Courier New" w:hAnsi="Courier New" w:cs="Courier New"/>
          <w:sz w:val="20"/>
        </w:rPr>
        <w:t xml:space="preserve"> przewidziano wentylację mechaniczną nawiewno-wywiewną</w:t>
      </w:r>
      <w:r>
        <w:rPr>
          <w:rFonts w:ascii="Courier New" w:hAnsi="Courier New" w:cs="Courier New"/>
          <w:sz w:val="20"/>
        </w:rPr>
        <w:t>. K</w:t>
      </w:r>
      <w:r w:rsidRPr="001F36DA">
        <w:rPr>
          <w:rFonts w:ascii="Courier New" w:hAnsi="Courier New" w:cs="Courier New"/>
          <w:sz w:val="20"/>
        </w:rPr>
        <w:t>limatyzacj</w:t>
      </w:r>
      <w:r>
        <w:rPr>
          <w:rFonts w:ascii="Courier New" w:hAnsi="Courier New" w:cs="Courier New"/>
          <w:sz w:val="20"/>
        </w:rPr>
        <w:t>a</w:t>
      </w:r>
      <w:r w:rsidRPr="001F36DA">
        <w:rPr>
          <w:rFonts w:ascii="Courier New" w:hAnsi="Courier New" w:cs="Courier New"/>
          <w:sz w:val="20"/>
        </w:rPr>
        <w:t xml:space="preserve"> realizowan</w:t>
      </w:r>
      <w:r>
        <w:rPr>
          <w:rFonts w:ascii="Courier New" w:hAnsi="Courier New" w:cs="Courier New"/>
          <w:sz w:val="20"/>
        </w:rPr>
        <w:t xml:space="preserve">a będzie </w:t>
      </w:r>
      <w:r w:rsidRPr="001F36DA">
        <w:rPr>
          <w:rFonts w:ascii="Courier New" w:hAnsi="Courier New" w:cs="Courier New"/>
          <w:sz w:val="20"/>
        </w:rPr>
        <w:t>poprzez centrale wentylacyjne nawiewno – wywiewne,</w:t>
      </w:r>
      <w:r>
        <w:rPr>
          <w:rFonts w:ascii="Courier New" w:hAnsi="Courier New" w:cs="Courier New"/>
          <w:sz w:val="20"/>
        </w:rPr>
        <w:t xml:space="preserve"> oraz poprzez układy VRF i Split.</w:t>
      </w:r>
      <w:r w:rsidRPr="001F36DA">
        <w:rPr>
          <w:rFonts w:ascii="Courier New" w:hAnsi="Courier New" w:cs="Courier New"/>
          <w:sz w:val="20"/>
        </w:rPr>
        <w:t xml:space="preserve"> </w:t>
      </w:r>
      <w:r>
        <w:rPr>
          <w:rFonts w:ascii="Courier New" w:hAnsi="Courier New" w:cs="Courier New"/>
          <w:sz w:val="20"/>
        </w:rPr>
        <w:t xml:space="preserve">Wywiew z pomieszczeń sanitarnych  realizowany będzie poprzez </w:t>
      </w:r>
      <w:r w:rsidRPr="001F36DA">
        <w:rPr>
          <w:rFonts w:ascii="Courier New" w:hAnsi="Courier New" w:cs="Courier New"/>
          <w:sz w:val="20"/>
        </w:rPr>
        <w:t xml:space="preserve">wentylatory </w:t>
      </w:r>
      <w:r>
        <w:rPr>
          <w:rFonts w:ascii="Courier New" w:hAnsi="Courier New" w:cs="Courier New"/>
          <w:sz w:val="20"/>
        </w:rPr>
        <w:t>kanałowe</w:t>
      </w:r>
      <w:r w:rsidRPr="001F36DA">
        <w:rPr>
          <w:rFonts w:ascii="Courier New" w:hAnsi="Courier New" w:cs="Courier New"/>
          <w:sz w:val="20"/>
        </w:rPr>
        <w:t xml:space="preserve">. </w:t>
      </w:r>
      <w:r w:rsidRPr="001F36DA">
        <w:rPr>
          <w:rFonts w:ascii="Courier New" w:hAnsi="Courier New" w:cs="Courier New"/>
          <w:color w:val="000000" w:themeColor="text1"/>
          <w:sz w:val="20"/>
        </w:rPr>
        <w:t>Szczegóły rozwiązań</w:t>
      </w:r>
      <w:r>
        <w:rPr>
          <w:rFonts w:ascii="Courier New" w:hAnsi="Courier New" w:cs="Courier New"/>
          <w:color w:val="000000" w:themeColor="text1"/>
          <w:sz w:val="20"/>
        </w:rPr>
        <w:t xml:space="preserve"> w zakresie wentylacji mechanicznej i klimatyzacji</w:t>
      </w:r>
      <w:r w:rsidRPr="001F36DA">
        <w:rPr>
          <w:rFonts w:ascii="Courier New" w:hAnsi="Courier New" w:cs="Courier New"/>
          <w:color w:val="000000" w:themeColor="text1"/>
          <w:sz w:val="20"/>
        </w:rPr>
        <w:t xml:space="preserve"> przedstawiono na rys</w:t>
      </w:r>
      <w:r>
        <w:rPr>
          <w:rFonts w:ascii="Courier New" w:hAnsi="Courier New" w:cs="Courier New"/>
          <w:color w:val="000000" w:themeColor="text1"/>
          <w:sz w:val="20"/>
        </w:rPr>
        <w:t>. nr</w:t>
      </w:r>
      <w:r w:rsidRPr="001F36DA">
        <w:rPr>
          <w:rFonts w:ascii="Courier New" w:hAnsi="Courier New" w:cs="Courier New"/>
          <w:color w:val="000000" w:themeColor="text1"/>
          <w:sz w:val="20"/>
        </w:rPr>
        <w:t xml:space="preserve"> </w:t>
      </w:r>
      <w:r w:rsidR="00B975E8">
        <w:rPr>
          <w:rFonts w:ascii="Courier New" w:hAnsi="Courier New" w:cs="Courier New"/>
          <w:color w:val="000000" w:themeColor="text1"/>
          <w:sz w:val="20"/>
        </w:rPr>
        <w:t>2</w:t>
      </w:r>
      <w:r w:rsidRPr="00935496">
        <w:rPr>
          <w:rFonts w:ascii="Courier New" w:hAnsi="Courier New" w:cs="Courier New"/>
          <w:color w:val="000000" w:themeColor="text1"/>
          <w:sz w:val="20"/>
        </w:rPr>
        <w:t>0-</w:t>
      </w:r>
      <w:r w:rsidR="00B975E8">
        <w:rPr>
          <w:rFonts w:ascii="Courier New" w:hAnsi="Courier New" w:cs="Courier New"/>
          <w:color w:val="000000" w:themeColor="text1"/>
          <w:sz w:val="20"/>
        </w:rPr>
        <w:t>30</w:t>
      </w:r>
      <w:r w:rsidRPr="00935496">
        <w:rPr>
          <w:rFonts w:ascii="Courier New" w:hAnsi="Courier New" w:cs="Courier New"/>
          <w:color w:val="000000" w:themeColor="text1"/>
          <w:sz w:val="20"/>
        </w:rPr>
        <w:t>.</w:t>
      </w:r>
      <w:r w:rsidRPr="001C0F02">
        <w:rPr>
          <w:rFonts w:ascii="Courier New" w:hAnsi="Courier New" w:cs="Courier New"/>
          <w:color w:val="000000" w:themeColor="text1"/>
          <w:sz w:val="20"/>
        </w:rPr>
        <w:t xml:space="preserve">  </w:t>
      </w:r>
    </w:p>
    <w:p w:rsidR="00F61936" w:rsidRPr="0037722A" w:rsidRDefault="00F61936" w:rsidP="00F61936">
      <w:pPr>
        <w:jc w:val="both"/>
        <w:rPr>
          <w:rFonts w:ascii="Courier New" w:hAnsi="Courier New" w:cs="Courier New"/>
          <w:b/>
          <w:color w:val="000000" w:themeColor="text1"/>
        </w:rPr>
      </w:pPr>
      <w:r w:rsidRPr="0037722A">
        <w:rPr>
          <w:rFonts w:ascii="Courier New" w:hAnsi="Courier New" w:cs="Courier New"/>
          <w:b/>
          <w:color w:val="000000" w:themeColor="text1"/>
        </w:rPr>
        <w:lastRenderedPageBreak/>
        <w:t>II. ROZWIĄZANIA PROJEKTOWE – WĘZEŁ CIEPLNY</w:t>
      </w:r>
    </w:p>
    <w:p w:rsidR="00F61936" w:rsidRPr="00F61936" w:rsidRDefault="00F61936" w:rsidP="00F61936">
      <w:p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Źródłem ciepła dla celów c.o., c.w.u. oraz ciepła technologicznego będzie istniejąca szpitalna kotłownia gazowa. Z istniejącej kotłowni zaprojektowano instalację ciepłowniczą 2xDn65 doprowadzoną do projektowanego budynku do wydzielonego pomieszczenia technicznego przylegającego do ściany zewnętrznej. W pomieszczeniu technicznym przewidziano rozdział na pięć obiegów grzewczych, trzy dla potrzeb centralnego ogrzewania, jeden dla potrzeb central wentylacyjnych oraz jeden obieg ładowania podgrzewacza c.w.u.</w:t>
      </w:r>
    </w:p>
    <w:p w:rsidR="00F61936" w:rsidRPr="00F61936" w:rsidRDefault="00F61936" w:rsidP="00F61936">
      <w:p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Pomieszczenie węzła cieplnego powinno spełniać wymagania wynikające w warunków technicznych jakim powinny odpowiadać budynki i ich usytuowanie i aktualnej normy PN-B-02423 „Ciepłownictwo – Węzły ciepłownicze - Wymagania i badania przy odbiorze”.</w:t>
      </w:r>
    </w:p>
    <w:p w:rsidR="00F61936" w:rsidRPr="00F61936" w:rsidRDefault="00F61936" w:rsidP="00F61936">
      <w:pPr>
        <w:jc w:val="both"/>
        <w:rPr>
          <w:rFonts w:ascii="Courier New" w:hAnsi="Courier New" w:cs="Courier New"/>
          <w:color w:val="000000" w:themeColor="text1"/>
          <w:sz w:val="20"/>
          <w:szCs w:val="20"/>
        </w:rPr>
      </w:pPr>
    </w:p>
    <w:p w:rsidR="00F61936" w:rsidRPr="00F61936" w:rsidRDefault="00F61936" w:rsidP="00F61936">
      <w:pPr>
        <w:pStyle w:val="Akapitzlist"/>
        <w:numPr>
          <w:ilvl w:val="0"/>
          <w:numId w:val="49"/>
        </w:numPr>
        <w:jc w:val="both"/>
        <w:rPr>
          <w:rFonts w:ascii="Courier New" w:hAnsi="Courier New" w:cs="Courier New"/>
          <w:b/>
          <w:color w:val="000000" w:themeColor="text1"/>
          <w:sz w:val="20"/>
          <w:szCs w:val="20"/>
        </w:rPr>
      </w:pPr>
      <w:r w:rsidRPr="00F61936">
        <w:rPr>
          <w:rFonts w:ascii="Courier New" w:hAnsi="Courier New" w:cs="Courier New"/>
          <w:b/>
          <w:color w:val="000000" w:themeColor="text1"/>
          <w:sz w:val="20"/>
          <w:szCs w:val="20"/>
        </w:rPr>
        <w:t>Bilans cieplny budynku</w:t>
      </w:r>
    </w:p>
    <w:p w:rsidR="00F61936" w:rsidRPr="00F61936" w:rsidRDefault="00F61936" w:rsidP="00F61936">
      <w:pPr>
        <w:jc w:val="both"/>
        <w:rPr>
          <w:rFonts w:ascii="Courier New" w:hAnsi="Courier New" w:cs="Courier New"/>
          <w:color w:val="000000" w:themeColor="text1"/>
          <w:sz w:val="20"/>
          <w:szCs w:val="20"/>
        </w:rPr>
      </w:pPr>
      <w:proofErr w:type="spellStart"/>
      <w:r w:rsidRPr="00F61936">
        <w:rPr>
          <w:rFonts w:ascii="Courier New" w:hAnsi="Courier New" w:cs="Courier New"/>
          <w:color w:val="000000" w:themeColor="text1"/>
          <w:sz w:val="20"/>
          <w:szCs w:val="20"/>
        </w:rPr>
        <w:t>Qc.o</w:t>
      </w:r>
      <w:proofErr w:type="spellEnd"/>
      <w:r w:rsidRPr="00F61936">
        <w:rPr>
          <w:rFonts w:ascii="Courier New" w:hAnsi="Courier New" w:cs="Courier New"/>
          <w:color w:val="000000" w:themeColor="text1"/>
          <w:sz w:val="20"/>
          <w:szCs w:val="20"/>
        </w:rPr>
        <w:t>. = 72,0 kW (instalacja ogrzewania)</w:t>
      </w:r>
    </w:p>
    <w:p w:rsidR="00F61936" w:rsidRPr="00F61936" w:rsidRDefault="00F61936" w:rsidP="00F61936">
      <w:p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Qc.t. = 46,0 kW (projektowane nagrzewnice)</w:t>
      </w:r>
    </w:p>
    <w:p w:rsidR="00F61936" w:rsidRPr="00F61936" w:rsidRDefault="00F61936" w:rsidP="00F61936">
      <w:pPr>
        <w:jc w:val="both"/>
        <w:rPr>
          <w:rFonts w:ascii="Courier New" w:hAnsi="Courier New" w:cs="Courier New"/>
          <w:color w:val="000000" w:themeColor="text1"/>
          <w:sz w:val="20"/>
          <w:szCs w:val="20"/>
        </w:rPr>
      </w:pPr>
      <w:proofErr w:type="spellStart"/>
      <w:r w:rsidRPr="00F61936">
        <w:rPr>
          <w:rFonts w:ascii="Courier New" w:hAnsi="Courier New" w:cs="Courier New"/>
          <w:color w:val="000000" w:themeColor="text1"/>
          <w:sz w:val="20"/>
          <w:szCs w:val="20"/>
        </w:rPr>
        <w:t>Qc.w.u</w:t>
      </w:r>
      <w:proofErr w:type="spellEnd"/>
      <w:r w:rsidRPr="00F61936">
        <w:rPr>
          <w:rFonts w:ascii="Courier New" w:hAnsi="Courier New" w:cs="Courier New"/>
          <w:color w:val="000000" w:themeColor="text1"/>
          <w:sz w:val="20"/>
          <w:szCs w:val="20"/>
        </w:rPr>
        <w:t>. = 49,0 kW (ciepła woda użytkowa)</w:t>
      </w:r>
    </w:p>
    <w:p w:rsidR="00F61936" w:rsidRPr="00F61936" w:rsidRDefault="00F61936" w:rsidP="00F61936">
      <w:pPr>
        <w:jc w:val="both"/>
        <w:rPr>
          <w:rFonts w:ascii="Courier New" w:hAnsi="Courier New" w:cs="Courier New"/>
          <w:color w:val="000000" w:themeColor="text1"/>
          <w:sz w:val="20"/>
          <w:szCs w:val="20"/>
        </w:rPr>
      </w:pPr>
    </w:p>
    <w:p w:rsidR="00F61936" w:rsidRPr="00F61936" w:rsidRDefault="00F61936" w:rsidP="00F61936">
      <w:p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 xml:space="preserve">Całkowite zapotrzebowanie ciepła: </w:t>
      </w:r>
      <w:r w:rsidRPr="00F61936">
        <w:rPr>
          <w:rFonts w:ascii="Courier New" w:hAnsi="Courier New" w:cs="Courier New"/>
          <w:b/>
          <w:color w:val="000000" w:themeColor="text1"/>
          <w:sz w:val="20"/>
          <w:szCs w:val="20"/>
        </w:rPr>
        <w:t>167,0 kW</w:t>
      </w:r>
    </w:p>
    <w:p w:rsidR="00F61936" w:rsidRPr="00F61936" w:rsidRDefault="00F61936" w:rsidP="00F61936">
      <w:pPr>
        <w:jc w:val="both"/>
        <w:rPr>
          <w:rFonts w:ascii="Courier New" w:hAnsi="Courier New" w:cs="Courier New"/>
          <w:color w:val="000000" w:themeColor="text1"/>
          <w:sz w:val="20"/>
          <w:szCs w:val="20"/>
        </w:rPr>
      </w:pPr>
    </w:p>
    <w:p w:rsidR="00F61936" w:rsidRPr="00F61936" w:rsidRDefault="00F61936" w:rsidP="00F61936">
      <w:p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 xml:space="preserve">W celu zapewnienia dostawy ciepła dla projektowanego budynku przychodni przewidziano instalację ciepłowniczą </w:t>
      </w:r>
      <w:r w:rsidRPr="00F61936">
        <w:rPr>
          <w:rFonts w:ascii="Courier New" w:eastAsiaTheme="minorHAnsi" w:hAnsi="Courier New" w:cs="Courier New"/>
          <w:color w:val="000000"/>
          <w:sz w:val="20"/>
          <w:szCs w:val="20"/>
          <w:lang w:eastAsia="en-US"/>
        </w:rPr>
        <w:t>preizolowaną 2x</w:t>
      </w:r>
      <w:r w:rsidRPr="00F61936">
        <w:rPr>
          <w:rFonts w:ascii="Courier New" w:eastAsiaTheme="minorHAnsi" w:hAnsi="Cambria Math" w:cs="Courier New"/>
          <w:color w:val="000000"/>
          <w:sz w:val="20"/>
          <w:szCs w:val="20"/>
          <w:lang w:eastAsia="en-US"/>
        </w:rPr>
        <w:t>∅</w:t>
      </w:r>
      <w:r w:rsidRPr="00F61936">
        <w:rPr>
          <w:rFonts w:ascii="Courier New" w:eastAsiaTheme="minorHAnsi" w:hAnsi="Courier New" w:cs="Courier New"/>
          <w:color w:val="000000"/>
          <w:sz w:val="20"/>
          <w:szCs w:val="20"/>
          <w:lang w:eastAsia="en-US"/>
        </w:rPr>
        <w:t>75+75/202 (2xDn65)</w:t>
      </w:r>
      <w:r w:rsidRPr="00F61936">
        <w:rPr>
          <w:rFonts w:ascii="Courier New" w:hAnsi="Courier New" w:cs="Courier New"/>
          <w:color w:val="000000" w:themeColor="text1"/>
          <w:sz w:val="20"/>
          <w:szCs w:val="20"/>
        </w:rPr>
        <w:t xml:space="preserve"> prowadzoną od istniejącej kotłowni szpitalnej.</w:t>
      </w:r>
    </w:p>
    <w:p w:rsidR="00F61936" w:rsidRPr="00F61936" w:rsidRDefault="00F61936" w:rsidP="00F61936">
      <w:pPr>
        <w:jc w:val="both"/>
        <w:rPr>
          <w:rFonts w:ascii="Courier New" w:hAnsi="Courier New" w:cs="Courier New"/>
          <w:color w:val="FF0000"/>
          <w:sz w:val="20"/>
          <w:szCs w:val="20"/>
        </w:rPr>
      </w:pPr>
    </w:p>
    <w:p w:rsidR="00F61936" w:rsidRPr="00F61936" w:rsidRDefault="00F61936" w:rsidP="00F61936">
      <w:pPr>
        <w:pStyle w:val="Akapitzlist"/>
        <w:numPr>
          <w:ilvl w:val="0"/>
          <w:numId w:val="49"/>
        </w:numPr>
        <w:jc w:val="both"/>
        <w:rPr>
          <w:rFonts w:ascii="Courier New" w:hAnsi="Courier New" w:cs="Courier New"/>
          <w:b/>
          <w:color w:val="000000" w:themeColor="text1"/>
          <w:sz w:val="20"/>
          <w:szCs w:val="20"/>
        </w:rPr>
      </w:pPr>
      <w:r w:rsidRPr="00F61936">
        <w:rPr>
          <w:rFonts w:ascii="Courier New" w:hAnsi="Courier New" w:cs="Courier New"/>
          <w:b/>
          <w:color w:val="000000" w:themeColor="text1"/>
          <w:sz w:val="20"/>
          <w:szCs w:val="20"/>
        </w:rPr>
        <w:t>Pomieszczenie węzła cieplnego</w:t>
      </w:r>
    </w:p>
    <w:p w:rsidR="00F61936" w:rsidRPr="00F61936" w:rsidRDefault="00F61936" w:rsidP="00F61936">
      <w:p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Pomieszczenie węzła cieplnego należy przygotować zgodnie z zaleceniami normy PN-B02423. Węzeł cieplny zlokalizowano w wydzielonym pomieszczeniu technicznym na poziomie parteru z dostępem do ściany zewnętrznej.</w:t>
      </w:r>
    </w:p>
    <w:p w:rsidR="00F61936" w:rsidRPr="00F61936" w:rsidRDefault="00F61936" w:rsidP="00F61936">
      <w:pPr>
        <w:jc w:val="both"/>
        <w:rPr>
          <w:rFonts w:ascii="Courier New" w:hAnsi="Courier New" w:cs="Courier New"/>
          <w:b/>
          <w:color w:val="FF0000"/>
          <w:sz w:val="20"/>
          <w:szCs w:val="20"/>
          <w:highlight w:val="yellow"/>
        </w:rPr>
      </w:pPr>
    </w:p>
    <w:p w:rsidR="00F61936" w:rsidRPr="00F61936" w:rsidRDefault="00F61936" w:rsidP="00F61936">
      <w:pPr>
        <w:jc w:val="both"/>
        <w:rPr>
          <w:rFonts w:ascii="Courier New" w:hAnsi="Courier New" w:cs="Courier New"/>
          <w:b/>
          <w:color w:val="000000" w:themeColor="text1"/>
          <w:sz w:val="20"/>
          <w:szCs w:val="20"/>
        </w:rPr>
      </w:pPr>
      <w:r w:rsidRPr="00F61936">
        <w:rPr>
          <w:rFonts w:ascii="Courier New" w:hAnsi="Courier New" w:cs="Courier New"/>
          <w:b/>
          <w:color w:val="000000" w:themeColor="text1"/>
          <w:sz w:val="20"/>
          <w:szCs w:val="20"/>
        </w:rPr>
        <w:t>Podłoga i ściany</w:t>
      </w:r>
    </w:p>
    <w:p w:rsidR="00F61936" w:rsidRPr="00F61936" w:rsidRDefault="00F61936" w:rsidP="00F61936">
      <w:p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 xml:space="preserve">Posadzkę oraz ściany pomieszczenia węzła do wysokości 2,0m należy wykonać z płytek ceramicznych, posadzkę należy wykonać ze spadkiem w kierunku </w:t>
      </w:r>
      <w:r w:rsidRPr="00F61936">
        <w:rPr>
          <w:rFonts w:ascii="Courier New" w:eastAsiaTheme="minorHAnsi" w:hAnsi="Courier New" w:cs="Courier New"/>
          <w:color w:val="000000" w:themeColor="text1"/>
          <w:sz w:val="20"/>
          <w:szCs w:val="20"/>
          <w:lang w:eastAsia="en-US"/>
        </w:rPr>
        <w:t>wpustu podłogowego.</w:t>
      </w:r>
      <w:r w:rsidRPr="00F61936">
        <w:rPr>
          <w:rFonts w:ascii="Courier New" w:hAnsi="Courier New" w:cs="Courier New"/>
          <w:color w:val="000000" w:themeColor="text1"/>
          <w:sz w:val="20"/>
          <w:szCs w:val="20"/>
        </w:rPr>
        <w:t xml:space="preserve"> Na pozostałej części ścian wykonać tynki gładkie i dwukrotnie pomalować. </w:t>
      </w:r>
    </w:p>
    <w:p w:rsidR="00F61936" w:rsidRPr="00F61936" w:rsidRDefault="00F61936" w:rsidP="00F61936">
      <w:pPr>
        <w:jc w:val="both"/>
        <w:rPr>
          <w:rFonts w:ascii="Courier New" w:hAnsi="Courier New" w:cs="Courier New"/>
          <w:color w:val="FF0000"/>
          <w:sz w:val="20"/>
          <w:szCs w:val="20"/>
        </w:rPr>
      </w:pPr>
    </w:p>
    <w:p w:rsidR="00F61936" w:rsidRPr="00F61936" w:rsidRDefault="00F61936" w:rsidP="00F61936">
      <w:pPr>
        <w:jc w:val="both"/>
        <w:rPr>
          <w:rFonts w:ascii="Courier New" w:hAnsi="Courier New" w:cs="Courier New"/>
          <w:b/>
          <w:color w:val="000000" w:themeColor="text1"/>
          <w:sz w:val="20"/>
          <w:szCs w:val="20"/>
        </w:rPr>
      </w:pPr>
      <w:r w:rsidRPr="00F61936">
        <w:rPr>
          <w:rFonts w:ascii="Courier New" w:hAnsi="Courier New" w:cs="Courier New"/>
          <w:b/>
          <w:color w:val="000000" w:themeColor="text1"/>
          <w:sz w:val="20"/>
          <w:szCs w:val="20"/>
        </w:rPr>
        <w:t>Drzwi wejściowe</w:t>
      </w:r>
    </w:p>
    <w:p w:rsidR="00F61936" w:rsidRPr="00F61936" w:rsidRDefault="00F61936" w:rsidP="00F61936">
      <w:p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 xml:space="preserve">Drzwi wejściowe do pomieszczenia technicznego (węzła cieplnego) o wymiarach min. 90x200 otwierane na zewnątrz. </w:t>
      </w:r>
    </w:p>
    <w:p w:rsidR="00F61936" w:rsidRPr="00F61936" w:rsidRDefault="00F61936" w:rsidP="00F61936">
      <w:pPr>
        <w:pStyle w:val="Akapitzlist"/>
        <w:jc w:val="both"/>
        <w:rPr>
          <w:rFonts w:ascii="Courier New" w:hAnsi="Courier New" w:cs="Courier New"/>
          <w:b/>
          <w:color w:val="000000" w:themeColor="text1"/>
          <w:sz w:val="20"/>
          <w:szCs w:val="20"/>
          <w:highlight w:val="yellow"/>
        </w:rPr>
      </w:pPr>
    </w:p>
    <w:p w:rsidR="00F61936" w:rsidRPr="00F61936" w:rsidRDefault="00F61936" w:rsidP="00F61936">
      <w:pPr>
        <w:jc w:val="both"/>
        <w:rPr>
          <w:rFonts w:ascii="Courier New" w:hAnsi="Courier New" w:cs="Courier New"/>
          <w:b/>
          <w:color w:val="000000" w:themeColor="text1"/>
          <w:sz w:val="20"/>
          <w:szCs w:val="20"/>
        </w:rPr>
      </w:pPr>
      <w:r w:rsidRPr="00F61936">
        <w:rPr>
          <w:rFonts w:ascii="Courier New" w:hAnsi="Courier New" w:cs="Courier New"/>
          <w:b/>
          <w:color w:val="000000" w:themeColor="text1"/>
          <w:sz w:val="20"/>
          <w:szCs w:val="20"/>
        </w:rPr>
        <w:t>Oświetlenie</w:t>
      </w:r>
    </w:p>
    <w:p w:rsidR="00F61936" w:rsidRPr="00F61936" w:rsidRDefault="00F61936" w:rsidP="00F61936">
      <w:p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Należy przewidzieć oświetlenie sztuczne zainstalowane zgodnie z wymaganiami stopnia ochrony IP. Instalacja elektryczna powinna mieć dostępny z zewnątrz awaryjny wyłącznik prądu.</w:t>
      </w:r>
    </w:p>
    <w:p w:rsidR="00F61936" w:rsidRPr="00F61936" w:rsidRDefault="00F61936" w:rsidP="00F61936">
      <w:pPr>
        <w:pStyle w:val="Akapitzlist"/>
        <w:jc w:val="both"/>
        <w:rPr>
          <w:rFonts w:ascii="Courier New" w:hAnsi="Courier New" w:cs="Courier New"/>
          <w:color w:val="FF0000"/>
          <w:sz w:val="20"/>
          <w:szCs w:val="20"/>
          <w:highlight w:val="yellow"/>
        </w:rPr>
      </w:pPr>
    </w:p>
    <w:p w:rsidR="00F61936" w:rsidRPr="00F61936" w:rsidRDefault="00F61936" w:rsidP="00F61936">
      <w:pPr>
        <w:jc w:val="both"/>
        <w:rPr>
          <w:rFonts w:ascii="Courier New" w:hAnsi="Courier New" w:cs="Courier New"/>
          <w:b/>
          <w:color w:val="000000" w:themeColor="text1"/>
          <w:sz w:val="20"/>
          <w:szCs w:val="20"/>
        </w:rPr>
      </w:pPr>
      <w:r w:rsidRPr="00F61936">
        <w:rPr>
          <w:rFonts w:ascii="Courier New" w:hAnsi="Courier New" w:cs="Courier New"/>
          <w:b/>
          <w:color w:val="000000" w:themeColor="text1"/>
          <w:sz w:val="20"/>
          <w:szCs w:val="20"/>
        </w:rPr>
        <w:t>Wentylacja mechaniczna nawiewno - wywiewna</w:t>
      </w:r>
    </w:p>
    <w:p w:rsidR="00F61936" w:rsidRPr="00F61936" w:rsidRDefault="00F61936" w:rsidP="00F61936">
      <w:p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Przewidziano wentylację mechaniczną nawiewno - wywiewną o wydajności 90,0 m</w:t>
      </w:r>
      <w:r w:rsidRPr="00F61936">
        <w:rPr>
          <w:rFonts w:ascii="Courier New" w:hAnsi="Courier New" w:cs="Courier New"/>
          <w:color w:val="000000" w:themeColor="text1"/>
          <w:sz w:val="20"/>
          <w:szCs w:val="20"/>
          <w:vertAlign w:val="superscript"/>
        </w:rPr>
        <w:t>3</w:t>
      </w:r>
      <w:r w:rsidRPr="00F61936">
        <w:rPr>
          <w:rFonts w:ascii="Courier New" w:hAnsi="Courier New" w:cs="Courier New"/>
          <w:color w:val="000000" w:themeColor="text1"/>
          <w:sz w:val="20"/>
          <w:szCs w:val="20"/>
        </w:rPr>
        <w:t>/h.</w:t>
      </w:r>
    </w:p>
    <w:p w:rsidR="00F61936" w:rsidRPr="00F61936" w:rsidRDefault="00F61936" w:rsidP="00F61936">
      <w:pPr>
        <w:jc w:val="both"/>
        <w:rPr>
          <w:rFonts w:ascii="Courier New" w:hAnsi="Courier New" w:cs="Courier New"/>
          <w:color w:val="000000" w:themeColor="text1"/>
          <w:sz w:val="20"/>
          <w:szCs w:val="20"/>
        </w:rPr>
      </w:pPr>
    </w:p>
    <w:p w:rsidR="00F61936" w:rsidRPr="00F61936" w:rsidRDefault="00F61936" w:rsidP="00F61936">
      <w:pPr>
        <w:jc w:val="both"/>
        <w:rPr>
          <w:rFonts w:ascii="Courier New" w:hAnsi="Courier New" w:cs="Courier New"/>
          <w:b/>
          <w:color w:val="000000" w:themeColor="text1"/>
          <w:sz w:val="20"/>
          <w:szCs w:val="20"/>
        </w:rPr>
      </w:pPr>
      <w:r w:rsidRPr="00F61936">
        <w:rPr>
          <w:rFonts w:ascii="Courier New" w:hAnsi="Courier New" w:cs="Courier New"/>
          <w:b/>
          <w:color w:val="000000" w:themeColor="text1"/>
          <w:sz w:val="20"/>
          <w:szCs w:val="20"/>
        </w:rPr>
        <w:t>Urządzenia wodociągowe i kanalizacyjne</w:t>
      </w:r>
    </w:p>
    <w:p w:rsidR="00F61936" w:rsidRPr="00F61936" w:rsidRDefault="00F61936" w:rsidP="00F61936">
      <w:p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W pomieszczeniu węzła przewidziano wpust podłogowy żeliwny 100x100 mm.</w:t>
      </w:r>
    </w:p>
    <w:p w:rsidR="00F61936" w:rsidRPr="00F61936" w:rsidRDefault="00F61936" w:rsidP="00F61936">
      <w:pPr>
        <w:jc w:val="both"/>
        <w:rPr>
          <w:rFonts w:ascii="Courier New" w:hAnsi="Courier New" w:cs="Courier New"/>
          <w:b/>
          <w:color w:val="FF0000"/>
          <w:sz w:val="20"/>
          <w:szCs w:val="20"/>
          <w:highlight w:val="yellow"/>
        </w:rPr>
      </w:pPr>
    </w:p>
    <w:p w:rsidR="00F61936" w:rsidRPr="00F61936" w:rsidRDefault="00F61936" w:rsidP="00F61936">
      <w:pPr>
        <w:pStyle w:val="Akapitzlist"/>
        <w:numPr>
          <w:ilvl w:val="0"/>
          <w:numId w:val="49"/>
        </w:numPr>
        <w:jc w:val="both"/>
        <w:rPr>
          <w:rFonts w:ascii="Courier New" w:hAnsi="Courier New" w:cs="Courier New"/>
          <w:b/>
          <w:color w:val="000000" w:themeColor="text1"/>
          <w:sz w:val="20"/>
          <w:szCs w:val="20"/>
        </w:rPr>
      </w:pPr>
      <w:r w:rsidRPr="00F61936">
        <w:rPr>
          <w:rFonts w:ascii="Courier New" w:hAnsi="Courier New" w:cs="Courier New"/>
          <w:b/>
          <w:color w:val="000000" w:themeColor="text1"/>
          <w:sz w:val="20"/>
          <w:szCs w:val="20"/>
        </w:rPr>
        <w:t>Pompy obiegowe</w:t>
      </w:r>
    </w:p>
    <w:p w:rsidR="00F61936" w:rsidRPr="00F61936" w:rsidRDefault="00F61936" w:rsidP="00F61936">
      <w:p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 xml:space="preserve">Zgodnie z wymaganiami technicznymi należy stosować pompy z elektronicznie regulowaną ilością obrotów. </w:t>
      </w:r>
    </w:p>
    <w:p w:rsidR="00F61936" w:rsidRPr="00F61936" w:rsidRDefault="00F61936" w:rsidP="00F61936">
      <w:p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Sterowanie pracą pomp powinno umożliwiać:</w:t>
      </w:r>
    </w:p>
    <w:p w:rsidR="00F61936" w:rsidRPr="00F61936" w:rsidRDefault="00F61936" w:rsidP="00F61936">
      <w:p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 załączanie wybranej pompy ręcznie,</w:t>
      </w:r>
    </w:p>
    <w:p w:rsidR="00F61936" w:rsidRPr="00F61936" w:rsidRDefault="00F61936" w:rsidP="00F61936">
      <w:p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 załączanie każdej pompy automatycznie przez styk regulatora pogodowego.</w:t>
      </w:r>
    </w:p>
    <w:p w:rsidR="00F61936" w:rsidRPr="00F61936" w:rsidRDefault="00F61936" w:rsidP="00F61936">
      <w:p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Krótkotrwałe załączanie pomp c.o. i c.t. w okresie przerwy grzewczej.</w:t>
      </w:r>
    </w:p>
    <w:p w:rsidR="00F61936" w:rsidRPr="00F61936" w:rsidRDefault="00F61936" w:rsidP="00F61936">
      <w:pPr>
        <w:jc w:val="both"/>
        <w:rPr>
          <w:rFonts w:ascii="Courier New" w:hAnsi="Courier New" w:cs="Courier New"/>
          <w:b/>
          <w:color w:val="000000" w:themeColor="text1"/>
          <w:sz w:val="20"/>
          <w:szCs w:val="20"/>
          <w:highlight w:val="yellow"/>
        </w:rPr>
      </w:pPr>
    </w:p>
    <w:p w:rsidR="00F61936" w:rsidRPr="00F61936" w:rsidRDefault="00F61936" w:rsidP="00F61936">
      <w:pPr>
        <w:pStyle w:val="Akapitzlist"/>
        <w:numPr>
          <w:ilvl w:val="0"/>
          <w:numId w:val="49"/>
        </w:numPr>
        <w:jc w:val="both"/>
        <w:rPr>
          <w:rFonts w:ascii="Courier New" w:hAnsi="Courier New" w:cs="Courier New"/>
          <w:b/>
          <w:color w:val="000000" w:themeColor="text1"/>
          <w:sz w:val="20"/>
          <w:szCs w:val="20"/>
        </w:rPr>
      </w:pPr>
      <w:r w:rsidRPr="00F61936">
        <w:rPr>
          <w:rFonts w:ascii="Courier New" w:hAnsi="Courier New" w:cs="Courier New"/>
          <w:b/>
          <w:color w:val="000000" w:themeColor="text1"/>
          <w:sz w:val="20"/>
          <w:szCs w:val="20"/>
        </w:rPr>
        <w:t>Zabezpieczenie instalacji odbiorczych przed przekroczeniem dopuszczalnego ciśnienia i temperatury</w:t>
      </w:r>
    </w:p>
    <w:p w:rsidR="00F61936" w:rsidRPr="00F61936" w:rsidRDefault="00F61936" w:rsidP="00F61936">
      <w:p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Dla instalacji odbiorczych przewidziano zawór bezpieczeństwa oraz naczynie wzbiorcze dla systemu zamkniętego wg PN-B-02414.</w:t>
      </w:r>
    </w:p>
    <w:p w:rsidR="00F61936" w:rsidRPr="00F61936" w:rsidRDefault="00F61936" w:rsidP="00F61936">
      <w:pPr>
        <w:pStyle w:val="Akapitzlist"/>
        <w:numPr>
          <w:ilvl w:val="0"/>
          <w:numId w:val="49"/>
        </w:numPr>
        <w:jc w:val="both"/>
        <w:rPr>
          <w:rFonts w:ascii="Courier New" w:hAnsi="Courier New" w:cs="Courier New"/>
          <w:b/>
          <w:color w:val="000000" w:themeColor="text1"/>
          <w:sz w:val="20"/>
          <w:szCs w:val="20"/>
        </w:rPr>
      </w:pPr>
      <w:r w:rsidRPr="00F61936">
        <w:rPr>
          <w:rFonts w:ascii="Courier New" w:hAnsi="Courier New" w:cs="Courier New"/>
          <w:b/>
          <w:color w:val="000000" w:themeColor="text1"/>
          <w:sz w:val="20"/>
          <w:szCs w:val="20"/>
        </w:rPr>
        <w:lastRenderedPageBreak/>
        <w:t>Filtry</w:t>
      </w:r>
    </w:p>
    <w:p w:rsidR="00F61936" w:rsidRPr="00F61936" w:rsidRDefault="00F61936" w:rsidP="00F61936">
      <w:p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Na rurociągach powrotnych instalacji przewidziano filtry siatkowe o</w:t>
      </w:r>
      <w:r w:rsidRPr="00F61936">
        <w:rPr>
          <w:rFonts w:ascii="Courier New" w:hAnsi="Courier New" w:cs="Courier New"/>
          <w:color w:val="FF0000"/>
          <w:sz w:val="20"/>
          <w:szCs w:val="20"/>
        </w:rPr>
        <w:t xml:space="preserve"> </w:t>
      </w:r>
      <w:r w:rsidRPr="00F61936">
        <w:rPr>
          <w:rFonts w:ascii="Courier New" w:hAnsi="Courier New" w:cs="Courier New"/>
          <w:color w:val="000000" w:themeColor="text1"/>
          <w:sz w:val="20"/>
          <w:szCs w:val="20"/>
        </w:rPr>
        <w:t>wielkościach zgodnych ze średnicą rurociągu.</w:t>
      </w:r>
    </w:p>
    <w:p w:rsidR="00F61936" w:rsidRPr="00F61936" w:rsidRDefault="00F61936" w:rsidP="00F61936">
      <w:pPr>
        <w:jc w:val="both"/>
        <w:rPr>
          <w:rFonts w:ascii="Courier New" w:hAnsi="Courier New" w:cs="Courier New"/>
          <w:color w:val="FF0000"/>
          <w:sz w:val="20"/>
          <w:szCs w:val="20"/>
        </w:rPr>
      </w:pPr>
    </w:p>
    <w:p w:rsidR="00F61936" w:rsidRPr="00F61936" w:rsidRDefault="00F61936" w:rsidP="00F61936">
      <w:pPr>
        <w:pStyle w:val="Akapitzlist"/>
        <w:numPr>
          <w:ilvl w:val="0"/>
          <w:numId w:val="49"/>
        </w:numPr>
        <w:jc w:val="both"/>
        <w:rPr>
          <w:rFonts w:ascii="Courier New" w:hAnsi="Courier New" w:cs="Courier New"/>
          <w:b/>
          <w:color w:val="000000" w:themeColor="text1"/>
          <w:sz w:val="20"/>
          <w:szCs w:val="20"/>
        </w:rPr>
      </w:pPr>
      <w:r w:rsidRPr="00F61936">
        <w:rPr>
          <w:rFonts w:ascii="Courier New" w:hAnsi="Courier New" w:cs="Courier New"/>
          <w:b/>
          <w:color w:val="000000" w:themeColor="text1"/>
          <w:sz w:val="20"/>
          <w:szCs w:val="20"/>
        </w:rPr>
        <w:t>Izolacja termiczna</w:t>
      </w:r>
    </w:p>
    <w:p w:rsidR="00F61936" w:rsidRPr="00F61936" w:rsidRDefault="00F61936" w:rsidP="00F61936">
      <w:pPr>
        <w:autoSpaceDE w:val="0"/>
        <w:autoSpaceDN w:val="0"/>
        <w:adjustRightInd w:val="0"/>
        <w:jc w:val="both"/>
        <w:rPr>
          <w:rFonts w:ascii="Courier New" w:eastAsia="Calibri" w:hAnsi="Courier New" w:cs="Courier New"/>
          <w:color w:val="000000" w:themeColor="text1"/>
          <w:sz w:val="20"/>
          <w:szCs w:val="20"/>
          <w:lang w:eastAsia="en-US"/>
        </w:rPr>
      </w:pPr>
      <w:r w:rsidRPr="00F61936">
        <w:rPr>
          <w:rFonts w:ascii="Courier New" w:eastAsia="Calibri" w:hAnsi="Courier New" w:cs="Courier New"/>
          <w:color w:val="000000" w:themeColor="text1"/>
          <w:sz w:val="20"/>
          <w:szCs w:val="20"/>
          <w:lang w:eastAsia="en-US"/>
        </w:rPr>
        <w:t xml:space="preserve">Wszystkie przewody c.o., rozdzielacze, przewody zimnej i ciepłej wody, należy zaizolować termicznie zgodnie z wytycznymi zawartymi w warunkach technicznych jakim powinny odpowiadać budynki i ich usytuowanie. </w:t>
      </w:r>
      <w:r w:rsidRPr="00F61936">
        <w:rPr>
          <w:rFonts w:ascii="Courier New" w:hAnsi="Courier New" w:cs="Courier New"/>
          <w:color w:val="000000" w:themeColor="text1"/>
          <w:sz w:val="20"/>
          <w:szCs w:val="20"/>
        </w:rPr>
        <w:t>Wymagania izolacji cieplnej przewodów i komponentów przedstawiono w tabeli nr 3.</w:t>
      </w:r>
    </w:p>
    <w:p w:rsidR="00F61936" w:rsidRPr="00F61936" w:rsidRDefault="00F61936" w:rsidP="00F61936">
      <w:pPr>
        <w:autoSpaceDE w:val="0"/>
        <w:autoSpaceDN w:val="0"/>
        <w:adjustRightInd w:val="0"/>
        <w:jc w:val="both"/>
        <w:rPr>
          <w:rFonts w:ascii="Courier New" w:eastAsia="Calibri" w:hAnsi="Courier New" w:cs="Courier New"/>
          <w:color w:val="000000" w:themeColor="text1"/>
          <w:sz w:val="20"/>
          <w:szCs w:val="20"/>
          <w:lang w:eastAsia="en-US"/>
        </w:rPr>
      </w:pPr>
      <w:r w:rsidRPr="00F61936">
        <w:rPr>
          <w:rFonts w:ascii="Courier New" w:eastAsia="Calibri" w:hAnsi="Courier New" w:cs="Courier New"/>
          <w:color w:val="000000" w:themeColor="text1"/>
          <w:sz w:val="20"/>
          <w:szCs w:val="20"/>
          <w:lang w:eastAsia="en-US"/>
        </w:rPr>
        <w:t>Po wykonaniu izolacji termicznej na wszystkich rurociągach w obrębie pomieszczenia z kotłem wykonać strzałki w widocznych miejscach oznaczające kierunki przepływu.</w:t>
      </w:r>
    </w:p>
    <w:p w:rsidR="00F61936" w:rsidRPr="00F61936" w:rsidRDefault="00F61936" w:rsidP="00F61936">
      <w:pPr>
        <w:jc w:val="both"/>
        <w:rPr>
          <w:rFonts w:ascii="Courier New" w:hAnsi="Courier New" w:cs="Courier New"/>
          <w:b/>
          <w:color w:val="FF0000"/>
          <w:sz w:val="20"/>
          <w:szCs w:val="20"/>
        </w:rPr>
      </w:pPr>
    </w:p>
    <w:p w:rsidR="00F61936" w:rsidRPr="00F61936" w:rsidRDefault="00F61936" w:rsidP="00F61936">
      <w:pPr>
        <w:pStyle w:val="Akapitzlist"/>
        <w:numPr>
          <w:ilvl w:val="0"/>
          <w:numId w:val="49"/>
        </w:numPr>
        <w:jc w:val="both"/>
        <w:rPr>
          <w:rFonts w:ascii="Courier New" w:hAnsi="Courier New" w:cs="Courier New"/>
          <w:b/>
          <w:color w:val="000000" w:themeColor="text1"/>
          <w:sz w:val="20"/>
          <w:szCs w:val="20"/>
        </w:rPr>
      </w:pPr>
      <w:r w:rsidRPr="00F61936">
        <w:rPr>
          <w:rFonts w:ascii="Courier New" w:hAnsi="Courier New" w:cs="Courier New"/>
          <w:b/>
          <w:color w:val="000000" w:themeColor="text1"/>
          <w:sz w:val="20"/>
          <w:szCs w:val="20"/>
        </w:rPr>
        <w:t>Uzupełnianie zładu</w:t>
      </w:r>
    </w:p>
    <w:p w:rsidR="00F61936" w:rsidRPr="00F61936" w:rsidRDefault="00F61936" w:rsidP="00F61936">
      <w:p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 xml:space="preserve">Jakość wody w instalacji grzewczej powinna spełniać wymagania normy PN-93/C-04607. </w:t>
      </w:r>
    </w:p>
    <w:p w:rsidR="00F61936" w:rsidRPr="00F61936" w:rsidRDefault="00F61936" w:rsidP="00F61936">
      <w:pPr>
        <w:jc w:val="both"/>
        <w:rPr>
          <w:rFonts w:ascii="Courier New" w:hAnsi="Courier New" w:cs="Courier New"/>
          <w:b/>
          <w:color w:val="000000" w:themeColor="text1"/>
          <w:sz w:val="20"/>
          <w:szCs w:val="20"/>
          <w:highlight w:val="yellow"/>
        </w:rPr>
      </w:pPr>
    </w:p>
    <w:p w:rsidR="00F61936" w:rsidRPr="00F61936" w:rsidRDefault="00F61936" w:rsidP="00F61936">
      <w:pPr>
        <w:pStyle w:val="Akapitzlist"/>
        <w:numPr>
          <w:ilvl w:val="0"/>
          <w:numId w:val="49"/>
        </w:numPr>
        <w:jc w:val="both"/>
        <w:rPr>
          <w:rFonts w:ascii="Courier New" w:hAnsi="Courier New" w:cs="Courier New"/>
          <w:b/>
          <w:color w:val="000000" w:themeColor="text1"/>
          <w:sz w:val="20"/>
          <w:szCs w:val="20"/>
        </w:rPr>
      </w:pPr>
      <w:r w:rsidRPr="00F61936">
        <w:rPr>
          <w:rFonts w:ascii="Courier New" w:hAnsi="Courier New" w:cs="Courier New"/>
          <w:b/>
          <w:color w:val="000000" w:themeColor="text1"/>
          <w:sz w:val="20"/>
          <w:szCs w:val="20"/>
        </w:rPr>
        <w:t>Zabezpieczenie antykorozyjne</w:t>
      </w:r>
    </w:p>
    <w:p w:rsidR="00F61936" w:rsidRPr="00F61936" w:rsidRDefault="00F61936" w:rsidP="00F61936">
      <w:p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Powierzchnie zabezpieczane należy oczyścić do II stopnia czystości wg normy PN-EN ISO 8501-01:2008. Powierzchnie metalowe należy zabezpieczyć farbą antykorozyjną odporną na temperaturę nie niższą niż 85 °C. Należy stosować farby posiadające odpowiednie właściwości i dopuszczenia do stosowania.</w:t>
      </w:r>
    </w:p>
    <w:p w:rsidR="00F61936" w:rsidRPr="00F61936" w:rsidRDefault="00F61936" w:rsidP="00F61936">
      <w:pPr>
        <w:jc w:val="both"/>
        <w:rPr>
          <w:rFonts w:ascii="Courier New" w:hAnsi="Courier New" w:cs="Courier New"/>
          <w:b/>
          <w:color w:val="000000" w:themeColor="text1"/>
          <w:sz w:val="20"/>
          <w:szCs w:val="20"/>
        </w:rPr>
      </w:pPr>
    </w:p>
    <w:p w:rsidR="00F61936" w:rsidRPr="00F61936" w:rsidRDefault="00F61936" w:rsidP="00F61936">
      <w:pPr>
        <w:pStyle w:val="Akapitzlist"/>
        <w:numPr>
          <w:ilvl w:val="0"/>
          <w:numId w:val="49"/>
        </w:numPr>
        <w:jc w:val="both"/>
        <w:rPr>
          <w:rFonts w:ascii="Courier New" w:hAnsi="Courier New" w:cs="Courier New"/>
          <w:b/>
          <w:color w:val="000000" w:themeColor="text1"/>
          <w:sz w:val="20"/>
          <w:szCs w:val="20"/>
        </w:rPr>
      </w:pPr>
      <w:r w:rsidRPr="00F61936">
        <w:rPr>
          <w:rFonts w:ascii="Courier New" w:hAnsi="Courier New" w:cs="Courier New"/>
          <w:b/>
          <w:color w:val="000000" w:themeColor="text1"/>
          <w:sz w:val="20"/>
          <w:szCs w:val="20"/>
        </w:rPr>
        <w:t>Instalacja elektryczna – wytyczne dla projektu elektrycznego</w:t>
      </w:r>
    </w:p>
    <w:p w:rsidR="00F61936" w:rsidRPr="00F61936" w:rsidRDefault="00F61936" w:rsidP="00F61936">
      <w:p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Należy przewidzieć zasilanie poszczególnych urządzeń elektrycznych węzła:</w:t>
      </w:r>
    </w:p>
    <w:p w:rsidR="00F61936" w:rsidRPr="00F61936" w:rsidRDefault="00F61936" w:rsidP="00F61936">
      <w:p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 pomp obiegowych c.o., c.t.,</w:t>
      </w:r>
    </w:p>
    <w:p w:rsidR="00F61936" w:rsidRPr="00F61936" w:rsidRDefault="00F61936" w:rsidP="00F61936">
      <w:pPr>
        <w:jc w:val="both"/>
        <w:rPr>
          <w:rFonts w:ascii="Courier New" w:hAnsi="Courier New" w:cs="Courier New"/>
          <w:b/>
          <w:color w:val="000000" w:themeColor="text1"/>
          <w:sz w:val="20"/>
          <w:szCs w:val="20"/>
        </w:rPr>
      </w:pPr>
      <w:r w:rsidRPr="00F61936">
        <w:rPr>
          <w:rFonts w:ascii="Courier New" w:hAnsi="Courier New" w:cs="Courier New"/>
          <w:color w:val="000000" w:themeColor="text1"/>
          <w:sz w:val="20"/>
          <w:szCs w:val="20"/>
        </w:rPr>
        <w:t>- układu automatycznej regulacji temperatury instalacji c.o., c.t.</w:t>
      </w:r>
    </w:p>
    <w:p w:rsidR="00F61936" w:rsidRPr="00F61936" w:rsidRDefault="00F61936" w:rsidP="00F61936">
      <w:pPr>
        <w:jc w:val="both"/>
        <w:rPr>
          <w:rFonts w:ascii="Courier New" w:hAnsi="Courier New" w:cs="Courier New"/>
          <w:b/>
          <w:color w:val="000000" w:themeColor="text1"/>
          <w:sz w:val="20"/>
          <w:szCs w:val="20"/>
        </w:rPr>
      </w:pPr>
      <w:r w:rsidRPr="00F61936">
        <w:rPr>
          <w:rFonts w:ascii="Courier New" w:hAnsi="Courier New" w:cs="Courier New"/>
          <w:color w:val="000000" w:themeColor="text1"/>
          <w:sz w:val="20"/>
          <w:szCs w:val="20"/>
        </w:rPr>
        <w:t xml:space="preserve">- siłownika zaworu regulacyjnego c.o., </w:t>
      </w:r>
    </w:p>
    <w:p w:rsidR="00F61936" w:rsidRPr="00F61936" w:rsidRDefault="00F61936" w:rsidP="00F61936">
      <w:p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Szczegóły rozwiązań w zakresie instalacji elektrycznej wg odrębnego opracowania.</w:t>
      </w:r>
    </w:p>
    <w:p w:rsidR="00F61936" w:rsidRPr="00F61936" w:rsidRDefault="00F61936" w:rsidP="00F61936">
      <w:pPr>
        <w:jc w:val="both"/>
        <w:rPr>
          <w:rFonts w:ascii="Courier New" w:hAnsi="Courier New" w:cs="Courier New"/>
          <w:color w:val="000000" w:themeColor="text1"/>
          <w:sz w:val="20"/>
          <w:szCs w:val="20"/>
        </w:rPr>
      </w:pPr>
    </w:p>
    <w:p w:rsidR="00F61936" w:rsidRPr="00F61936" w:rsidRDefault="00F61936" w:rsidP="00F61936">
      <w:pPr>
        <w:pStyle w:val="Akapitzlist"/>
        <w:numPr>
          <w:ilvl w:val="0"/>
          <w:numId w:val="49"/>
        </w:numPr>
        <w:jc w:val="both"/>
        <w:rPr>
          <w:rFonts w:ascii="Courier New" w:hAnsi="Courier New" w:cs="Courier New"/>
          <w:b/>
          <w:color w:val="000000" w:themeColor="text1"/>
          <w:sz w:val="20"/>
          <w:szCs w:val="20"/>
        </w:rPr>
      </w:pPr>
      <w:r w:rsidRPr="00F61936">
        <w:rPr>
          <w:rFonts w:ascii="Courier New" w:hAnsi="Courier New" w:cs="Courier New"/>
          <w:b/>
          <w:color w:val="000000" w:themeColor="text1"/>
          <w:sz w:val="20"/>
          <w:szCs w:val="20"/>
        </w:rPr>
        <w:t>Próba szczelności</w:t>
      </w:r>
    </w:p>
    <w:p w:rsidR="00F61936" w:rsidRPr="00F61936" w:rsidRDefault="00F61936" w:rsidP="00F61936">
      <w:p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 xml:space="preserve">Przed oddaniem węzła do eksploatacji rurociągi technologiczne należy dokładnie przepłukać a następnie poddać instalację próbie szczelności i wytrzymałości. Płukanie należy przeprowadzić kilkukrotnie, aż do stwierdzenia czystości wody. Wartości ciśnienia próbnego po stronie wody instalacyjnej: 0,6 </w:t>
      </w:r>
      <w:proofErr w:type="spellStart"/>
      <w:r w:rsidRPr="00F61936">
        <w:rPr>
          <w:rFonts w:ascii="Courier New" w:hAnsi="Courier New" w:cs="Courier New"/>
          <w:color w:val="000000" w:themeColor="text1"/>
          <w:sz w:val="20"/>
          <w:szCs w:val="20"/>
        </w:rPr>
        <w:t>MPa</w:t>
      </w:r>
      <w:proofErr w:type="spellEnd"/>
      <w:r w:rsidRPr="00F61936">
        <w:rPr>
          <w:rFonts w:ascii="Courier New" w:hAnsi="Courier New" w:cs="Courier New"/>
          <w:color w:val="000000" w:themeColor="text1"/>
          <w:sz w:val="20"/>
          <w:szCs w:val="20"/>
        </w:rPr>
        <w:t>, Stwierdzenie szczelności połączeń należy potwierdzić protokołem próby szczelności.</w:t>
      </w:r>
    </w:p>
    <w:p w:rsidR="00F61936" w:rsidRPr="00F61936" w:rsidRDefault="00F61936" w:rsidP="00F61936">
      <w:pPr>
        <w:jc w:val="both"/>
        <w:rPr>
          <w:rFonts w:ascii="Courier New" w:hAnsi="Courier New" w:cs="Courier New"/>
          <w:color w:val="000000" w:themeColor="text1"/>
          <w:sz w:val="20"/>
          <w:szCs w:val="20"/>
        </w:rPr>
      </w:pPr>
    </w:p>
    <w:p w:rsidR="00F61936" w:rsidRPr="00F61936" w:rsidRDefault="00F61936" w:rsidP="00F61936">
      <w:pPr>
        <w:pStyle w:val="Akapitzlist"/>
        <w:numPr>
          <w:ilvl w:val="0"/>
          <w:numId w:val="49"/>
        </w:numPr>
        <w:jc w:val="both"/>
        <w:rPr>
          <w:rFonts w:ascii="Courier New" w:hAnsi="Courier New" w:cs="Courier New"/>
          <w:b/>
          <w:color w:val="000000" w:themeColor="text1"/>
          <w:sz w:val="20"/>
          <w:szCs w:val="20"/>
        </w:rPr>
      </w:pPr>
      <w:r w:rsidRPr="00F61936">
        <w:rPr>
          <w:rFonts w:ascii="Courier New" w:hAnsi="Courier New" w:cs="Courier New"/>
          <w:b/>
          <w:color w:val="000000" w:themeColor="text1"/>
          <w:sz w:val="20"/>
          <w:szCs w:val="20"/>
        </w:rPr>
        <w:t>Uwagi końcowe</w:t>
      </w:r>
    </w:p>
    <w:p w:rsidR="00F61936" w:rsidRPr="00F61936" w:rsidRDefault="00F61936" w:rsidP="00F61936">
      <w:pPr>
        <w:pStyle w:val="Listapunktowana2"/>
      </w:pPr>
      <w:r w:rsidRPr="00F61936">
        <w:t>Próby ciśnieniowe oraz roboty montażowe należy wykonać zgodnie z aktualnymi wymaganiami Geotermia Podhalańska oraz zgodnie z obowiązującymi przepisami i normami,</w:t>
      </w:r>
    </w:p>
    <w:p w:rsidR="00F61936" w:rsidRPr="00F61936" w:rsidRDefault="00F61936" w:rsidP="00F61936">
      <w:pPr>
        <w:pStyle w:val="Akapitzlist"/>
        <w:numPr>
          <w:ilvl w:val="0"/>
          <w:numId w:val="9"/>
        </w:num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Wszystkie prace montażowe należy wykonać zgodnie z zasadami BHP i ochrony przeciwpożarowej,</w:t>
      </w:r>
    </w:p>
    <w:p w:rsidR="00F61936" w:rsidRPr="00F61936" w:rsidRDefault="00F61936" w:rsidP="00F61936">
      <w:pPr>
        <w:pStyle w:val="Akapitzlist"/>
        <w:numPr>
          <w:ilvl w:val="0"/>
          <w:numId w:val="9"/>
        </w:num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Prace należy wykonać zgodnie z projektem technicznym oraz pod nadzorem branżowym,</w:t>
      </w:r>
    </w:p>
    <w:p w:rsidR="00F61936" w:rsidRPr="00F61936" w:rsidRDefault="00F61936" w:rsidP="00F61936">
      <w:pPr>
        <w:pStyle w:val="Akapitzlist"/>
        <w:numPr>
          <w:ilvl w:val="0"/>
          <w:numId w:val="9"/>
        </w:num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Wszystkie podstawowe urządzenia węzła powinny być łączone z rurociągami w sposób rozłączny umożliwiający łatwy montaż i demontaż poszczególnych elementów,</w:t>
      </w:r>
    </w:p>
    <w:p w:rsidR="00F61936" w:rsidRPr="00F61936" w:rsidRDefault="00F61936" w:rsidP="00F61936">
      <w:pPr>
        <w:pStyle w:val="Akapitzlist"/>
        <w:numPr>
          <w:ilvl w:val="0"/>
          <w:numId w:val="9"/>
        </w:num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 xml:space="preserve">Montaż urządzeń oraz armatury kontrolno-pomiarowej, zabezpieczającej należy wykonać wg schematu technologicznego oraz wytycznych producentów urządzeń. </w:t>
      </w:r>
    </w:p>
    <w:p w:rsidR="00F61936" w:rsidRPr="00F61936" w:rsidRDefault="00F61936" w:rsidP="00F61936">
      <w:pPr>
        <w:pStyle w:val="Akapitzlist"/>
        <w:numPr>
          <w:ilvl w:val="0"/>
          <w:numId w:val="9"/>
        </w:numPr>
        <w:autoSpaceDE w:val="0"/>
        <w:autoSpaceDN w:val="0"/>
        <w:adjustRightInd w:val="0"/>
        <w:jc w:val="both"/>
        <w:rPr>
          <w:rFonts w:ascii="Courier New" w:eastAsiaTheme="minorHAnsi" w:hAnsi="Courier New" w:cs="Courier New"/>
          <w:color w:val="000000" w:themeColor="text1"/>
          <w:sz w:val="20"/>
          <w:szCs w:val="20"/>
          <w:lang w:eastAsia="en-US"/>
        </w:rPr>
      </w:pPr>
      <w:r w:rsidRPr="00F61936">
        <w:rPr>
          <w:rFonts w:ascii="Courier New" w:eastAsiaTheme="minorHAnsi" w:hAnsi="Courier New" w:cs="Courier New"/>
          <w:color w:val="000000" w:themeColor="text1"/>
          <w:sz w:val="20"/>
          <w:szCs w:val="20"/>
          <w:lang w:eastAsia="en-US"/>
        </w:rPr>
        <w:t>Węzeł cieplny należy wyposażyć w instrukcję technologiczno-ruchową, niezbędne schematy instalacyjne w formie tablic oraz instrukcję postępowania na wypadek pożaru wraz z wykazem telefonów awaryjnych.</w:t>
      </w:r>
    </w:p>
    <w:p w:rsidR="00F61936" w:rsidRPr="00F61936" w:rsidRDefault="00F61936" w:rsidP="00F61936">
      <w:pPr>
        <w:pStyle w:val="Tekstpodstawowy"/>
        <w:numPr>
          <w:ilvl w:val="0"/>
          <w:numId w:val="9"/>
        </w:numPr>
        <w:spacing w:after="0"/>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Wszystkie użyte elementy i materiały winny posiadać wymagane certyfikaty, aprobaty techniczne oraz inne dokumenty dopuszczające do stosowania w budownictwie zgodnie z obowiązującymi przepisami</w:t>
      </w:r>
    </w:p>
    <w:p w:rsidR="00F61936" w:rsidRPr="00F61936" w:rsidRDefault="00F61936" w:rsidP="00F61936">
      <w:pPr>
        <w:pStyle w:val="Tekstpodstawowy"/>
        <w:numPr>
          <w:ilvl w:val="0"/>
          <w:numId w:val="9"/>
        </w:numPr>
        <w:spacing w:after="0"/>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Podstawą realizacji węzła cieplnego jest uzgodniona dokumentacja techniczna</w:t>
      </w:r>
    </w:p>
    <w:p w:rsidR="003A1574" w:rsidRPr="00F865D0" w:rsidRDefault="003A1574" w:rsidP="002C6D07">
      <w:pPr>
        <w:jc w:val="both"/>
        <w:rPr>
          <w:rFonts w:ascii="Courier New" w:hAnsi="Courier New" w:cs="Courier New"/>
          <w:b/>
          <w:color w:val="FF0000"/>
        </w:rPr>
      </w:pPr>
    </w:p>
    <w:p w:rsidR="003A1574" w:rsidRPr="00F865D0" w:rsidRDefault="003A1574" w:rsidP="002C6D07">
      <w:pPr>
        <w:jc w:val="both"/>
        <w:rPr>
          <w:rFonts w:ascii="Courier New" w:hAnsi="Courier New" w:cs="Courier New"/>
          <w:b/>
          <w:color w:val="FF0000"/>
        </w:rPr>
      </w:pPr>
    </w:p>
    <w:p w:rsidR="002C6D07" w:rsidRPr="00BC1B70" w:rsidRDefault="002C6D07" w:rsidP="002C6D07">
      <w:pPr>
        <w:jc w:val="both"/>
        <w:rPr>
          <w:rFonts w:ascii="Courier New" w:hAnsi="Courier New" w:cs="Courier New"/>
          <w:b/>
          <w:color w:val="000000" w:themeColor="text1"/>
        </w:rPr>
      </w:pPr>
      <w:r w:rsidRPr="00BC1B70">
        <w:rPr>
          <w:rFonts w:ascii="Courier New" w:hAnsi="Courier New" w:cs="Courier New"/>
          <w:b/>
          <w:color w:val="000000" w:themeColor="text1"/>
        </w:rPr>
        <w:lastRenderedPageBreak/>
        <w:t>III. ROZWIĄZANIA PROJEKTOWE – INSTALACJA C.O.</w:t>
      </w:r>
    </w:p>
    <w:p w:rsidR="002C6D07" w:rsidRPr="00BC1B70" w:rsidRDefault="002C6D07" w:rsidP="002C6D07">
      <w:pPr>
        <w:ind w:firstLine="708"/>
        <w:jc w:val="both"/>
        <w:rPr>
          <w:rFonts w:ascii="Courier New" w:hAnsi="Courier New" w:cs="Courier New"/>
          <w:color w:val="000000" w:themeColor="text1"/>
          <w:sz w:val="20"/>
          <w:szCs w:val="20"/>
        </w:rPr>
      </w:pPr>
      <w:r w:rsidRPr="00BC1B70">
        <w:rPr>
          <w:rFonts w:ascii="Courier New" w:hAnsi="Courier New" w:cs="Courier New"/>
          <w:color w:val="000000" w:themeColor="text1"/>
          <w:sz w:val="20"/>
          <w:szCs w:val="20"/>
        </w:rPr>
        <w:t>Obliczeń strat ciepła oraz rozwiązania techniczne przedstawiono w oparciu o następujące normy i wytyczne:</w:t>
      </w:r>
    </w:p>
    <w:p w:rsidR="002C6D07" w:rsidRPr="00BC1B70" w:rsidRDefault="002C6D07" w:rsidP="005170C7">
      <w:pPr>
        <w:pStyle w:val="Akapitzlist"/>
        <w:numPr>
          <w:ilvl w:val="0"/>
          <w:numId w:val="11"/>
        </w:numPr>
        <w:jc w:val="both"/>
        <w:rPr>
          <w:rStyle w:val="txtblacksmall"/>
          <w:rFonts w:ascii="Courier New" w:hAnsi="Courier New" w:cs="Courier New"/>
          <w:color w:val="000000" w:themeColor="text1"/>
          <w:sz w:val="20"/>
          <w:szCs w:val="20"/>
        </w:rPr>
      </w:pPr>
      <w:r w:rsidRPr="00BC1B70">
        <w:rPr>
          <w:rStyle w:val="txtblacksmall"/>
          <w:rFonts w:ascii="Courier New" w:hAnsi="Courier New" w:cs="Courier New"/>
          <w:color w:val="000000" w:themeColor="text1"/>
          <w:sz w:val="20"/>
          <w:szCs w:val="20"/>
        </w:rPr>
        <w:t>Wymagania  techniczne COBRTI INSTAL Zeszyt 6. Warunki Techniczne wykonania i odbioru instalacji ogrzewczych,</w:t>
      </w:r>
    </w:p>
    <w:p w:rsidR="002C6D07" w:rsidRPr="00BC1B70" w:rsidRDefault="002C6D07" w:rsidP="005170C7">
      <w:pPr>
        <w:pStyle w:val="Akapitzlist"/>
        <w:numPr>
          <w:ilvl w:val="0"/>
          <w:numId w:val="11"/>
        </w:numPr>
        <w:jc w:val="both"/>
        <w:rPr>
          <w:rFonts w:ascii="Courier New" w:hAnsi="Courier New" w:cs="Courier New"/>
          <w:color w:val="000000" w:themeColor="text1"/>
          <w:sz w:val="20"/>
          <w:szCs w:val="20"/>
        </w:rPr>
      </w:pPr>
      <w:r w:rsidRPr="00BC1B70">
        <w:rPr>
          <w:rFonts w:ascii="Courier New" w:hAnsi="Courier New" w:cs="Courier New"/>
          <w:color w:val="000000" w:themeColor="text1"/>
          <w:sz w:val="20"/>
          <w:szCs w:val="20"/>
        </w:rPr>
        <w:t>PN-EN 442:1999 Grzejniki. Wymagania i warunki techniczne.</w:t>
      </w:r>
    </w:p>
    <w:p w:rsidR="002C6D07" w:rsidRPr="00BC1B70" w:rsidRDefault="002C6D07" w:rsidP="005170C7">
      <w:pPr>
        <w:pStyle w:val="Akapitzlist"/>
        <w:numPr>
          <w:ilvl w:val="0"/>
          <w:numId w:val="11"/>
        </w:numPr>
        <w:jc w:val="both"/>
        <w:rPr>
          <w:rFonts w:ascii="Courier New" w:hAnsi="Courier New" w:cs="Courier New"/>
          <w:color w:val="000000" w:themeColor="text1"/>
          <w:sz w:val="20"/>
          <w:szCs w:val="20"/>
        </w:rPr>
      </w:pPr>
      <w:r w:rsidRPr="00BC1B70">
        <w:rPr>
          <w:rFonts w:ascii="Courier New" w:hAnsi="Courier New" w:cs="Courier New"/>
          <w:color w:val="000000" w:themeColor="text1"/>
          <w:sz w:val="20"/>
          <w:szCs w:val="20"/>
        </w:rPr>
        <w:t>PN-EN 442-2:1999/A1:2002 Grzejniki. Moc cieplna i metody badań.</w:t>
      </w:r>
    </w:p>
    <w:p w:rsidR="002C6D07" w:rsidRPr="00BC1B70" w:rsidRDefault="002C6D07" w:rsidP="005170C7">
      <w:pPr>
        <w:pStyle w:val="Akapitzlist"/>
        <w:numPr>
          <w:ilvl w:val="0"/>
          <w:numId w:val="11"/>
        </w:numPr>
        <w:jc w:val="both"/>
        <w:rPr>
          <w:rFonts w:ascii="Courier New" w:hAnsi="Courier New" w:cs="Courier New"/>
          <w:color w:val="000000" w:themeColor="text1"/>
          <w:sz w:val="20"/>
          <w:szCs w:val="20"/>
        </w:rPr>
      </w:pPr>
      <w:r w:rsidRPr="00BC1B70">
        <w:rPr>
          <w:rFonts w:ascii="Courier New" w:hAnsi="Courier New" w:cs="Courier New"/>
          <w:color w:val="000000" w:themeColor="text1"/>
          <w:sz w:val="20"/>
          <w:szCs w:val="20"/>
        </w:rPr>
        <w:t>PN-B-02421:2000 Ogrzewnictwo i ciepłownictwo. Izolacja cieplna przewodów, armatury i urządzeń. Wymagania i badania przy odbiorze.,</w:t>
      </w:r>
    </w:p>
    <w:p w:rsidR="002C6D07" w:rsidRPr="00BC1B70" w:rsidRDefault="002C6D07" w:rsidP="005170C7">
      <w:pPr>
        <w:pStyle w:val="Akapitzlist"/>
        <w:numPr>
          <w:ilvl w:val="0"/>
          <w:numId w:val="11"/>
        </w:numPr>
        <w:jc w:val="both"/>
        <w:rPr>
          <w:rFonts w:ascii="Courier New" w:hAnsi="Courier New" w:cs="Courier New"/>
          <w:color w:val="000000" w:themeColor="text1"/>
          <w:sz w:val="20"/>
          <w:szCs w:val="20"/>
        </w:rPr>
      </w:pPr>
      <w:r w:rsidRPr="00BC1B70">
        <w:rPr>
          <w:rFonts w:ascii="Courier New" w:hAnsi="Courier New" w:cs="Courier New"/>
          <w:color w:val="000000" w:themeColor="text1"/>
          <w:sz w:val="20"/>
          <w:szCs w:val="20"/>
        </w:rPr>
        <w:t>PN-93/C-04607 Woda w instalacjach ogrzewania. Wymagania i badania dotyczące jakości wody.</w:t>
      </w:r>
    </w:p>
    <w:p w:rsidR="002C6D07" w:rsidRPr="00BC1B70" w:rsidRDefault="002C6D07" w:rsidP="002C6D07">
      <w:pPr>
        <w:pStyle w:val="Akapitzlist"/>
        <w:jc w:val="both"/>
        <w:rPr>
          <w:rFonts w:ascii="Courier New" w:hAnsi="Courier New" w:cs="Courier New"/>
          <w:color w:val="000000" w:themeColor="text1"/>
          <w:sz w:val="20"/>
          <w:szCs w:val="20"/>
          <w:highlight w:val="yellow"/>
        </w:rPr>
      </w:pPr>
    </w:p>
    <w:p w:rsidR="002C6D07" w:rsidRPr="00D32180" w:rsidRDefault="002C6D07" w:rsidP="002C6D07">
      <w:pPr>
        <w:pStyle w:val="Akapitzlist"/>
        <w:numPr>
          <w:ilvl w:val="0"/>
          <w:numId w:val="3"/>
        </w:numPr>
        <w:jc w:val="both"/>
        <w:rPr>
          <w:rFonts w:ascii="Courier New" w:hAnsi="Courier New" w:cs="Courier New"/>
          <w:b/>
          <w:color w:val="000000" w:themeColor="text1"/>
        </w:rPr>
      </w:pPr>
      <w:r w:rsidRPr="00D32180">
        <w:rPr>
          <w:rFonts w:ascii="Courier New" w:hAnsi="Courier New" w:cs="Courier New"/>
          <w:b/>
          <w:color w:val="000000" w:themeColor="text1"/>
        </w:rPr>
        <w:t>Wyniki obliczeń cieplnych</w:t>
      </w:r>
    </w:p>
    <w:p w:rsidR="002C6D07" w:rsidRPr="00D32180" w:rsidRDefault="002C6D07" w:rsidP="002C6D07">
      <w:pPr>
        <w:jc w:val="both"/>
        <w:rPr>
          <w:rFonts w:ascii="Courier New" w:hAnsi="Courier New" w:cs="Courier New"/>
          <w:color w:val="000000" w:themeColor="text1"/>
          <w:sz w:val="20"/>
          <w:szCs w:val="20"/>
        </w:rPr>
      </w:pPr>
      <w:r w:rsidRPr="00D32180">
        <w:rPr>
          <w:rFonts w:ascii="Courier New" w:hAnsi="Courier New" w:cs="Courier New"/>
          <w:color w:val="000000" w:themeColor="text1"/>
          <w:sz w:val="20"/>
          <w:szCs w:val="20"/>
        </w:rPr>
        <w:t xml:space="preserve">Projektowane zapotrzebowanie mocy cieplnej dla potrzeb centralnego ogrzewania dokonano przy pomocy programu </w:t>
      </w:r>
      <w:proofErr w:type="spellStart"/>
      <w:r w:rsidRPr="00D32180">
        <w:rPr>
          <w:rFonts w:ascii="Courier New" w:hAnsi="Courier New" w:cs="Courier New"/>
          <w:color w:val="000000" w:themeColor="text1"/>
          <w:sz w:val="20"/>
          <w:szCs w:val="20"/>
        </w:rPr>
        <w:t>ArCADia-Termo</w:t>
      </w:r>
      <w:proofErr w:type="spellEnd"/>
      <w:r w:rsidRPr="00D32180">
        <w:rPr>
          <w:rFonts w:ascii="Courier New" w:hAnsi="Courier New" w:cs="Courier New"/>
          <w:color w:val="000000" w:themeColor="text1"/>
          <w:sz w:val="20"/>
          <w:szCs w:val="20"/>
        </w:rPr>
        <w:t>. Budynek zlokalizowany został w III strefie klimatycznej, temp. zewnętrzna obliczeniowa wynosi -20°C. Temperatury wewnętrzne pomieszczeń w zależności od przeznaczenia zostały zawarte w tabeli nr 1.</w:t>
      </w:r>
    </w:p>
    <w:p w:rsidR="002C6D07" w:rsidRPr="00D32180" w:rsidRDefault="002C6D07" w:rsidP="002C6D07">
      <w:pPr>
        <w:jc w:val="both"/>
        <w:rPr>
          <w:rFonts w:ascii="Courier New" w:hAnsi="Courier New" w:cs="Courier New"/>
          <w:color w:val="000000" w:themeColor="text1"/>
          <w:sz w:val="20"/>
          <w:szCs w:val="20"/>
          <w:highlight w:val="yellow"/>
        </w:rPr>
      </w:pPr>
    </w:p>
    <w:p w:rsidR="002C6D07" w:rsidRPr="00D32180" w:rsidRDefault="002C6D07" w:rsidP="002C6D07">
      <w:pPr>
        <w:pStyle w:val="Akapitzlist"/>
        <w:numPr>
          <w:ilvl w:val="0"/>
          <w:numId w:val="3"/>
        </w:numPr>
        <w:jc w:val="both"/>
        <w:rPr>
          <w:rFonts w:ascii="Courier New" w:hAnsi="Courier New" w:cs="Courier New"/>
          <w:b/>
          <w:color w:val="000000" w:themeColor="text1"/>
        </w:rPr>
      </w:pPr>
      <w:r w:rsidRPr="00D32180">
        <w:rPr>
          <w:rFonts w:ascii="Courier New" w:hAnsi="Courier New" w:cs="Courier New"/>
          <w:b/>
          <w:color w:val="000000" w:themeColor="text1"/>
        </w:rPr>
        <w:t>Źródło zasilania</w:t>
      </w:r>
    </w:p>
    <w:p w:rsidR="002C6D07" w:rsidRPr="00D32180" w:rsidRDefault="002C6D07" w:rsidP="00F865D0">
      <w:pPr>
        <w:jc w:val="both"/>
        <w:rPr>
          <w:rFonts w:ascii="Courier New" w:hAnsi="Courier New" w:cs="Courier New"/>
          <w:color w:val="000000" w:themeColor="text1"/>
          <w:sz w:val="20"/>
          <w:szCs w:val="20"/>
        </w:rPr>
      </w:pPr>
      <w:r w:rsidRPr="00D32180">
        <w:rPr>
          <w:rFonts w:ascii="Courier New" w:hAnsi="Courier New" w:cs="Courier New"/>
          <w:color w:val="000000" w:themeColor="text1"/>
          <w:sz w:val="20"/>
          <w:szCs w:val="20"/>
        </w:rPr>
        <w:t xml:space="preserve">Źródłem zasilania instalacji </w:t>
      </w:r>
      <w:r w:rsidR="00D32180" w:rsidRPr="00D32180">
        <w:rPr>
          <w:rFonts w:ascii="Courier New" w:hAnsi="Courier New" w:cs="Courier New"/>
          <w:color w:val="000000" w:themeColor="text1"/>
          <w:sz w:val="20"/>
          <w:szCs w:val="20"/>
        </w:rPr>
        <w:t>centralnego ogrzewania</w:t>
      </w:r>
      <w:r w:rsidRPr="00D32180">
        <w:rPr>
          <w:rFonts w:ascii="Courier New" w:hAnsi="Courier New" w:cs="Courier New"/>
          <w:color w:val="000000" w:themeColor="text1"/>
          <w:sz w:val="20"/>
          <w:szCs w:val="20"/>
        </w:rPr>
        <w:t xml:space="preserve"> będzie </w:t>
      </w:r>
      <w:r w:rsidR="00F865D0">
        <w:rPr>
          <w:rFonts w:ascii="Courier New" w:hAnsi="Courier New" w:cs="Courier New"/>
          <w:color w:val="000000" w:themeColor="text1"/>
          <w:sz w:val="20"/>
          <w:szCs w:val="20"/>
        </w:rPr>
        <w:t>istniejąca kotłownia gazowa w sąsiednim budynku poprzez zewnętrzny odcinek instalacji ciepłowniczej poprowadzony między istniejącym a projektowanym budynkiem</w:t>
      </w:r>
      <w:r w:rsidRPr="00D32180">
        <w:rPr>
          <w:rFonts w:ascii="Courier New" w:hAnsi="Courier New" w:cs="Courier New"/>
          <w:color w:val="000000" w:themeColor="text1"/>
          <w:sz w:val="20"/>
          <w:szCs w:val="20"/>
        </w:rPr>
        <w:t xml:space="preserve">. </w:t>
      </w:r>
    </w:p>
    <w:p w:rsidR="002C6D07" w:rsidRPr="00853317" w:rsidRDefault="002C6D07" w:rsidP="002C6D07">
      <w:pPr>
        <w:jc w:val="both"/>
        <w:rPr>
          <w:rFonts w:ascii="Courier New" w:hAnsi="Courier New" w:cs="Courier New"/>
          <w:color w:val="FF0000"/>
          <w:sz w:val="20"/>
          <w:szCs w:val="20"/>
          <w:highlight w:val="yellow"/>
        </w:rPr>
      </w:pPr>
    </w:p>
    <w:p w:rsidR="002C6D07" w:rsidRPr="008B26D8" w:rsidRDefault="002C6D07" w:rsidP="002C6D07">
      <w:pPr>
        <w:pStyle w:val="Akapitzlist"/>
        <w:numPr>
          <w:ilvl w:val="0"/>
          <w:numId w:val="3"/>
        </w:numPr>
        <w:jc w:val="both"/>
        <w:rPr>
          <w:rFonts w:ascii="Courier New" w:hAnsi="Courier New" w:cs="Courier New"/>
          <w:b/>
          <w:color w:val="000000" w:themeColor="text1"/>
        </w:rPr>
      </w:pPr>
      <w:r w:rsidRPr="008B26D8">
        <w:rPr>
          <w:rFonts w:ascii="Courier New" w:hAnsi="Courier New" w:cs="Courier New"/>
          <w:b/>
          <w:color w:val="000000" w:themeColor="text1"/>
        </w:rPr>
        <w:t>Rodzaj instalacji</w:t>
      </w:r>
    </w:p>
    <w:p w:rsidR="002C6D07" w:rsidRPr="008B26D8" w:rsidRDefault="002C6D07" w:rsidP="002C6D07">
      <w:p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 xml:space="preserve">Zaprojektowano ogrzewanie wodne pompowe w układzie dwururowym. Projektowane rozprowadzenia instalacji c.o. wykonane będą z rur stalowych </w:t>
      </w:r>
      <w:r w:rsidR="00B11BC4" w:rsidRPr="008B26D8">
        <w:rPr>
          <w:rFonts w:ascii="Courier New" w:hAnsi="Courier New" w:cs="Courier New"/>
          <w:color w:val="000000" w:themeColor="text1"/>
          <w:sz w:val="20"/>
          <w:szCs w:val="20"/>
        </w:rPr>
        <w:t>ocynkowanych zewnętrznie</w:t>
      </w:r>
      <w:r w:rsidRPr="008B26D8">
        <w:rPr>
          <w:rFonts w:ascii="Courier New" w:hAnsi="Courier New" w:cs="Courier New"/>
          <w:color w:val="000000" w:themeColor="text1"/>
          <w:sz w:val="20"/>
          <w:szCs w:val="20"/>
        </w:rPr>
        <w:t>.</w:t>
      </w:r>
      <w:r w:rsidR="00F865D0">
        <w:rPr>
          <w:rFonts w:ascii="Courier New" w:hAnsi="Courier New" w:cs="Courier New"/>
          <w:color w:val="000000" w:themeColor="text1"/>
          <w:sz w:val="20"/>
          <w:szCs w:val="20"/>
        </w:rPr>
        <w:t xml:space="preserve"> </w:t>
      </w:r>
      <w:r w:rsidR="00F865D0">
        <w:rPr>
          <w:rFonts w:ascii="Courier New" w:hAnsi="Courier New" w:cs="Courier New"/>
          <w:sz w:val="20"/>
          <w:szCs w:val="20"/>
        </w:rPr>
        <w:t>W budynku zaprojektowano system</w:t>
      </w:r>
      <w:r w:rsidR="00F865D0" w:rsidRPr="00DA780A">
        <w:rPr>
          <w:rFonts w:ascii="Courier New" w:hAnsi="Courier New" w:cs="Courier New"/>
          <w:sz w:val="20"/>
          <w:szCs w:val="20"/>
        </w:rPr>
        <w:t xml:space="preserve"> ogrzewania podłogowego</w:t>
      </w:r>
      <w:r w:rsidR="00F865D0">
        <w:rPr>
          <w:rFonts w:ascii="Courier New" w:hAnsi="Courier New" w:cs="Courier New"/>
          <w:sz w:val="20"/>
          <w:szCs w:val="20"/>
        </w:rPr>
        <w:t xml:space="preserve"> oraz </w:t>
      </w:r>
      <w:r w:rsidR="00F865D0">
        <w:rPr>
          <w:rFonts w:ascii="Courier New" w:hAnsi="Courier New" w:cs="Courier New"/>
          <w:color w:val="000000" w:themeColor="text1"/>
          <w:sz w:val="20"/>
          <w:szCs w:val="20"/>
        </w:rPr>
        <w:t>dodatkowo w wybranych pomieszczeniach jako wspomaganie systemu ogrzewania przewidziano elektryczne grzejniki drabinkowe z grzałką o mocy 300W</w:t>
      </w:r>
      <w:r w:rsidR="00F865D0" w:rsidRPr="00DA2993">
        <w:rPr>
          <w:rFonts w:ascii="Courier New" w:hAnsi="Courier New" w:cs="Courier New"/>
          <w:color w:val="000000" w:themeColor="text1"/>
          <w:sz w:val="20"/>
          <w:szCs w:val="20"/>
        </w:rPr>
        <w:t>.</w:t>
      </w:r>
      <w:r w:rsidRPr="008B26D8">
        <w:rPr>
          <w:rFonts w:ascii="Courier New" w:hAnsi="Courier New" w:cs="Courier New"/>
          <w:color w:val="000000" w:themeColor="text1"/>
          <w:sz w:val="20"/>
          <w:szCs w:val="20"/>
        </w:rPr>
        <w:t xml:space="preserve"> Sposób prowadzenia rurociągów pokazano na rysunkach. </w:t>
      </w:r>
    </w:p>
    <w:p w:rsidR="002C6D07" w:rsidRPr="008B26D8" w:rsidRDefault="002C6D07" w:rsidP="002C6D07">
      <w:pPr>
        <w:jc w:val="both"/>
        <w:rPr>
          <w:rFonts w:ascii="Courier New" w:hAnsi="Courier New" w:cs="Courier New"/>
          <w:color w:val="000000" w:themeColor="text1"/>
          <w:sz w:val="20"/>
          <w:szCs w:val="20"/>
          <w:highlight w:val="yellow"/>
        </w:rPr>
      </w:pPr>
    </w:p>
    <w:p w:rsidR="002C6D07" w:rsidRPr="008B26D8" w:rsidRDefault="00C352C6" w:rsidP="002C6D07">
      <w:pPr>
        <w:pStyle w:val="Akapitzlist"/>
        <w:numPr>
          <w:ilvl w:val="0"/>
          <w:numId w:val="3"/>
        </w:numPr>
        <w:jc w:val="both"/>
        <w:rPr>
          <w:rFonts w:ascii="Courier New" w:hAnsi="Courier New" w:cs="Courier New"/>
          <w:b/>
          <w:color w:val="000000" w:themeColor="text1"/>
        </w:rPr>
      </w:pPr>
      <w:r>
        <w:rPr>
          <w:rFonts w:ascii="Courier New" w:hAnsi="Courier New" w:cs="Courier New"/>
          <w:b/>
          <w:color w:val="000000" w:themeColor="text1"/>
        </w:rPr>
        <w:t>Ogrzewanie podłogowe</w:t>
      </w:r>
    </w:p>
    <w:p w:rsidR="00044496" w:rsidRPr="00044496" w:rsidRDefault="00044496" w:rsidP="00044496">
      <w:pPr>
        <w:jc w:val="both"/>
        <w:rPr>
          <w:rFonts w:ascii="Courier New" w:hAnsi="Courier New" w:cs="Courier New"/>
          <w:color w:val="000000" w:themeColor="text1"/>
          <w:sz w:val="20"/>
          <w:szCs w:val="20"/>
        </w:rPr>
      </w:pPr>
      <w:r w:rsidRPr="00044496">
        <w:rPr>
          <w:rFonts w:ascii="Courier New" w:hAnsi="Courier New" w:cs="Courier New"/>
          <w:color w:val="000000" w:themeColor="text1"/>
          <w:sz w:val="20"/>
          <w:szCs w:val="20"/>
        </w:rPr>
        <w:t xml:space="preserve">W budynku zaprojektowano instalację ogrzewania podłogowego </w:t>
      </w:r>
      <w:r w:rsidR="00C54BFB">
        <w:rPr>
          <w:rFonts w:ascii="Courier New" w:hAnsi="Courier New" w:cs="Courier New"/>
          <w:color w:val="000000" w:themeColor="text1"/>
          <w:sz w:val="20"/>
          <w:szCs w:val="20"/>
        </w:rPr>
        <w:t xml:space="preserve">wykonaną z rur wielowarstwowych </w:t>
      </w:r>
      <w:r w:rsidRPr="00044496">
        <w:rPr>
          <w:rFonts w:ascii="Courier New" w:hAnsi="Courier New" w:cs="Courier New"/>
          <w:color w:val="000000" w:themeColor="text1"/>
          <w:sz w:val="20"/>
          <w:szCs w:val="20"/>
        </w:rPr>
        <w:t>FH PE-RT/AL/PE-HD. Parametry ogrzewania podłogowego pomieszczeń - 40/30</w:t>
      </w:r>
      <w:r w:rsidRPr="00044496">
        <w:rPr>
          <w:rFonts w:ascii="Courier New" w:hAnsi="Courier New" w:cs="Courier New"/>
          <w:color w:val="000000" w:themeColor="text1"/>
          <w:sz w:val="20"/>
          <w:szCs w:val="20"/>
        </w:rPr>
        <w:sym w:font="Symbol" w:char="F0B0"/>
      </w:r>
      <w:r w:rsidRPr="00044496">
        <w:rPr>
          <w:rFonts w:ascii="Courier New" w:hAnsi="Courier New" w:cs="Courier New"/>
          <w:color w:val="000000" w:themeColor="text1"/>
          <w:sz w:val="20"/>
          <w:szCs w:val="20"/>
        </w:rPr>
        <w:t>C.</w:t>
      </w:r>
    </w:p>
    <w:p w:rsidR="00044496" w:rsidRPr="00044496" w:rsidRDefault="00044496" w:rsidP="00044496">
      <w:pPr>
        <w:jc w:val="both"/>
        <w:rPr>
          <w:rFonts w:ascii="Courier New" w:hAnsi="Courier New" w:cs="Courier New"/>
          <w:color w:val="000000" w:themeColor="text1"/>
          <w:sz w:val="20"/>
          <w:szCs w:val="20"/>
        </w:rPr>
      </w:pPr>
      <w:r w:rsidRPr="00044496">
        <w:rPr>
          <w:rFonts w:ascii="Courier New" w:hAnsi="Courier New" w:cs="Courier New"/>
          <w:color w:val="000000" w:themeColor="text1"/>
          <w:sz w:val="20"/>
          <w:szCs w:val="20"/>
        </w:rPr>
        <w:t>Czynnik grzewczy doprowadzany jest za pomocą wężownic podłączonych do rozdzielacza strefowego. Zaprojektowano ślimakowy układ pętli wężownic, gdyż daje on najbardziej równomierny rozkład temperatury podłogi. Rozstaw i długość rur przedstawiono w części rysunkowej opracowania (na rzu</w:t>
      </w:r>
      <w:r w:rsidR="00F759D3">
        <w:rPr>
          <w:rFonts w:ascii="Courier New" w:hAnsi="Courier New" w:cs="Courier New"/>
          <w:color w:val="000000" w:themeColor="text1"/>
          <w:sz w:val="20"/>
          <w:szCs w:val="20"/>
        </w:rPr>
        <w:t>tach</w:t>
      </w:r>
      <w:r w:rsidRPr="00044496">
        <w:rPr>
          <w:rFonts w:ascii="Courier New" w:hAnsi="Courier New" w:cs="Courier New"/>
          <w:color w:val="000000" w:themeColor="text1"/>
          <w:sz w:val="20"/>
          <w:szCs w:val="20"/>
        </w:rPr>
        <w:t xml:space="preserve">). Zaprojektowano rozdzielacze ogrzewania podłogowego. Rozdzielacze wykonane są z mosiądzu o średnicy 1”. Na belce zasilającej rozdzielacza wbudowane są wkładki regulacyjne z przepływomierzami umożliwiające ustawienie wymaganego przepływu dla każdej pętli grzewczej. Na belce powrotnej rozdzielacza zastosowano wkładki termostatyczne. Do regulacji termostatycznej ogrzewania podłogowego zastosowano siłowniki termiczne nakręcane na wkładki termostatyczne. Siłowniki współpracują z elektronicznymi regulatorami temperatury. Regulatory należy zamontować w każdym z pomieszczeń ogrzewanym poprzez ogrzewanie podłogowe. Piony oraz przewody poziome doprowadzające czynnik do rozdzielaczy podłogowych zaprojektowano z rur z tworzywa PE-RT/Al/PE-HD, wielowarstwowych z wkładką aluminiową min 4mm. Parametry pracy rury </w:t>
      </w:r>
      <w:proofErr w:type="spellStart"/>
      <w:r w:rsidRPr="00044496">
        <w:rPr>
          <w:rFonts w:ascii="Courier New" w:hAnsi="Courier New" w:cs="Courier New"/>
          <w:color w:val="000000" w:themeColor="text1"/>
          <w:sz w:val="20"/>
          <w:szCs w:val="20"/>
        </w:rPr>
        <w:t>Tmax</w:t>
      </w:r>
      <w:proofErr w:type="spellEnd"/>
      <w:r w:rsidRPr="00044496">
        <w:rPr>
          <w:rFonts w:ascii="Courier New" w:hAnsi="Courier New" w:cs="Courier New"/>
          <w:color w:val="000000" w:themeColor="text1"/>
          <w:sz w:val="20"/>
          <w:szCs w:val="20"/>
        </w:rPr>
        <w:t xml:space="preserve"> = 95</w:t>
      </w:r>
      <w:r w:rsidRPr="00044496">
        <w:rPr>
          <w:rFonts w:ascii="Courier New" w:hAnsi="Courier New" w:cs="Courier New"/>
          <w:color w:val="000000" w:themeColor="text1"/>
          <w:sz w:val="20"/>
          <w:szCs w:val="20"/>
        </w:rPr>
        <w:sym w:font="Symbol" w:char="F0B0"/>
      </w:r>
      <w:r w:rsidRPr="00044496">
        <w:rPr>
          <w:rFonts w:ascii="Courier New" w:hAnsi="Courier New" w:cs="Courier New"/>
          <w:color w:val="000000" w:themeColor="text1"/>
          <w:sz w:val="20"/>
          <w:szCs w:val="20"/>
        </w:rPr>
        <w:t xml:space="preserve">C, </w:t>
      </w:r>
      <w:proofErr w:type="spellStart"/>
      <w:r w:rsidRPr="00044496">
        <w:rPr>
          <w:rFonts w:ascii="Courier New" w:hAnsi="Courier New" w:cs="Courier New"/>
          <w:color w:val="000000" w:themeColor="text1"/>
          <w:sz w:val="20"/>
          <w:szCs w:val="20"/>
        </w:rPr>
        <w:t>pmax</w:t>
      </w:r>
      <w:proofErr w:type="spellEnd"/>
      <w:r w:rsidRPr="00044496">
        <w:rPr>
          <w:rFonts w:ascii="Courier New" w:hAnsi="Courier New" w:cs="Courier New"/>
          <w:color w:val="000000" w:themeColor="text1"/>
          <w:sz w:val="20"/>
          <w:szCs w:val="20"/>
        </w:rPr>
        <w:t xml:space="preserve"> = 10 bar. Do połączeń rur zaprojektowano kształtki zaprasowywane ze szczęką typu TH wykonane z mosiądzu. Projektuje się kształtki z uszczelnieniem podwójnym o-ringiem. Kształtki posiadają specjalne otwory kontrolne, które umożliwiają sprawdzenie poprawnego połączenia rury z kształtką przy montażu.</w:t>
      </w:r>
    </w:p>
    <w:p w:rsidR="00044496" w:rsidRPr="00044496" w:rsidRDefault="00044496" w:rsidP="00044496">
      <w:pPr>
        <w:jc w:val="both"/>
        <w:rPr>
          <w:rFonts w:ascii="Courier New" w:hAnsi="Courier New" w:cs="Courier New"/>
          <w:color w:val="000000" w:themeColor="text1"/>
          <w:sz w:val="20"/>
          <w:szCs w:val="20"/>
        </w:rPr>
      </w:pPr>
      <w:r w:rsidRPr="00044496">
        <w:rPr>
          <w:rFonts w:ascii="Courier New" w:hAnsi="Courier New" w:cs="Courier New"/>
          <w:color w:val="000000" w:themeColor="text1"/>
          <w:sz w:val="20"/>
          <w:szCs w:val="20"/>
        </w:rPr>
        <w:tab/>
      </w:r>
    </w:p>
    <w:p w:rsidR="00044496" w:rsidRPr="00044496" w:rsidRDefault="00044496" w:rsidP="00044496">
      <w:pPr>
        <w:jc w:val="both"/>
        <w:rPr>
          <w:rFonts w:ascii="Courier New" w:hAnsi="Courier New" w:cs="Courier New"/>
          <w:b/>
          <w:color w:val="000000" w:themeColor="text1"/>
          <w:sz w:val="20"/>
          <w:szCs w:val="20"/>
        </w:rPr>
      </w:pPr>
      <w:r w:rsidRPr="00044496">
        <w:rPr>
          <w:rFonts w:ascii="Courier New" w:hAnsi="Courier New" w:cs="Courier New"/>
          <w:b/>
          <w:color w:val="000000" w:themeColor="text1"/>
          <w:sz w:val="20"/>
          <w:szCs w:val="20"/>
        </w:rPr>
        <w:t xml:space="preserve">DANE OGÓLNE ODNOŚNIE WYKONANIA INSTALACJI </w:t>
      </w:r>
    </w:p>
    <w:p w:rsidR="00044496" w:rsidRPr="00044496" w:rsidRDefault="00044496" w:rsidP="00044496">
      <w:pPr>
        <w:jc w:val="both"/>
        <w:rPr>
          <w:rFonts w:ascii="Courier New" w:hAnsi="Courier New" w:cs="Courier New"/>
          <w:b/>
          <w:i/>
          <w:color w:val="000000" w:themeColor="text1"/>
          <w:sz w:val="20"/>
          <w:szCs w:val="20"/>
        </w:rPr>
      </w:pPr>
      <w:r w:rsidRPr="00044496">
        <w:rPr>
          <w:rFonts w:ascii="Courier New" w:hAnsi="Courier New" w:cs="Courier New"/>
          <w:b/>
          <w:i/>
          <w:color w:val="000000" w:themeColor="text1"/>
          <w:sz w:val="20"/>
          <w:szCs w:val="20"/>
        </w:rPr>
        <w:t>Uwagi dotyczące wykonania ogrzewania podłogowego.</w:t>
      </w:r>
    </w:p>
    <w:p w:rsidR="00044496" w:rsidRPr="00044496" w:rsidRDefault="00044496" w:rsidP="00044496">
      <w:pPr>
        <w:numPr>
          <w:ilvl w:val="0"/>
          <w:numId w:val="35"/>
        </w:numPr>
        <w:jc w:val="both"/>
        <w:rPr>
          <w:rFonts w:ascii="Courier New" w:hAnsi="Courier New" w:cs="Courier New"/>
          <w:color w:val="000000" w:themeColor="text1"/>
          <w:sz w:val="20"/>
          <w:szCs w:val="20"/>
        </w:rPr>
      </w:pPr>
      <w:r w:rsidRPr="00044496">
        <w:rPr>
          <w:rFonts w:ascii="Courier New" w:hAnsi="Courier New" w:cs="Courier New"/>
          <w:color w:val="000000" w:themeColor="text1"/>
          <w:sz w:val="20"/>
          <w:szCs w:val="20"/>
        </w:rPr>
        <w:t>Przed montażem ogrzewania podłogowego należy:</w:t>
      </w:r>
    </w:p>
    <w:p w:rsidR="00044496" w:rsidRPr="00044496" w:rsidRDefault="00044496" w:rsidP="00044496">
      <w:pPr>
        <w:numPr>
          <w:ilvl w:val="0"/>
          <w:numId w:val="34"/>
        </w:numPr>
        <w:jc w:val="both"/>
        <w:rPr>
          <w:rFonts w:ascii="Courier New" w:hAnsi="Courier New" w:cs="Courier New"/>
          <w:color w:val="000000" w:themeColor="text1"/>
          <w:sz w:val="20"/>
          <w:szCs w:val="20"/>
        </w:rPr>
      </w:pPr>
      <w:r w:rsidRPr="00044496">
        <w:rPr>
          <w:rFonts w:ascii="Courier New" w:hAnsi="Courier New" w:cs="Courier New"/>
          <w:color w:val="000000" w:themeColor="text1"/>
          <w:sz w:val="20"/>
          <w:szCs w:val="20"/>
        </w:rPr>
        <w:t>otynkować ściany i stropy,</w:t>
      </w:r>
    </w:p>
    <w:p w:rsidR="00044496" w:rsidRPr="00044496" w:rsidRDefault="00044496" w:rsidP="00044496">
      <w:pPr>
        <w:numPr>
          <w:ilvl w:val="0"/>
          <w:numId w:val="34"/>
        </w:numPr>
        <w:jc w:val="both"/>
        <w:rPr>
          <w:rFonts w:ascii="Courier New" w:hAnsi="Courier New" w:cs="Courier New"/>
          <w:color w:val="000000" w:themeColor="text1"/>
          <w:sz w:val="20"/>
          <w:szCs w:val="20"/>
        </w:rPr>
      </w:pPr>
      <w:r w:rsidRPr="00044496">
        <w:rPr>
          <w:rFonts w:ascii="Courier New" w:hAnsi="Courier New" w:cs="Courier New"/>
          <w:color w:val="000000" w:themeColor="text1"/>
          <w:sz w:val="20"/>
          <w:szCs w:val="20"/>
        </w:rPr>
        <w:t>zabudować otwory drzwiowe i okienne,</w:t>
      </w:r>
    </w:p>
    <w:p w:rsidR="00044496" w:rsidRPr="00044496" w:rsidRDefault="00044496" w:rsidP="00044496">
      <w:pPr>
        <w:numPr>
          <w:ilvl w:val="0"/>
          <w:numId w:val="34"/>
        </w:numPr>
        <w:jc w:val="both"/>
        <w:rPr>
          <w:rFonts w:ascii="Courier New" w:hAnsi="Courier New" w:cs="Courier New"/>
          <w:color w:val="000000" w:themeColor="text1"/>
          <w:sz w:val="20"/>
          <w:szCs w:val="20"/>
        </w:rPr>
      </w:pPr>
      <w:r w:rsidRPr="00044496">
        <w:rPr>
          <w:rFonts w:ascii="Courier New" w:hAnsi="Courier New" w:cs="Courier New"/>
          <w:color w:val="000000" w:themeColor="text1"/>
          <w:sz w:val="20"/>
          <w:szCs w:val="20"/>
        </w:rPr>
        <w:lastRenderedPageBreak/>
        <w:t>wypoziomować z dokładnością do 5mm oraz wyczyścić i wygładzić powierzchnię podłoża,</w:t>
      </w:r>
    </w:p>
    <w:p w:rsidR="00044496" w:rsidRPr="00044496" w:rsidRDefault="00044496" w:rsidP="00044496">
      <w:pPr>
        <w:numPr>
          <w:ilvl w:val="0"/>
          <w:numId w:val="34"/>
        </w:numPr>
        <w:jc w:val="both"/>
        <w:rPr>
          <w:rFonts w:ascii="Courier New" w:hAnsi="Courier New" w:cs="Courier New"/>
          <w:color w:val="000000" w:themeColor="text1"/>
          <w:sz w:val="20"/>
          <w:szCs w:val="20"/>
        </w:rPr>
      </w:pPr>
      <w:r w:rsidRPr="00044496">
        <w:rPr>
          <w:rFonts w:ascii="Courier New" w:hAnsi="Courier New" w:cs="Courier New"/>
          <w:color w:val="000000" w:themeColor="text1"/>
          <w:sz w:val="20"/>
          <w:szCs w:val="20"/>
        </w:rPr>
        <w:t>ułożyć izolację przeciwwilgociową na podłożu,</w:t>
      </w:r>
    </w:p>
    <w:p w:rsidR="00044496" w:rsidRPr="00044496" w:rsidRDefault="00044496" w:rsidP="00044496">
      <w:pPr>
        <w:numPr>
          <w:ilvl w:val="0"/>
          <w:numId w:val="34"/>
        </w:numPr>
        <w:jc w:val="both"/>
        <w:rPr>
          <w:rFonts w:ascii="Courier New" w:hAnsi="Courier New" w:cs="Courier New"/>
          <w:color w:val="000000" w:themeColor="text1"/>
          <w:sz w:val="20"/>
          <w:szCs w:val="20"/>
        </w:rPr>
      </w:pPr>
      <w:r w:rsidRPr="00044496">
        <w:rPr>
          <w:rFonts w:ascii="Courier New" w:hAnsi="Courier New" w:cs="Courier New"/>
          <w:color w:val="000000" w:themeColor="text1"/>
          <w:sz w:val="20"/>
          <w:szCs w:val="20"/>
        </w:rPr>
        <w:t>zamontować instalację sanitarną i elektryczną.</w:t>
      </w:r>
    </w:p>
    <w:p w:rsidR="00044496" w:rsidRPr="00044496" w:rsidRDefault="00044496" w:rsidP="00044496">
      <w:pPr>
        <w:numPr>
          <w:ilvl w:val="0"/>
          <w:numId w:val="35"/>
        </w:numPr>
        <w:jc w:val="both"/>
        <w:rPr>
          <w:rFonts w:ascii="Courier New" w:hAnsi="Courier New" w:cs="Courier New"/>
          <w:color w:val="000000" w:themeColor="text1"/>
          <w:sz w:val="20"/>
          <w:szCs w:val="20"/>
        </w:rPr>
      </w:pPr>
      <w:r w:rsidRPr="00044496">
        <w:rPr>
          <w:rFonts w:ascii="Courier New" w:hAnsi="Courier New" w:cs="Courier New"/>
          <w:color w:val="000000" w:themeColor="text1"/>
          <w:sz w:val="20"/>
          <w:szCs w:val="20"/>
        </w:rPr>
        <w:t xml:space="preserve">Izolację cieplną najlepiej dwuwarstwową ułożyć bez pokrywania się styków. </w:t>
      </w:r>
    </w:p>
    <w:p w:rsidR="00044496" w:rsidRPr="00044496" w:rsidRDefault="00044496" w:rsidP="00044496">
      <w:pPr>
        <w:numPr>
          <w:ilvl w:val="0"/>
          <w:numId w:val="35"/>
        </w:numPr>
        <w:jc w:val="both"/>
        <w:rPr>
          <w:rFonts w:ascii="Courier New" w:hAnsi="Courier New" w:cs="Courier New"/>
          <w:color w:val="000000" w:themeColor="text1"/>
          <w:sz w:val="20"/>
          <w:szCs w:val="20"/>
        </w:rPr>
      </w:pPr>
      <w:r w:rsidRPr="00044496">
        <w:rPr>
          <w:rFonts w:ascii="Courier New" w:hAnsi="Courier New" w:cs="Courier New"/>
          <w:color w:val="000000" w:themeColor="text1"/>
          <w:sz w:val="20"/>
          <w:szCs w:val="20"/>
        </w:rPr>
        <w:t>Rury grzewcze układać bezpośrednio na folii paraizolacyjnej ułożonej na warstwie izolacyjnej (styropian). Rury montować do styropianu za pomocą szpilek „</w:t>
      </w:r>
      <w:proofErr w:type="spellStart"/>
      <w:r w:rsidRPr="00044496">
        <w:rPr>
          <w:rFonts w:ascii="Courier New" w:hAnsi="Courier New" w:cs="Courier New"/>
          <w:color w:val="000000" w:themeColor="text1"/>
          <w:sz w:val="20"/>
          <w:szCs w:val="20"/>
        </w:rPr>
        <w:t>tacker</w:t>
      </w:r>
      <w:proofErr w:type="spellEnd"/>
      <w:r w:rsidRPr="00044496">
        <w:rPr>
          <w:rFonts w:ascii="Courier New" w:hAnsi="Courier New" w:cs="Courier New"/>
          <w:color w:val="000000" w:themeColor="text1"/>
          <w:sz w:val="20"/>
          <w:szCs w:val="20"/>
        </w:rPr>
        <w:t>” do ogrzewania podłogowego.</w:t>
      </w:r>
    </w:p>
    <w:p w:rsidR="00044496" w:rsidRPr="00044496" w:rsidRDefault="00044496" w:rsidP="00044496">
      <w:pPr>
        <w:numPr>
          <w:ilvl w:val="0"/>
          <w:numId w:val="35"/>
        </w:numPr>
        <w:jc w:val="both"/>
        <w:rPr>
          <w:rFonts w:ascii="Courier New" w:hAnsi="Courier New" w:cs="Courier New"/>
          <w:color w:val="000000" w:themeColor="text1"/>
          <w:sz w:val="20"/>
          <w:szCs w:val="20"/>
        </w:rPr>
      </w:pPr>
      <w:r w:rsidRPr="00044496">
        <w:rPr>
          <w:rFonts w:ascii="Courier New" w:hAnsi="Courier New" w:cs="Courier New"/>
          <w:color w:val="000000" w:themeColor="text1"/>
          <w:sz w:val="20"/>
          <w:szCs w:val="20"/>
        </w:rPr>
        <w:t>Poszczególne obwody grzewcze wyregulować hydraulicznie poprzez zawory zasilające (rotametry) na rozdzielaczach (dane dotyczące regulacji podano w tabelach rozdzielaczy dla ogrzewania podłogowego).</w:t>
      </w:r>
    </w:p>
    <w:p w:rsidR="00044496" w:rsidRPr="00044496" w:rsidRDefault="00044496" w:rsidP="00044496">
      <w:pPr>
        <w:numPr>
          <w:ilvl w:val="0"/>
          <w:numId w:val="35"/>
        </w:numPr>
        <w:jc w:val="both"/>
        <w:rPr>
          <w:rFonts w:ascii="Courier New" w:hAnsi="Courier New" w:cs="Courier New"/>
          <w:color w:val="000000" w:themeColor="text1"/>
          <w:sz w:val="20"/>
          <w:szCs w:val="20"/>
        </w:rPr>
      </w:pPr>
      <w:r w:rsidRPr="00044496">
        <w:rPr>
          <w:rFonts w:ascii="Courier New" w:hAnsi="Courier New" w:cs="Courier New"/>
          <w:color w:val="000000" w:themeColor="text1"/>
          <w:sz w:val="20"/>
          <w:szCs w:val="20"/>
        </w:rPr>
        <w:t xml:space="preserve">Płytę grzewczą stanowi jastrych z plastyfikatorami. </w:t>
      </w:r>
    </w:p>
    <w:p w:rsidR="00044496" w:rsidRPr="00044496" w:rsidRDefault="00044496" w:rsidP="00044496">
      <w:pPr>
        <w:numPr>
          <w:ilvl w:val="0"/>
          <w:numId w:val="35"/>
        </w:numPr>
        <w:jc w:val="both"/>
        <w:rPr>
          <w:rFonts w:ascii="Courier New" w:hAnsi="Courier New" w:cs="Courier New"/>
          <w:color w:val="000000" w:themeColor="text1"/>
          <w:sz w:val="20"/>
          <w:szCs w:val="20"/>
        </w:rPr>
      </w:pPr>
      <w:r w:rsidRPr="00044496">
        <w:rPr>
          <w:rFonts w:ascii="Courier New" w:hAnsi="Courier New" w:cs="Courier New"/>
          <w:color w:val="000000" w:themeColor="text1"/>
          <w:sz w:val="20"/>
          <w:szCs w:val="20"/>
        </w:rPr>
        <w:t xml:space="preserve">Przed wylaniem jastrychu należy wykonać izolację oraz szczeliny dylatacyjne dla każdej pętli grzewczej ogrzewania podłogowego. </w:t>
      </w:r>
    </w:p>
    <w:p w:rsidR="00044496" w:rsidRPr="00044496" w:rsidRDefault="00044496" w:rsidP="00044496">
      <w:pPr>
        <w:numPr>
          <w:ilvl w:val="0"/>
          <w:numId w:val="35"/>
        </w:numPr>
        <w:jc w:val="both"/>
        <w:rPr>
          <w:rFonts w:ascii="Courier New" w:hAnsi="Courier New" w:cs="Courier New"/>
          <w:color w:val="000000" w:themeColor="text1"/>
          <w:sz w:val="20"/>
          <w:szCs w:val="20"/>
        </w:rPr>
      </w:pPr>
      <w:r w:rsidRPr="00044496">
        <w:rPr>
          <w:rFonts w:ascii="Courier New" w:hAnsi="Courier New" w:cs="Courier New"/>
          <w:color w:val="000000" w:themeColor="text1"/>
          <w:sz w:val="20"/>
          <w:szCs w:val="20"/>
        </w:rPr>
        <w:t>Przed wylaniem jastrychu instalację ogrzewania podłogowego należy napełnić i poddać próbie ciśnieniowej. Przed napełnieniem instalacji należy kolejno dokładnie przepłukać i odpowietrzyć wszystkie obwody.</w:t>
      </w:r>
    </w:p>
    <w:p w:rsidR="00044496" w:rsidRPr="00044496" w:rsidRDefault="00044496" w:rsidP="00044496">
      <w:pPr>
        <w:numPr>
          <w:ilvl w:val="0"/>
          <w:numId w:val="35"/>
        </w:numPr>
        <w:jc w:val="both"/>
        <w:rPr>
          <w:rFonts w:ascii="Courier New" w:hAnsi="Courier New" w:cs="Courier New"/>
          <w:color w:val="000000" w:themeColor="text1"/>
          <w:sz w:val="20"/>
          <w:szCs w:val="20"/>
        </w:rPr>
      </w:pPr>
      <w:r w:rsidRPr="00044496">
        <w:rPr>
          <w:rFonts w:ascii="Courier New" w:hAnsi="Courier New" w:cs="Courier New"/>
          <w:color w:val="000000" w:themeColor="text1"/>
          <w:sz w:val="20"/>
          <w:szCs w:val="20"/>
        </w:rPr>
        <w:t>Do wody grzewczej mogą być dodawane wyłącznie dodatki dopuszczone przez producenta systemu.</w:t>
      </w:r>
    </w:p>
    <w:p w:rsidR="00044496" w:rsidRPr="00044496" w:rsidRDefault="00044496" w:rsidP="00044496">
      <w:pPr>
        <w:numPr>
          <w:ilvl w:val="0"/>
          <w:numId w:val="35"/>
        </w:numPr>
        <w:jc w:val="both"/>
        <w:rPr>
          <w:rFonts w:ascii="Courier New" w:hAnsi="Courier New" w:cs="Courier New"/>
          <w:color w:val="000000" w:themeColor="text1"/>
          <w:sz w:val="20"/>
          <w:szCs w:val="20"/>
        </w:rPr>
      </w:pPr>
      <w:r w:rsidRPr="00044496">
        <w:rPr>
          <w:rFonts w:ascii="Courier New" w:hAnsi="Courier New" w:cs="Courier New"/>
          <w:color w:val="000000" w:themeColor="text1"/>
          <w:sz w:val="20"/>
          <w:szCs w:val="20"/>
        </w:rPr>
        <w:t>Po napełnieniu instalacji należy przeprowadzić próbę na ciśnienie i na szczelność.  Ciśnienie próbne powinno wynosić 6 bar i należy je utrzymać przez 24h.</w:t>
      </w:r>
    </w:p>
    <w:p w:rsidR="00044496" w:rsidRPr="00044496" w:rsidRDefault="00044496" w:rsidP="00044496">
      <w:pPr>
        <w:numPr>
          <w:ilvl w:val="0"/>
          <w:numId w:val="35"/>
        </w:numPr>
        <w:jc w:val="both"/>
        <w:rPr>
          <w:rFonts w:ascii="Courier New" w:hAnsi="Courier New" w:cs="Courier New"/>
          <w:color w:val="000000" w:themeColor="text1"/>
          <w:sz w:val="20"/>
          <w:szCs w:val="20"/>
        </w:rPr>
      </w:pPr>
      <w:r w:rsidRPr="00044496">
        <w:rPr>
          <w:rFonts w:ascii="Courier New" w:hAnsi="Courier New" w:cs="Courier New"/>
          <w:color w:val="000000" w:themeColor="text1"/>
          <w:sz w:val="20"/>
          <w:szCs w:val="20"/>
        </w:rPr>
        <w:t>Jastrychy grzewcze muszą być przed położeniem górnej wykładziny    wygrzewane. Przy jastrychach cementowych wygrzewanie powinno nastąpić najwcześniej po 21 dniach.</w:t>
      </w:r>
    </w:p>
    <w:p w:rsidR="00044496" w:rsidRPr="00044496" w:rsidRDefault="00044496" w:rsidP="00044496">
      <w:pPr>
        <w:numPr>
          <w:ilvl w:val="0"/>
          <w:numId w:val="35"/>
        </w:numPr>
        <w:jc w:val="both"/>
        <w:rPr>
          <w:rFonts w:ascii="Courier New" w:hAnsi="Courier New" w:cs="Courier New"/>
          <w:color w:val="000000" w:themeColor="text1"/>
          <w:sz w:val="20"/>
          <w:szCs w:val="20"/>
        </w:rPr>
      </w:pPr>
      <w:r w:rsidRPr="00044496">
        <w:rPr>
          <w:rFonts w:ascii="Courier New" w:hAnsi="Courier New" w:cs="Courier New"/>
          <w:color w:val="000000" w:themeColor="text1"/>
          <w:sz w:val="20"/>
          <w:szCs w:val="20"/>
        </w:rPr>
        <w:t>Pierwsze wygrzewanie jastrychu cementowego powinno się zacząć temperaturą zasilania o 15K wyższą od temperatury pomieszczenia, a woda grzewcza nie powinna mieć temperatury mniejszej niż 20˚C. Po 3 dniach należy podnieść temperaturę zasilania o 15K. Maksymalna projektowa temperatura zasilania najwcześniej po 7 dniach. Ta temperatura musi być tak długo utrzymywana aż uzyskane zostanie wyrównanie wilgotności zgodnie z normą (DIN  18560). Proces nagrzewania musi być prowadzony bez osłabienia nocnego. Regulację pogodową należy przestawić na regulację ręczną.</w:t>
      </w:r>
    </w:p>
    <w:p w:rsidR="00044496" w:rsidRPr="00044496" w:rsidRDefault="00044496" w:rsidP="00044496">
      <w:pPr>
        <w:jc w:val="both"/>
        <w:rPr>
          <w:rFonts w:ascii="Courier New" w:hAnsi="Courier New" w:cs="Courier New"/>
          <w:color w:val="000000" w:themeColor="text1"/>
          <w:sz w:val="20"/>
          <w:szCs w:val="20"/>
        </w:rPr>
      </w:pPr>
      <w:r w:rsidRPr="00044496">
        <w:rPr>
          <w:rFonts w:ascii="Courier New" w:hAnsi="Courier New" w:cs="Courier New"/>
          <w:color w:val="000000" w:themeColor="text1"/>
          <w:sz w:val="20"/>
          <w:szCs w:val="20"/>
        </w:rPr>
        <w:t>Wykonanie i podłączenie instalacji należy wykonać zgodnie z wytycznymi producenta.</w:t>
      </w:r>
    </w:p>
    <w:p w:rsidR="00C87BF5" w:rsidRPr="008B26D8" w:rsidRDefault="00C87BF5" w:rsidP="002C6D07">
      <w:pPr>
        <w:jc w:val="both"/>
        <w:rPr>
          <w:rFonts w:ascii="Courier New" w:hAnsi="Courier New" w:cs="Courier New"/>
          <w:color w:val="000000" w:themeColor="text1"/>
          <w:sz w:val="20"/>
          <w:szCs w:val="20"/>
          <w:highlight w:val="yellow"/>
        </w:rPr>
      </w:pPr>
    </w:p>
    <w:p w:rsidR="002C6D07" w:rsidRPr="008B26D8" w:rsidRDefault="002C6D07" w:rsidP="002C6D07">
      <w:pPr>
        <w:pStyle w:val="Akapitzlist"/>
        <w:numPr>
          <w:ilvl w:val="0"/>
          <w:numId w:val="3"/>
        </w:numPr>
        <w:jc w:val="both"/>
        <w:rPr>
          <w:rFonts w:ascii="Courier New" w:hAnsi="Courier New" w:cs="Courier New"/>
          <w:b/>
          <w:color w:val="000000" w:themeColor="text1"/>
        </w:rPr>
      </w:pPr>
      <w:r w:rsidRPr="008B26D8">
        <w:rPr>
          <w:rFonts w:ascii="Courier New" w:hAnsi="Courier New" w:cs="Courier New"/>
          <w:b/>
          <w:color w:val="000000" w:themeColor="text1"/>
        </w:rPr>
        <w:t>Próba ciśnieniowa</w:t>
      </w:r>
    </w:p>
    <w:p w:rsidR="002C6D07" w:rsidRPr="008B26D8" w:rsidRDefault="002C6D07" w:rsidP="00F759D3">
      <w:p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 xml:space="preserve">Przed oddaniem instalacji do eksploatacji należy przepłukać instalację oraz poddać ją próbie ciśnieniowej na zimno i na gorąco. Instalację należy płukać przy całkowicie otwartych zaworach termostatycznych. </w:t>
      </w:r>
    </w:p>
    <w:p w:rsidR="002C6D07" w:rsidRPr="008B26D8" w:rsidRDefault="002C6D07" w:rsidP="00F759D3">
      <w:p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 xml:space="preserve">Wartość ciśnienia próbnego przy próbie na zimno powinna być większa o 50% od ciśnienia roboczego, jednak nie mniej niż 0,4 </w:t>
      </w:r>
      <w:proofErr w:type="spellStart"/>
      <w:r w:rsidRPr="008B26D8">
        <w:rPr>
          <w:rFonts w:ascii="Courier New" w:hAnsi="Courier New" w:cs="Courier New"/>
          <w:color w:val="000000" w:themeColor="text1"/>
          <w:sz w:val="20"/>
          <w:szCs w:val="20"/>
        </w:rPr>
        <w:t>Mpa</w:t>
      </w:r>
      <w:proofErr w:type="spellEnd"/>
      <w:r w:rsidRPr="008B26D8">
        <w:rPr>
          <w:rFonts w:ascii="Courier New" w:hAnsi="Courier New" w:cs="Courier New"/>
          <w:color w:val="000000" w:themeColor="text1"/>
          <w:sz w:val="20"/>
          <w:szCs w:val="20"/>
        </w:rPr>
        <w:t>. W czasie próby na poszczególnych elementach instalacji nie mogą wystąpić nieszczelności. Po stwierdzeniu poprawności połączeń hydraulicznych instalację należy poddać próbie ciśnieniowej na gorąco. Próbę należy przeprowadzić po uruchomieniu źródła ciepła, przy możliwie wysokiej temperaturze czynnika grzewczego. Podczas badania należy dokonać przeglądu instalacji celem stwierdzenia prawidłowości działania. Wynik próby na gorąco uznaje się za pozytywny jeśli nie stwierdzono nieszczelności, uszkodzeń oraz trwałych odkształceń będących wynikiem wydłużeń cieplnych.</w:t>
      </w:r>
    </w:p>
    <w:p w:rsidR="002C6D07" w:rsidRPr="008B26D8" w:rsidRDefault="002C6D07" w:rsidP="002C6D07">
      <w:pPr>
        <w:ind w:firstLine="708"/>
        <w:jc w:val="both"/>
        <w:rPr>
          <w:rFonts w:ascii="Courier New" w:hAnsi="Courier New" w:cs="Courier New"/>
          <w:color w:val="000000" w:themeColor="text1"/>
          <w:sz w:val="20"/>
          <w:szCs w:val="20"/>
          <w:highlight w:val="yellow"/>
        </w:rPr>
      </w:pPr>
    </w:p>
    <w:p w:rsidR="002C6D07" w:rsidRPr="008B26D8" w:rsidRDefault="002C6D07" w:rsidP="002C6D07">
      <w:pPr>
        <w:pStyle w:val="Akapitzlist"/>
        <w:numPr>
          <w:ilvl w:val="0"/>
          <w:numId w:val="3"/>
        </w:numPr>
        <w:jc w:val="both"/>
        <w:rPr>
          <w:rFonts w:ascii="Courier New" w:hAnsi="Courier New" w:cs="Courier New"/>
          <w:b/>
          <w:color w:val="000000" w:themeColor="text1"/>
        </w:rPr>
      </w:pPr>
      <w:r w:rsidRPr="008B26D8">
        <w:rPr>
          <w:rFonts w:ascii="Courier New" w:hAnsi="Courier New" w:cs="Courier New"/>
          <w:b/>
          <w:color w:val="000000" w:themeColor="text1"/>
        </w:rPr>
        <w:t>Regulacja instalacji</w:t>
      </w:r>
    </w:p>
    <w:p w:rsidR="002C6D07" w:rsidRPr="008B26D8" w:rsidRDefault="002C6D07" w:rsidP="00F759D3">
      <w:pPr>
        <w:pStyle w:val="Tekstpodstawowywcity"/>
        <w:ind w:left="0"/>
        <w:jc w:val="both"/>
        <w:rPr>
          <w:rFonts w:ascii="Courier New" w:hAnsi="Courier New" w:cs="Courier New"/>
          <w:color w:val="000000" w:themeColor="text1"/>
          <w:sz w:val="20"/>
        </w:rPr>
      </w:pPr>
      <w:r w:rsidRPr="008B26D8">
        <w:rPr>
          <w:rFonts w:ascii="Courier New" w:hAnsi="Courier New" w:cs="Courier New"/>
          <w:color w:val="000000" w:themeColor="text1"/>
          <w:sz w:val="20"/>
        </w:rPr>
        <w:t xml:space="preserve">Regulację instalacji c.o. zaprojektowano poprzez nastawy wstępne na zaworach termostatycznych. Sterowanie centralne parametrami grzewczymi za pośrednictwem automatyki </w:t>
      </w:r>
      <w:r w:rsidR="00F759D3">
        <w:rPr>
          <w:rFonts w:ascii="Courier New" w:hAnsi="Courier New" w:cs="Courier New"/>
          <w:color w:val="000000" w:themeColor="text1"/>
          <w:sz w:val="20"/>
        </w:rPr>
        <w:t>węzła grzewczego</w:t>
      </w:r>
      <w:r w:rsidRPr="008B26D8">
        <w:rPr>
          <w:rFonts w:ascii="Courier New" w:hAnsi="Courier New" w:cs="Courier New"/>
          <w:color w:val="000000" w:themeColor="text1"/>
          <w:sz w:val="20"/>
        </w:rPr>
        <w:t xml:space="preserve">. </w:t>
      </w:r>
    </w:p>
    <w:p w:rsidR="002C6D07" w:rsidRPr="008B26D8" w:rsidRDefault="002C6D07" w:rsidP="002C6D07">
      <w:pPr>
        <w:jc w:val="both"/>
        <w:rPr>
          <w:rFonts w:ascii="Courier New" w:hAnsi="Courier New" w:cs="Courier New"/>
          <w:color w:val="000000" w:themeColor="text1"/>
          <w:highlight w:val="yellow"/>
        </w:rPr>
      </w:pPr>
    </w:p>
    <w:p w:rsidR="002C6D07" w:rsidRPr="008B26D8" w:rsidRDefault="002C6D07" w:rsidP="002C6D07">
      <w:pPr>
        <w:pStyle w:val="Akapitzlist"/>
        <w:numPr>
          <w:ilvl w:val="0"/>
          <w:numId w:val="3"/>
        </w:numPr>
        <w:jc w:val="both"/>
        <w:rPr>
          <w:rFonts w:ascii="Courier New" w:hAnsi="Courier New" w:cs="Courier New"/>
          <w:b/>
          <w:color w:val="000000" w:themeColor="text1"/>
        </w:rPr>
      </w:pPr>
      <w:r w:rsidRPr="008B26D8">
        <w:rPr>
          <w:rFonts w:ascii="Courier New" w:hAnsi="Courier New" w:cs="Courier New"/>
          <w:b/>
          <w:color w:val="000000" w:themeColor="text1"/>
        </w:rPr>
        <w:t>Odpowietrzenie instalacji</w:t>
      </w:r>
    </w:p>
    <w:p w:rsidR="002C6D07" w:rsidRPr="008B26D8" w:rsidRDefault="002C6D07" w:rsidP="00F759D3">
      <w:p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 xml:space="preserve">Odpowietrzenie instalacji c.o. nastąpi poprzez odpowietrzniki zlokalizowane na pionach c.o. oraz za pomocą odpowietrzników </w:t>
      </w:r>
      <w:r w:rsidR="008B26D8">
        <w:rPr>
          <w:rFonts w:ascii="Courier New" w:hAnsi="Courier New" w:cs="Courier New"/>
          <w:color w:val="000000" w:themeColor="text1"/>
          <w:sz w:val="20"/>
          <w:szCs w:val="20"/>
        </w:rPr>
        <w:t>na</w:t>
      </w:r>
      <w:r w:rsidRPr="008B26D8">
        <w:rPr>
          <w:rFonts w:ascii="Courier New" w:hAnsi="Courier New" w:cs="Courier New"/>
          <w:color w:val="000000" w:themeColor="text1"/>
          <w:sz w:val="20"/>
          <w:szCs w:val="20"/>
        </w:rPr>
        <w:t xml:space="preserve"> </w:t>
      </w:r>
      <w:r w:rsidR="008B26D8">
        <w:rPr>
          <w:rFonts w:ascii="Courier New" w:hAnsi="Courier New" w:cs="Courier New"/>
          <w:color w:val="000000" w:themeColor="text1"/>
          <w:sz w:val="20"/>
          <w:szCs w:val="20"/>
        </w:rPr>
        <w:t>rozdzielaczach</w:t>
      </w:r>
      <w:r w:rsidRPr="008B26D8">
        <w:rPr>
          <w:rFonts w:ascii="Courier New" w:hAnsi="Courier New" w:cs="Courier New"/>
          <w:color w:val="000000" w:themeColor="text1"/>
          <w:sz w:val="20"/>
          <w:szCs w:val="20"/>
        </w:rPr>
        <w:t>.</w:t>
      </w:r>
    </w:p>
    <w:p w:rsidR="002C6D07" w:rsidRPr="00853317" w:rsidRDefault="002C6D07" w:rsidP="002C6D07">
      <w:pPr>
        <w:jc w:val="both"/>
        <w:rPr>
          <w:rFonts w:ascii="Courier New" w:hAnsi="Courier New" w:cs="Courier New"/>
          <w:color w:val="FF0000"/>
          <w:highlight w:val="yellow"/>
        </w:rPr>
      </w:pPr>
    </w:p>
    <w:p w:rsidR="002C6D07" w:rsidRPr="008B26D8" w:rsidRDefault="002C6D07" w:rsidP="002C6D07">
      <w:pPr>
        <w:pStyle w:val="Akapitzlist"/>
        <w:numPr>
          <w:ilvl w:val="0"/>
          <w:numId w:val="3"/>
        </w:numPr>
        <w:jc w:val="both"/>
        <w:rPr>
          <w:rFonts w:ascii="Courier New" w:hAnsi="Courier New" w:cs="Courier New"/>
          <w:b/>
          <w:color w:val="000000" w:themeColor="text1"/>
        </w:rPr>
      </w:pPr>
      <w:r w:rsidRPr="008B26D8">
        <w:rPr>
          <w:rFonts w:ascii="Courier New" w:hAnsi="Courier New" w:cs="Courier New"/>
          <w:b/>
          <w:color w:val="000000" w:themeColor="text1"/>
        </w:rPr>
        <w:lastRenderedPageBreak/>
        <w:t>Odwodnienie instalacji</w:t>
      </w:r>
    </w:p>
    <w:p w:rsidR="002C6D07" w:rsidRPr="008B26D8" w:rsidRDefault="002C6D07" w:rsidP="002C6D07">
      <w:pPr>
        <w:ind w:firstLine="708"/>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Odwodnienie instalacji nastąpi pod pionami oraz w kotłowni poprzez zawory z kurkami spustowymi.</w:t>
      </w:r>
    </w:p>
    <w:p w:rsidR="002C6D07" w:rsidRPr="008B26D8" w:rsidRDefault="002C6D07" w:rsidP="002C6D07">
      <w:pPr>
        <w:jc w:val="both"/>
        <w:rPr>
          <w:rFonts w:ascii="Courier New" w:hAnsi="Courier New" w:cs="Courier New"/>
          <w:color w:val="000000" w:themeColor="text1"/>
          <w:highlight w:val="yellow"/>
        </w:rPr>
      </w:pPr>
    </w:p>
    <w:p w:rsidR="002C6D07" w:rsidRPr="008B26D8" w:rsidRDefault="002C6D07" w:rsidP="002C6D07">
      <w:pPr>
        <w:pStyle w:val="Akapitzlist"/>
        <w:numPr>
          <w:ilvl w:val="0"/>
          <w:numId w:val="3"/>
        </w:numPr>
        <w:jc w:val="both"/>
        <w:rPr>
          <w:rFonts w:ascii="Courier New" w:hAnsi="Courier New" w:cs="Courier New"/>
          <w:b/>
          <w:color w:val="000000" w:themeColor="text1"/>
        </w:rPr>
      </w:pPr>
      <w:r w:rsidRPr="008B26D8">
        <w:rPr>
          <w:rFonts w:ascii="Courier New" w:hAnsi="Courier New" w:cs="Courier New"/>
          <w:b/>
          <w:color w:val="000000" w:themeColor="text1"/>
        </w:rPr>
        <w:t>Izolacja termiczna</w:t>
      </w:r>
    </w:p>
    <w:p w:rsidR="002C6D07" w:rsidRPr="008B26D8" w:rsidRDefault="002C6D07" w:rsidP="002C6D07">
      <w:pPr>
        <w:ind w:firstLine="708"/>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 xml:space="preserve">Rurociągi rozprowadzające należy izolować otulinami z pianki polietylenowej. Piony oraz odcinki rurociągów prowadzonych podtynkowo należy izolować otulinami z pianki polietylenowej laminowanej na zewnątrz folią polietylenową. Grubość izolacji termicznej zgodnie z warunkami technicznymi jakim powinny odpowiadać budynki i ich usytuowanie określa tabela nr 3. </w:t>
      </w:r>
    </w:p>
    <w:p w:rsidR="002C6D07" w:rsidRPr="008B26D8" w:rsidRDefault="002C6D07" w:rsidP="002C6D07">
      <w:pPr>
        <w:jc w:val="both"/>
        <w:rPr>
          <w:rFonts w:ascii="Courier New" w:hAnsi="Courier New" w:cs="Courier New"/>
          <w:color w:val="000000" w:themeColor="text1"/>
          <w:sz w:val="20"/>
          <w:szCs w:val="20"/>
          <w:highlight w:val="yellow"/>
        </w:rPr>
      </w:pPr>
    </w:p>
    <w:p w:rsidR="002C6D07" w:rsidRPr="008B26D8" w:rsidRDefault="002C6D07" w:rsidP="002C6D07">
      <w:pPr>
        <w:pStyle w:val="Akapitzlist"/>
        <w:numPr>
          <w:ilvl w:val="0"/>
          <w:numId w:val="3"/>
        </w:numPr>
        <w:jc w:val="both"/>
        <w:rPr>
          <w:rFonts w:ascii="Courier New" w:hAnsi="Courier New" w:cs="Courier New"/>
          <w:b/>
          <w:color w:val="000000" w:themeColor="text1"/>
        </w:rPr>
      </w:pPr>
      <w:r w:rsidRPr="008B26D8">
        <w:rPr>
          <w:rFonts w:ascii="Courier New" w:hAnsi="Courier New" w:cs="Courier New"/>
          <w:b/>
          <w:color w:val="000000" w:themeColor="text1"/>
        </w:rPr>
        <w:t>Uwagi końcowe</w:t>
      </w:r>
    </w:p>
    <w:p w:rsidR="002C6D07" w:rsidRPr="008B26D8" w:rsidRDefault="002C6D07" w:rsidP="002C6D07">
      <w:pPr>
        <w:pStyle w:val="Akapitzlist"/>
        <w:numPr>
          <w:ilvl w:val="0"/>
          <w:numId w:val="4"/>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Roboty wykonać zgodnie z Warunkami technicznymi wykonania i odbioru robót budowlano – montażowych, część II Instalacje sanitarne i przemysłowe</w:t>
      </w:r>
    </w:p>
    <w:p w:rsidR="002C6D07" w:rsidRPr="008B26D8" w:rsidRDefault="002C6D07" w:rsidP="002C6D07">
      <w:pPr>
        <w:pStyle w:val="Akapitzlist"/>
        <w:numPr>
          <w:ilvl w:val="0"/>
          <w:numId w:val="4"/>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 xml:space="preserve">Materiały użyte do budowy instalacji powinny być dopuszczone do stosowania w budownictwie </w:t>
      </w:r>
    </w:p>
    <w:p w:rsidR="002C6D07" w:rsidRPr="008B26D8" w:rsidRDefault="002C6D07" w:rsidP="002C6D07">
      <w:pPr>
        <w:pStyle w:val="Akapitzlist"/>
        <w:numPr>
          <w:ilvl w:val="0"/>
          <w:numId w:val="4"/>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Wszystkie prace montażowe należy wykonać zgodnie z zasadami BHP</w:t>
      </w:r>
    </w:p>
    <w:p w:rsidR="002C6D07" w:rsidRPr="008B26D8" w:rsidRDefault="002C6D07" w:rsidP="002C6D07">
      <w:pPr>
        <w:pStyle w:val="Akapitzlist"/>
        <w:numPr>
          <w:ilvl w:val="0"/>
          <w:numId w:val="4"/>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Prace należy wykonać zgodnie z projektem technicznym oraz pod nadzorem branżowym</w:t>
      </w:r>
    </w:p>
    <w:p w:rsidR="002C6D07" w:rsidRPr="008B26D8" w:rsidRDefault="002C6D07" w:rsidP="002C6D07">
      <w:pPr>
        <w:pStyle w:val="Akapitzlist"/>
        <w:numPr>
          <w:ilvl w:val="0"/>
          <w:numId w:val="4"/>
        </w:numPr>
        <w:ind w:left="720"/>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Instalację c.o. należy uzupełnić wodą uzdatnioną zgodnie z wytycznymi Producentów kotłów.</w:t>
      </w:r>
    </w:p>
    <w:p w:rsidR="002C6D07" w:rsidRPr="008B26D8" w:rsidRDefault="002C6D07" w:rsidP="002C6D07">
      <w:pPr>
        <w:pStyle w:val="Akapitzlist"/>
        <w:numPr>
          <w:ilvl w:val="0"/>
          <w:numId w:val="4"/>
        </w:numPr>
        <w:ind w:left="720"/>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Do odprowadzania spalin z kotła gazowego należy przewidzieć system kominowy przystosowany do podłączenia kotła gazowego kondensacyjnego.</w:t>
      </w:r>
    </w:p>
    <w:p w:rsidR="002C6D07" w:rsidRPr="008B26D8" w:rsidRDefault="002C6D07" w:rsidP="00E34DFD">
      <w:pPr>
        <w:jc w:val="both"/>
        <w:rPr>
          <w:rFonts w:ascii="Courier New" w:hAnsi="Courier New" w:cs="Courier New"/>
          <w:b/>
          <w:color w:val="000000" w:themeColor="text1"/>
        </w:rPr>
      </w:pPr>
    </w:p>
    <w:p w:rsidR="00B11BC4" w:rsidRPr="008B26D8" w:rsidRDefault="00B11BC4" w:rsidP="00E34DFD">
      <w:pPr>
        <w:jc w:val="both"/>
        <w:rPr>
          <w:rFonts w:ascii="Courier New" w:hAnsi="Courier New" w:cs="Courier New"/>
          <w:b/>
          <w:color w:val="000000" w:themeColor="text1"/>
        </w:rPr>
      </w:pPr>
    </w:p>
    <w:p w:rsidR="00B11BC4" w:rsidRPr="008B26D8" w:rsidRDefault="00B11BC4" w:rsidP="00E34DFD">
      <w:pPr>
        <w:jc w:val="both"/>
        <w:rPr>
          <w:rFonts w:ascii="Courier New" w:hAnsi="Courier New" w:cs="Courier New"/>
          <w:b/>
          <w:color w:val="000000" w:themeColor="text1"/>
        </w:rPr>
      </w:pPr>
    </w:p>
    <w:p w:rsidR="00B11BC4" w:rsidRPr="008B26D8" w:rsidRDefault="00B11BC4" w:rsidP="00E34DFD">
      <w:pPr>
        <w:jc w:val="both"/>
        <w:rPr>
          <w:rFonts w:ascii="Courier New" w:hAnsi="Courier New" w:cs="Courier New"/>
          <w:b/>
          <w:color w:val="000000" w:themeColor="text1"/>
        </w:rPr>
      </w:pPr>
    </w:p>
    <w:p w:rsidR="00B11BC4" w:rsidRPr="008B26D8" w:rsidRDefault="00B11BC4" w:rsidP="00E34DFD">
      <w:pPr>
        <w:jc w:val="both"/>
        <w:rPr>
          <w:rFonts w:ascii="Courier New" w:hAnsi="Courier New" w:cs="Courier New"/>
          <w:b/>
          <w:color w:val="000000" w:themeColor="text1"/>
        </w:rPr>
      </w:pPr>
    </w:p>
    <w:p w:rsidR="00B11BC4" w:rsidRPr="008B26D8" w:rsidRDefault="00B11BC4" w:rsidP="00E34DFD">
      <w:pPr>
        <w:jc w:val="both"/>
        <w:rPr>
          <w:rFonts w:ascii="Courier New" w:hAnsi="Courier New" w:cs="Courier New"/>
          <w:b/>
          <w:color w:val="000000" w:themeColor="text1"/>
        </w:rPr>
      </w:pPr>
    </w:p>
    <w:p w:rsidR="00B11BC4" w:rsidRPr="008B26D8" w:rsidRDefault="00B11BC4" w:rsidP="00E34DFD">
      <w:pPr>
        <w:jc w:val="both"/>
        <w:rPr>
          <w:rFonts w:ascii="Courier New" w:hAnsi="Courier New" w:cs="Courier New"/>
          <w:b/>
          <w:color w:val="000000" w:themeColor="text1"/>
        </w:rPr>
      </w:pPr>
    </w:p>
    <w:p w:rsidR="002C6D07" w:rsidRPr="008B26D8" w:rsidRDefault="002C6D07" w:rsidP="00E34DFD">
      <w:pPr>
        <w:jc w:val="both"/>
        <w:rPr>
          <w:rFonts w:ascii="Courier New" w:hAnsi="Courier New" w:cs="Courier New"/>
          <w:b/>
          <w:color w:val="000000" w:themeColor="text1"/>
        </w:rPr>
      </w:pPr>
    </w:p>
    <w:p w:rsidR="00DA2038" w:rsidRPr="008B26D8" w:rsidRDefault="00DA2038" w:rsidP="00E34DFD">
      <w:pPr>
        <w:jc w:val="both"/>
        <w:rPr>
          <w:rFonts w:ascii="Courier New" w:hAnsi="Courier New" w:cs="Courier New"/>
          <w:b/>
          <w:color w:val="000000" w:themeColor="text1"/>
        </w:rPr>
      </w:pPr>
    </w:p>
    <w:p w:rsidR="00DA2038" w:rsidRPr="008B26D8" w:rsidRDefault="00DA2038" w:rsidP="00E34DFD">
      <w:pPr>
        <w:jc w:val="both"/>
        <w:rPr>
          <w:rFonts w:ascii="Courier New" w:hAnsi="Courier New" w:cs="Courier New"/>
          <w:b/>
          <w:color w:val="000000" w:themeColor="text1"/>
        </w:rPr>
      </w:pPr>
    </w:p>
    <w:p w:rsidR="00DA2038" w:rsidRPr="008B26D8" w:rsidRDefault="00DA2038" w:rsidP="00E34DFD">
      <w:pPr>
        <w:jc w:val="both"/>
        <w:rPr>
          <w:rFonts w:ascii="Courier New" w:hAnsi="Courier New" w:cs="Courier New"/>
          <w:b/>
          <w:color w:val="000000" w:themeColor="text1"/>
        </w:rPr>
      </w:pPr>
    </w:p>
    <w:p w:rsidR="00DA2038" w:rsidRDefault="00DA2038" w:rsidP="00E34DFD">
      <w:pPr>
        <w:jc w:val="both"/>
        <w:rPr>
          <w:rFonts w:ascii="Courier New" w:hAnsi="Courier New" w:cs="Courier New"/>
          <w:b/>
          <w:color w:val="FF0000"/>
        </w:rPr>
      </w:pPr>
    </w:p>
    <w:p w:rsidR="008B26D8" w:rsidRDefault="008B26D8" w:rsidP="00E34DFD">
      <w:pPr>
        <w:jc w:val="both"/>
        <w:rPr>
          <w:rFonts w:ascii="Courier New" w:hAnsi="Courier New" w:cs="Courier New"/>
          <w:b/>
          <w:color w:val="FF0000"/>
        </w:rPr>
      </w:pPr>
    </w:p>
    <w:p w:rsidR="008B26D8" w:rsidRDefault="008B26D8" w:rsidP="00E34DFD">
      <w:pPr>
        <w:jc w:val="both"/>
        <w:rPr>
          <w:rFonts w:ascii="Courier New" w:hAnsi="Courier New" w:cs="Courier New"/>
          <w:b/>
          <w:color w:val="FF0000"/>
        </w:rPr>
      </w:pPr>
    </w:p>
    <w:p w:rsidR="008B26D8" w:rsidRDefault="008B26D8" w:rsidP="00E34DFD">
      <w:pPr>
        <w:jc w:val="both"/>
        <w:rPr>
          <w:rFonts w:ascii="Courier New" w:hAnsi="Courier New" w:cs="Courier New"/>
          <w:b/>
          <w:color w:val="FF0000"/>
        </w:rPr>
      </w:pPr>
    </w:p>
    <w:p w:rsidR="008B26D8" w:rsidRDefault="008B26D8" w:rsidP="00E34DFD">
      <w:pPr>
        <w:jc w:val="both"/>
        <w:rPr>
          <w:rFonts w:ascii="Courier New" w:hAnsi="Courier New" w:cs="Courier New"/>
          <w:b/>
          <w:color w:val="FF0000"/>
        </w:rPr>
      </w:pPr>
    </w:p>
    <w:p w:rsidR="008B26D8" w:rsidRDefault="008B26D8" w:rsidP="00E34DFD">
      <w:pPr>
        <w:jc w:val="both"/>
        <w:rPr>
          <w:rFonts w:ascii="Courier New" w:hAnsi="Courier New" w:cs="Courier New"/>
          <w:b/>
          <w:color w:val="FF0000"/>
        </w:rPr>
      </w:pPr>
    </w:p>
    <w:p w:rsidR="003A1574" w:rsidRDefault="003A1574" w:rsidP="00E34DFD">
      <w:pPr>
        <w:jc w:val="both"/>
        <w:rPr>
          <w:rFonts w:ascii="Courier New" w:hAnsi="Courier New" w:cs="Courier New"/>
          <w:b/>
          <w:color w:val="FF0000"/>
        </w:rPr>
      </w:pPr>
    </w:p>
    <w:p w:rsidR="003A1574" w:rsidRDefault="003A1574" w:rsidP="00E34DFD">
      <w:pPr>
        <w:jc w:val="both"/>
        <w:rPr>
          <w:rFonts w:ascii="Courier New" w:hAnsi="Courier New" w:cs="Courier New"/>
          <w:b/>
          <w:color w:val="FF0000"/>
        </w:rPr>
      </w:pPr>
    </w:p>
    <w:p w:rsidR="003A1574" w:rsidRDefault="003A1574" w:rsidP="00E34DFD">
      <w:pPr>
        <w:jc w:val="both"/>
        <w:rPr>
          <w:rFonts w:ascii="Courier New" w:hAnsi="Courier New" w:cs="Courier New"/>
          <w:b/>
          <w:color w:val="FF0000"/>
        </w:rPr>
      </w:pPr>
    </w:p>
    <w:p w:rsidR="003A1574" w:rsidRDefault="003A1574" w:rsidP="00E34DFD">
      <w:pPr>
        <w:jc w:val="both"/>
        <w:rPr>
          <w:rFonts w:ascii="Courier New" w:hAnsi="Courier New" w:cs="Courier New"/>
          <w:b/>
          <w:color w:val="FF0000"/>
        </w:rPr>
      </w:pPr>
    </w:p>
    <w:p w:rsidR="003A1574" w:rsidRDefault="003A1574" w:rsidP="00E34DFD">
      <w:pPr>
        <w:jc w:val="both"/>
        <w:rPr>
          <w:rFonts w:ascii="Courier New" w:hAnsi="Courier New" w:cs="Courier New"/>
          <w:b/>
          <w:color w:val="FF0000"/>
        </w:rPr>
      </w:pPr>
    </w:p>
    <w:p w:rsidR="003A1574" w:rsidRDefault="003A1574" w:rsidP="00E34DFD">
      <w:pPr>
        <w:jc w:val="both"/>
        <w:rPr>
          <w:rFonts w:ascii="Courier New" w:hAnsi="Courier New" w:cs="Courier New"/>
          <w:b/>
          <w:color w:val="FF0000"/>
        </w:rPr>
      </w:pPr>
    </w:p>
    <w:p w:rsidR="003A1574" w:rsidRDefault="003A1574" w:rsidP="00E34DFD">
      <w:pPr>
        <w:jc w:val="both"/>
        <w:rPr>
          <w:rFonts w:ascii="Courier New" w:hAnsi="Courier New" w:cs="Courier New"/>
          <w:b/>
          <w:color w:val="FF0000"/>
        </w:rPr>
      </w:pPr>
    </w:p>
    <w:p w:rsidR="003A1574" w:rsidRDefault="003A1574" w:rsidP="00E34DFD">
      <w:pPr>
        <w:jc w:val="both"/>
        <w:rPr>
          <w:rFonts w:ascii="Courier New" w:hAnsi="Courier New" w:cs="Courier New"/>
          <w:b/>
          <w:color w:val="FF0000"/>
        </w:rPr>
      </w:pPr>
    </w:p>
    <w:p w:rsidR="003A1574" w:rsidRDefault="003A1574" w:rsidP="00E34DFD">
      <w:pPr>
        <w:jc w:val="both"/>
        <w:rPr>
          <w:rFonts w:ascii="Courier New" w:hAnsi="Courier New" w:cs="Courier New"/>
          <w:b/>
          <w:color w:val="FF0000"/>
        </w:rPr>
      </w:pPr>
    </w:p>
    <w:p w:rsidR="003A1574" w:rsidRDefault="003A1574" w:rsidP="00E34DFD">
      <w:pPr>
        <w:jc w:val="both"/>
        <w:rPr>
          <w:rFonts w:ascii="Courier New" w:hAnsi="Courier New" w:cs="Courier New"/>
          <w:b/>
          <w:color w:val="FF0000"/>
        </w:rPr>
      </w:pPr>
    </w:p>
    <w:p w:rsidR="003A1574" w:rsidRDefault="003A1574" w:rsidP="00E34DFD">
      <w:pPr>
        <w:jc w:val="both"/>
        <w:rPr>
          <w:rFonts w:ascii="Courier New" w:hAnsi="Courier New" w:cs="Courier New"/>
          <w:b/>
          <w:color w:val="FF0000"/>
        </w:rPr>
      </w:pPr>
    </w:p>
    <w:p w:rsidR="003A1574" w:rsidRDefault="003A1574" w:rsidP="00E34DFD">
      <w:pPr>
        <w:jc w:val="both"/>
        <w:rPr>
          <w:rFonts w:ascii="Courier New" w:hAnsi="Courier New" w:cs="Courier New"/>
          <w:b/>
          <w:color w:val="FF0000"/>
        </w:rPr>
      </w:pPr>
    </w:p>
    <w:p w:rsidR="003A1574" w:rsidRDefault="003A1574" w:rsidP="00E34DFD">
      <w:pPr>
        <w:jc w:val="both"/>
        <w:rPr>
          <w:rFonts w:ascii="Courier New" w:hAnsi="Courier New" w:cs="Courier New"/>
          <w:b/>
          <w:color w:val="FF0000"/>
        </w:rPr>
      </w:pPr>
    </w:p>
    <w:p w:rsidR="00F759D3" w:rsidRDefault="00F759D3" w:rsidP="00E34DFD">
      <w:pPr>
        <w:jc w:val="both"/>
        <w:rPr>
          <w:rFonts w:ascii="Courier New" w:hAnsi="Courier New" w:cs="Courier New"/>
          <w:b/>
          <w:color w:val="FF0000"/>
        </w:rPr>
      </w:pPr>
    </w:p>
    <w:p w:rsidR="00F759D3" w:rsidRPr="001870B3" w:rsidRDefault="00F759D3" w:rsidP="00E34DFD">
      <w:pPr>
        <w:jc w:val="both"/>
        <w:rPr>
          <w:rFonts w:ascii="Courier New" w:hAnsi="Courier New" w:cs="Courier New"/>
          <w:b/>
          <w:color w:val="FF0000"/>
        </w:rPr>
      </w:pPr>
    </w:p>
    <w:p w:rsidR="00BC1B70" w:rsidRPr="003940CC" w:rsidRDefault="00DA2038" w:rsidP="00DA2038">
      <w:pPr>
        <w:jc w:val="both"/>
        <w:rPr>
          <w:rFonts w:ascii="Courier New" w:hAnsi="Courier New" w:cs="Courier New"/>
          <w:b/>
        </w:rPr>
      </w:pPr>
      <w:r w:rsidRPr="003940CC">
        <w:rPr>
          <w:rFonts w:ascii="Courier New" w:hAnsi="Courier New" w:cs="Courier New"/>
          <w:b/>
        </w:rPr>
        <w:lastRenderedPageBreak/>
        <w:t>IV. ROZWIĄZANIA PROJEKTOWE – INSTALACJA WOD</w:t>
      </w:r>
      <w:r w:rsidR="00D00A5C" w:rsidRPr="003940CC">
        <w:rPr>
          <w:rFonts w:ascii="Courier New" w:hAnsi="Courier New" w:cs="Courier New"/>
          <w:b/>
        </w:rPr>
        <w:t>.</w:t>
      </w:r>
      <w:r w:rsidRPr="003940CC">
        <w:rPr>
          <w:rFonts w:ascii="Courier New" w:hAnsi="Courier New" w:cs="Courier New"/>
          <w:b/>
        </w:rPr>
        <w:t>-KAN.</w:t>
      </w:r>
      <w:r w:rsidR="00F759D3" w:rsidRPr="003940CC">
        <w:rPr>
          <w:rFonts w:ascii="Courier New" w:hAnsi="Courier New" w:cs="Courier New"/>
          <w:b/>
        </w:rPr>
        <w:t>, HYDRANTOWA</w:t>
      </w:r>
    </w:p>
    <w:p w:rsidR="003940CC" w:rsidRPr="003940CC" w:rsidRDefault="003940CC" w:rsidP="003940CC">
      <w:pPr>
        <w:jc w:val="both"/>
        <w:rPr>
          <w:rFonts w:ascii="Courier New" w:hAnsi="Courier New" w:cs="Courier New"/>
          <w:sz w:val="20"/>
          <w:szCs w:val="20"/>
        </w:rPr>
      </w:pPr>
      <w:r w:rsidRPr="003940CC">
        <w:rPr>
          <w:rFonts w:ascii="Courier New" w:hAnsi="Courier New" w:cs="Courier New"/>
          <w:sz w:val="20"/>
          <w:szCs w:val="20"/>
        </w:rPr>
        <w:t>Rozwiązania techniczne instalacji wod-kan. przedstawiono w oparciu o następujące normy i wytyczne:</w:t>
      </w:r>
    </w:p>
    <w:tbl>
      <w:tblPr>
        <w:tblW w:w="5000" w:type="pct"/>
        <w:tblCellSpacing w:w="7" w:type="dxa"/>
        <w:tblCellMar>
          <w:left w:w="0" w:type="dxa"/>
          <w:right w:w="0" w:type="dxa"/>
        </w:tblCellMar>
        <w:tblLook w:val="04A0"/>
      </w:tblPr>
      <w:tblGrid>
        <w:gridCol w:w="9578"/>
      </w:tblGrid>
      <w:tr w:rsidR="003940CC" w:rsidRPr="003940CC" w:rsidTr="003940CC">
        <w:trPr>
          <w:tblCellSpacing w:w="7" w:type="dxa"/>
        </w:trPr>
        <w:tc>
          <w:tcPr>
            <w:tcW w:w="4985" w:type="pct"/>
            <w:tcMar>
              <w:top w:w="0" w:type="dxa"/>
              <w:left w:w="240" w:type="dxa"/>
              <w:bottom w:w="0" w:type="dxa"/>
              <w:right w:w="240" w:type="dxa"/>
            </w:tcMar>
            <w:vAlign w:val="center"/>
            <w:hideMark/>
          </w:tcPr>
          <w:p w:rsidR="003940CC" w:rsidRPr="003940CC" w:rsidRDefault="003940CC" w:rsidP="003940CC">
            <w:pPr>
              <w:pStyle w:val="Akapitzlist"/>
              <w:numPr>
                <w:ilvl w:val="0"/>
                <w:numId w:val="45"/>
              </w:numPr>
              <w:jc w:val="both"/>
              <w:rPr>
                <w:rFonts w:ascii="Courier New" w:hAnsi="Courier New" w:cs="Courier New"/>
                <w:bCs/>
                <w:sz w:val="20"/>
                <w:szCs w:val="20"/>
              </w:rPr>
            </w:pPr>
            <w:r w:rsidRPr="003940CC">
              <w:rPr>
                <w:rFonts w:ascii="Courier New" w:hAnsi="Courier New" w:cs="Courier New"/>
                <w:bCs/>
                <w:sz w:val="20"/>
                <w:szCs w:val="20"/>
              </w:rPr>
              <w:t>PN-EN 806-1:2004P</w:t>
            </w:r>
          </w:p>
        </w:tc>
      </w:tr>
      <w:tr w:rsidR="003940CC" w:rsidRPr="003940CC" w:rsidTr="003940CC">
        <w:trPr>
          <w:tblCellSpacing w:w="7" w:type="dxa"/>
        </w:trPr>
        <w:tc>
          <w:tcPr>
            <w:tcW w:w="4985" w:type="pct"/>
            <w:tcMar>
              <w:top w:w="0" w:type="dxa"/>
              <w:left w:w="240" w:type="dxa"/>
              <w:bottom w:w="30" w:type="dxa"/>
              <w:right w:w="240" w:type="dxa"/>
            </w:tcMar>
            <w:vAlign w:val="center"/>
            <w:hideMark/>
          </w:tcPr>
          <w:p w:rsidR="003940CC" w:rsidRPr="003940CC" w:rsidRDefault="003940CC" w:rsidP="003940CC">
            <w:pPr>
              <w:pStyle w:val="Akapitzlist"/>
              <w:jc w:val="both"/>
              <w:rPr>
                <w:rFonts w:ascii="Courier New" w:hAnsi="Courier New" w:cs="Courier New"/>
                <w:sz w:val="20"/>
                <w:szCs w:val="20"/>
              </w:rPr>
            </w:pPr>
            <w:r w:rsidRPr="003940CC">
              <w:rPr>
                <w:rFonts w:ascii="Courier New" w:hAnsi="Courier New" w:cs="Courier New"/>
                <w:sz w:val="20"/>
                <w:szCs w:val="20"/>
              </w:rPr>
              <w:t>Wymagania dotyczące wewnętrznych instalacji wodociągowych do przesyłu wody przeznaczonej do spożycia przez ludzi Część 1: Postanowienia ogólne</w:t>
            </w:r>
          </w:p>
          <w:p w:rsidR="003940CC" w:rsidRPr="003940CC" w:rsidRDefault="003940CC" w:rsidP="003940CC">
            <w:pPr>
              <w:pStyle w:val="Akapitzlist"/>
              <w:numPr>
                <w:ilvl w:val="0"/>
                <w:numId w:val="45"/>
              </w:numPr>
              <w:jc w:val="both"/>
              <w:rPr>
                <w:rFonts w:ascii="Courier New" w:hAnsi="Courier New" w:cs="Courier New"/>
                <w:sz w:val="20"/>
                <w:szCs w:val="20"/>
              </w:rPr>
            </w:pPr>
            <w:r w:rsidRPr="003940CC">
              <w:rPr>
                <w:rFonts w:ascii="Courier New" w:hAnsi="Courier New" w:cs="Courier New"/>
                <w:sz w:val="20"/>
                <w:szCs w:val="20"/>
              </w:rPr>
              <w:t>PN-EN 806-2:2005E</w:t>
            </w:r>
          </w:p>
        </w:tc>
      </w:tr>
      <w:tr w:rsidR="003940CC" w:rsidRPr="003940CC" w:rsidTr="003940CC">
        <w:trPr>
          <w:tblCellSpacing w:w="7" w:type="dxa"/>
        </w:trPr>
        <w:tc>
          <w:tcPr>
            <w:tcW w:w="4985" w:type="pct"/>
            <w:tcMar>
              <w:top w:w="0" w:type="dxa"/>
              <w:left w:w="240" w:type="dxa"/>
              <w:bottom w:w="30" w:type="dxa"/>
              <w:right w:w="240" w:type="dxa"/>
            </w:tcMar>
            <w:vAlign w:val="center"/>
            <w:hideMark/>
          </w:tcPr>
          <w:p w:rsidR="003940CC" w:rsidRPr="003940CC" w:rsidRDefault="00D5754A" w:rsidP="003940CC">
            <w:pPr>
              <w:jc w:val="both"/>
              <w:rPr>
                <w:rFonts w:ascii="Courier New" w:hAnsi="Courier New" w:cs="Courier New"/>
                <w:sz w:val="20"/>
                <w:szCs w:val="20"/>
              </w:rPr>
            </w:pPr>
            <w:hyperlink r:id="rId9" w:tgtFrame="_self" w:history="1"/>
          </w:p>
        </w:tc>
      </w:tr>
      <w:tr w:rsidR="003940CC" w:rsidRPr="003940CC" w:rsidTr="003940CC">
        <w:trPr>
          <w:tblCellSpacing w:w="7" w:type="dxa"/>
        </w:trPr>
        <w:tc>
          <w:tcPr>
            <w:tcW w:w="4985" w:type="pct"/>
            <w:tcMar>
              <w:top w:w="0" w:type="dxa"/>
              <w:left w:w="240" w:type="dxa"/>
              <w:bottom w:w="30" w:type="dxa"/>
              <w:right w:w="240" w:type="dxa"/>
            </w:tcMar>
            <w:vAlign w:val="center"/>
            <w:hideMark/>
          </w:tcPr>
          <w:p w:rsidR="003940CC" w:rsidRPr="003940CC" w:rsidRDefault="003940CC" w:rsidP="003940CC">
            <w:pPr>
              <w:pStyle w:val="Akapitzlist"/>
              <w:jc w:val="both"/>
              <w:rPr>
                <w:rFonts w:ascii="Courier New" w:hAnsi="Courier New" w:cs="Courier New"/>
                <w:sz w:val="20"/>
                <w:szCs w:val="20"/>
              </w:rPr>
            </w:pPr>
            <w:r w:rsidRPr="003940CC">
              <w:rPr>
                <w:rFonts w:ascii="Courier New" w:hAnsi="Courier New" w:cs="Courier New"/>
                <w:sz w:val="20"/>
                <w:szCs w:val="20"/>
              </w:rPr>
              <w:t>Wymagania dotyczące wewnętrznych instalacji wodociągowych do przesyłu wody przeznaczonej do spożycia przez ludzi. Część 2: Projektowanie</w:t>
            </w:r>
          </w:p>
        </w:tc>
      </w:tr>
    </w:tbl>
    <w:p w:rsidR="003940CC" w:rsidRPr="003940CC" w:rsidRDefault="003940CC" w:rsidP="003940CC">
      <w:pPr>
        <w:pStyle w:val="Akapitzlist"/>
        <w:numPr>
          <w:ilvl w:val="0"/>
          <w:numId w:val="45"/>
        </w:numPr>
        <w:jc w:val="both"/>
        <w:rPr>
          <w:rStyle w:val="txtblacksmall"/>
          <w:rFonts w:ascii="Courier New" w:hAnsi="Courier New" w:cs="Courier New"/>
          <w:sz w:val="20"/>
          <w:szCs w:val="20"/>
        </w:rPr>
      </w:pPr>
      <w:r w:rsidRPr="003940CC">
        <w:rPr>
          <w:rStyle w:val="txtblacksmall"/>
          <w:rFonts w:ascii="Courier New" w:hAnsi="Courier New" w:cs="Courier New"/>
          <w:sz w:val="20"/>
          <w:szCs w:val="20"/>
        </w:rPr>
        <w:t xml:space="preserve">Warunki Techniczne Wykonania i Odbioru Instalacji Wodociągowych </w:t>
      </w:r>
      <w:proofErr w:type="spellStart"/>
      <w:r w:rsidRPr="003940CC">
        <w:rPr>
          <w:rStyle w:val="txtblacksmall"/>
          <w:rFonts w:ascii="Courier New" w:hAnsi="Courier New" w:cs="Courier New"/>
          <w:sz w:val="20"/>
          <w:szCs w:val="20"/>
        </w:rPr>
        <w:t>Cobrti</w:t>
      </w:r>
      <w:proofErr w:type="spellEnd"/>
      <w:r w:rsidRPr="003940CC">
        <w:rPr>
          <w:rStyle w:val="txtblacksmall"/>
          <w:rFonts w:ascii="Courier New" w:hAnsi="Courier New" w:cs="Courier New"/>
          <w:sz w:val="20"/>
          <w:szCs w:val="20"/>
        </w:rPr>
        <w:t xml:space="preserve"> </w:t>
      </w:r>
      <w:proofErr w:type="spellStart"/>
      <w:r w:rsidRPr="003940CC">
        <w:rPr>
          <w:rStyle w:val="txtblacksmall"/>
          <w:rFonts w:ascii="Courier New" w:hAnsi="Courier New" w:cs="Courier New"/>
          <w:sz w:val="20"/>
          <w:szCs w:val="20"/>
        </w:rPr>
        <w:t>Instal</w:t>
      </w:r>
      <w:proofErr w:type="spellEnd"/>
    </w:p>
    <w:p w:rsidR="003940CC" w:rsidRPr="003940CC" w:rsidRDefault="003940CC" w:rsidP="003940CC">
      <w:pPr>
        <w:pStyle w:val="Akapitzlist"/>
        <w:numPr>
          <w:ilvl w:val="0"/>
          <w:numId w:val="45"/>
        </w:numPr>
        <w:jc w:val="both"/>
        <w:rPr>
          <w:rStyle w:val="txtblacksmall"/>
          <w:rFonts w:ascii="Courier New" w:hAnsi="Courier New" w:cs="Courier New"/>
          <w:sz w:val="20"/>
          <w:szCs w:val="20"/>
        </w:rPr>
      </w:pPr>
      <w:r w:rsidRPr="003940CC">
        <w:rPr>
          <w:rStyle w:val="txtblacksmall"/>
          <w:rFonts w:ascii="Courier New" w:hAnsi="Courier New" w:cs="Courier New"/>
          <w:sz w:val="20"/>
          <w:szCs w:val="20"/>
        </w:rPr>
        <w:t xml:space="preserve">Warunki techniczne wykonania i odbioru instalacji kanalizacji wewnętrznej </w:t>
      </w:r>
      <w:proofErr w:type="spellStart"/>
      <w:r w:rsidRPr="003940CC">
        <w:rPr>
          <w:rStyle w:val="txtblacksmall"/>
          <w:rFonts w:ascii="Courier New" w:hAnsi="Courier New" w:cs="Courier New"/>
          <w:sz w:val="20"/>
          <w:szCs w:val="20"/>
        </w:rPr>
        <w:t>Cobrti</w:t>
      </w:r>
      <w:proofErr w:type="spellEnd"/>
      <w:r w:rsidRPr="003940CC">
        <w:rPr>
          <w:rStyle w:val="txtblacksmall"/>
          <w:rFonts w:ascii="Courier New" w:hAnsi="Courier New" w:cs="Courier New"/>
          <w:sz w:val="20"/>
          <w:szCs w:val="20"/>
        </w:rPr>
        <w:t xml:space="preserve"> </w:t>
      </w:r>
      <w:proofErr w:type="spellStart"/>
      <w:r w:rsidRPr="003940CC">
        <w:rPr>
          <w:rStyle w:val="txtblacksmall"/>
          <w:rFonts w:ascii="Courier New" w:hAnsi="Courier New" w:cs="Courier New"/>
          <w:sz w:val="20"/>
          <w:szCs w:val="20"/>
        </w:rPr>
        <w:t>Instal</w:t>
      </w:r>
      <w:proofErr w:type="spellEnd"/>
    </w:p>
    <w:p w:rsidR="003940CC" w:rsidRPr="003940CC" w:rsidRDefault="003940CC" w:rsidP="003940CC">
      <w:pPr>
        <w:pStyle w:val="Akapitzlist"/>
        <w:numPr>
          <w:ilvl w:val="0"/>
          <w:numId w:val="45"/>
        </w:numPr>
        <w:jc w:val="both"/>
        <w:rPr>
          <w:rStyle w:val="txtblacksmall"/>
          <w:rFonts w:ascii="Courier New" w:hAnsi="Courier New" w:cs="Courier New"/>
          <w:sz w:val="20"/>
          <w:szCs w:val="20"/>
        </w:rPr>
      </w:pPr>
      <w:r w:rsidRPr="003940CC">
        <w:rPr>
          <w:rStyle w:val="txtblacksmall"/>
          <w:rFonts w:ascii="Courier New" w:hAnsi="Courier New" w:cs="Courier New"/>
          <w:sz w:val="20"/>
          <w:szCs w:val="20"/>
        </w:rPr>
        <w:t xml:space="preserve">PN-EN 1452-1:2010 </w:t>
      </w:r>
    </w:p>
    <w:p w:rsidR="003940CC" w:rsidRPr="003940CC" w:rsidRDefault="003940CC" w:rsidP="003940CC">
      <w:pPr>
        <w:pStyle w:val="Akapitzlist"/>
        <w:jc w:val="both"/>
        <w:rPr>
          <w:rStyle w:val="txtblacksmall"/>
          <w:rFonts w:ascii="Courier New" w:hAnsi="Courier New" w:cs="Courier New"/>
          <w:sz w:val="20"/>
          <w:szCs w:val="20"/>
        </w:rPr>
      </w:pPr>
      <w:r w:rsidRPr="003940CC">
        <w:rPr>
          <w:rStyle w:val="txtblacksmall"/>
          <w:rFonts w:ascii="Courier New" w:hAnsi="Courier New" w:cs="Courier New"/>
          <w:sz w:val="20"/>
          <w:szCs w:val="20"/>
        </w:rPr>
        <w:t xml:space="preserve">Systemy przewodów rurowych z tworzyw sztucznych do przesyłania wody oraz do ciśnieniowego odwodniania i kanalizacji układanej pod ziemią i nad ziemią – </w:t>
      </w:r>
      <w:proofErr w:type="spellStart"/>
      <w:r w:rsidRPr="003940CC">
        <w:rPr>
          <w:rStyle w:val="txtblacksmall"/>
          <w:rFonts w:ascii="Courier New" w:hAnsi="Courier New" w:cs="Courier New"/>
          <w:sz w:val="20"/>
          <w:szCs w:val="20"/>
        </w:rPr>
        <w:t>Nieplastyfikowany</w:t>
      </w:r>
      <w:proofErr w:type="spellEnd"/>
      <w:r w:rsidRPr="003940CC">
        <w:rPr>
          <w:rStyle w:val="txtblacksmall"/>
          <w:rFonts w:ascii="Courier New" w:hAnsi="Courier New" w:cs="Courier New"/>
          <w:sz w:val="20"/>
          <w:szCs w:val="20"/>
        </w:rPr>
        <w:t xml:space="preserve"> </w:t>
      </w:r>
      <w:proofErr w:type="spellStart"/>
      <w:r w:rsidRPr="003940CC">
        <w:rPr>
          <w:rStyle w:val="txtblacksmall"/>
          <w:rFonts w:ascii="Courier New" w:hAnsi="Courier New" w:cs="Courier New"/>
          <w:sz w:val="20"/>
          <w:szCs w:val="20"/>
        </w:rPr>
        <w:t>poli</w:t>
      </w:r>
      <w:proofErr w:type="spellEnd"/>
      <w:r w:rsidRPr="003940CC">
        <w:rPr>
          <w:rStyle w:val="txtblacksmall"/>
          <w:rFonts w:ascii="Courier New" w:hAnsi="Courier New" w:cs="Courier New"/>
          <w:sz w:val="20"/>
          <w:szCs w:val="20"/>
        </w:rPr>
        <w:t>(chlorek winylu) (</w:t>
      </w:r>
      <w:proofErr w:type="spellStart"/>
      <w:r w:rsidRPr="003940CC">
        <w:rPr>
          <w:rStyle w:val="txtblacksmall"/>
          <w:rFonts w:ascii="Courier New" w:hAnsi="Courier New" w:cs="Courier New"/>
          <w:sz w:val="20"/>
          <w:szCs w:val="20"/>
        </w:rPr>
        <w:t>PVC-U</w:t>
      </w:r>
      <w:proofErr w:type="spellEnd"/>
      <w:r w:rsidRPr="003940CC">
        <w:rPr>
          <w:rStyle w:val="txtblacksmall"/>
          <w:rFonts w:ascii="Courier New" w:hAnsi="Courier New" w:cs="Courier New"/>
          <w:sz w:val="20"/>
          <w:szCs w:val="20"/>
        </w:rPr>
        <w:t xml:space="preserve">) – Część 1:Wymagania ogólne. </w:t>
      </w:r>
    </w:p>
    <w:p w:rsidR="003940CC" w:rsidRPr="003940CC" w:rsidRDefault="003940CC" w:rsidP="003940CC">
      <w:pPr>
        <w:pStyle w:val="Akapitzlist"/>
        <w:numPr>
          <w:ilvl w:val="0"/>
          <w:numId w:val="45"/>
        </w:numPr>
        <w:jc w:val="both"/>
        <w:rPr>
          <w:rStyle w:val="txtblacksmall"/>
          <w:rFonts w:ascii="Courier New" w:hAnsi="Courier New" w:cs="Courier New"/>
          <w:sz w:val="20"/>
          <w:szCs w:val="20"/>
        </w:rPr>
      </w:pPr>
      <w:r w:rsidRPr="003940CC">
        <w:rPr>
          <w:rStyle w:val="txtblacksmall"/>
          <w:rFonts w:ascii="Courier New" w:hAnsi="Courier New" w:cs="Courier New"/>
          <w:sz w:val="20"/>
          <w:szCs w:val="20"/>
        </w:rPr>
        <w:t xml:space="preserve">PN-EN 1452-2:2010 </w:t>
      </w:r>
    </w:p>
    <w:p w:rsidR="003940CC" w:rsidRPr="003940CC" w:rsidRDefault="003940CC" w:rsidP="003940CC">
      <w:pPr>
        <w:pStyle w:val="Akapitzlist"/>
        <w:jc w:val="both"/>
        <w:rPr>
          <w:rStyle w:val="txtblacksmall"/>
          <w:rFonts w:ascii="Courier New" w:hAnsi="Courier New" w:cs="Courier New"/>
          <w:sz w:val="20"/>
          <w:szCs w:val="20"/>
        </w:rPr>
      </w:pPr>
      <w:r w:rsidRPr="003940CC">
        <w:rPr>
          <w:rStyle w:val="txtblacksmall"/>
          <w:rFonts w:ascii="Courier New" w:hAnsi="Courier New" w:cs="Courier New"/>
          <w:sz w:val="20"/>
          <w:szCs w:val="20"/>
        </w:rPr>
        <w:t xml:space="preserve">Systemy przewodów rurowych z tworzyw sztucznych do przesyłania wody oraz do ciśnieniowego odwodniania i kanalizacji układanej pod ziemią i nad ziemią – </w:t>
      </w:r>
      <w:proofErr w:type="spellStart"/>
      <w:r w:rsidRPr="003940CC">
        <w:rPr>
          <w:rStyle w:val="txtblacksmall"/>
          <w:rFonts w:ascii="Courier New" w:hAnsi="Courier New" w:cs="Courier New"/>
          <w:sz w:val="20"/>
          <w:szCs w:val="20"/>
        </w:rPr>
        <w:t>Nieplastyfikowany</w:t>
      </w:r>
      <w:proofErr w:type="spellEnd"/>
      <w:r w:rsidRPr="003940CC">
        <w:rPr>
          <w:rStyle w:val="txtblacksmall"/>
          <w:rFonts w:ascii="Courier New" w:hAnsi="Courier New" w:cs="Courier New"/>
          <w:sz w:val="20"/>
          <w:szCs w:val="20"/>
        </w:rPr>
        <w:t xml:space="preserve"> </w:t>
      </w:r>
      <w:proofErr w:type="spellStart"/>
      <w:r w:rsidRPr="003940CC">
        <w:rPr>
          <w:rStyle w:val="txtblacksmall"/>
          <w:rFonts w:ascii="Courier New" w:hAnsi="Courier New" w:cs="Courier New"/>
          <w:sz w:val="20"/>
          <w:szCs w:val="20"/>
        </w:rPr>
        <w:t>poli</w:t>
      </w:r>
      <w:proofErr w:type="spellEnd"/>
      <w:r w:rsidRPr="003940CC">
        <w:rPr>
          <w:rStyle w:val="txtblacksmall"/>
          <w:rFonts w:ascii="Courier New" w:hAnsi="Courier New" w:cs="Courier New"/>
          <w:sz w:val="20"/>
          <w:szCs w:val="20"/>
        </w:rPr>
        <w:t>(chlorek winylu) (</w:t>
      </w:r>
      <w:proofErr w:type="spellStart"/>
      <w:r w:rsidRPr="003940CC">
        <w:rPr>
          <w:rStyle w:val="txtblacksmall"/>
          <w:rFonts w:ascii="Courier New" w:hAnsi="Courier New" w:cs="Courier New"/>
          <w:sz w:val="20"/>
          <w:szCs w:val="20"/>
        </w:rPr>
        <w:t>PVC-U</w:t>
      </w:r>
      <w:proofErr w:type="spellEnd"/>
      <w:r w:rsidRPr="003940CC">
        <w:rPr>
          <w:rStyle w:val="txtblacksmall"/>
          <w:rFonts w:ascii="Courier New" w:hAnsi="Courier New" w:cs="Courier New"/>
          <w:sz w:val="20"/>
          <w:szCs w:val="20"/>
        </w:rPr>
        <w:t xml:space="preserve">) – Część 2:Rury. </w:t>
      </w:r>
    </w:p>
    <w:p w:rsidR="003940CC" w:rsidRPr="003940CC" w:rsidRDefault="003940CC" w:rsidP="003940CC">
      <w:pPr>
        <w:pStyle w:val="Akapitzlist"/>
        <w:numPr>
          <w:ilvl w:val="0"/>
          <w:numId w:val="45"/>
        </w:numPr>
        <w:jc w:val="both"/>
        <w:rPr>
          <w:rStyle w:val="txtblacksmall"/>
          <w:rFonts w:ascii="Courier New" w:hAnsi="Courier New" w:cs="Courier New"/>
          <w:sz w:val="20"/>
          <w:szCs w:val="20"/>
        </w:rPr>
      </w:pPr>
      <w:r w:rsidRPr="003940CC">
        <w:rPr>
          <w:rStyle w:val="txtblacksmall"/>
          <w:rFonts w:ascii="Courier New" w:hAnsi="Courier New" w:cs="Courier New"/>
          <w:sz w:val="20"/>
          <w:szCs w:val="20"/>
        </w:rPr>
        <w:t xml:space="preserve">PN-EN 1452-3:2011 </w:t>
      </w:r>
    </w:p>
    <w:p w:rsidR="003940CC" w:rsidRPr="003940CC" w:rsidRDefault="003940CC" w:rsidP="003940CC">
      <w:pPr>
        <w:pStyle w:val="Akapitzlist"/>
        <w:jc w:val="both"/>
        <w:rPr>
          <w:rStyle w:val="txtblacksmall"/>
          <w:rFonts w:ascii="Courier New" w:hAnsi="Courier New" w:cs="Courier New"/>
          <w:sz w:val="20"/>
          <w:szCs w:val="20"/>
        </w:rPr>
      </w:pPr>
      <w:r w:rsidRPr="003940CC">
        <w:rPr>
          <w:rStyle w:val="txtblacksmall"/>
          <w:rFonts w:ascii="Courier New" w:hAnsi="Courier New" w:cs="Courier New"/>
          <w:sz w:val="20"/>
          <w:szCs w:val="20"/>
        </w:rPr>
        <w:t xml:space="preserve">Systemy przewodów rurowych z tworzyw sztucznych do przesyłania wody oraz do ciśnieniowego odwodniania i kanalizacji układanej pod ziemią i nad ziemią – </w:t>
      </w:r>
      <w:proofErr w:type="spellStart"/>
      <w:r w:rsidRPr="003940CC">
        <w:rPr>
          <w:rStyle w:val="txtblacksmall"/>
          <w:rFonts w:ascii="Courier New" w:hAnsi="Courier New" w:cs="Courier New"/>
          <w:sz w:val="20"/>
          <w:szCs w:val="20"/>
        </w:rPr>
        <w:t>Nieplastyfikowany</w:t>
      </w:r>
      <w:proofErr w:type="spellEnd"/>
      <w:r w:rsidRPr="003940CC">
        <w:rPr>
          <w:rStyle w:val="txtblacksmall"/>
          <w:rFonts w:ascii="Courier New" w:hAnsi="Courier New" w:cs="Courier New"/>
          <w:sz w:val="20"/>
          <w:szCs w:val="20"/>
        </w:rPr>
        <w:t xml:space="preserve"> </w:t>
      </w:r>
      <w:proofErr w:type="spellStart"/>
      <w:r w:rsidRPr="003940CC">
        <w:rPr>
          <w:rStyle w:val="txtblacksmall"/>
          <w:rFonts w:ascii="Courier New" w:hAnsi="Courier New" w:cs="Courier New"/>
          <w:sz w:val="20"/>
          <w:szCs w:val="20"/>
        </w:rPr>
        <w:t>poli</w:t>
      </w:r>
      <w:proofErr w:type="spellEnd"/>
      <w:r w:rsidRPr="003940CC">
        <w:rPr>
          <w:rStyle w:val="txtblacksmall"/>
          <w:rFonts w:ascii="Courier New" w:hAnsi="Courier New" w:cs="Courier New"/>
          <w:sz w:val="20"/>
          <w:szCs w:val="20"/>
        </w:rPr>
        <w:t>(chlorek winylu) (</w:t>
      </w:r>
      <w:proofErr w:type="spellStart"/>
      <w:r w:rsidRPr="003940CC">
        <w:rPr>
          <w:rStyle w:val="txtblacksmall"/>
          <w:rFonts w:ascii="Courier New" w:hAnsi="Courier New" w:cs="Courier New"/>
          <w:sz w:val="20"/>
          <w:szCs w:val="20"/>
        </w:rPr>
        <w:t>PVC-U</w:t>
      </w:r>
      <w:proofErr w:type="spellEnd"/>
      <w:r w:rsidRPr="003940CC">
        <w:rPr>
          <w:rStyle w:val="txtblacksmall"/>
          <w:rFonts w:ascii="Courier New" w:hAnsi="Courier New" w:cs="Courier New"/>
          <w:sz w:val="20"/>
          <w:szCs w:val="20"/>
        </w:rPr>
        <w:t xml:space="preserve">) – Część 3:Kształtki. </w:t>
      </w:r>
    </w:p>
    <w:p w:rsidR="003940CC" w:rsidRPr="003940CC" w:rsidRDefault="003940CC" w:rsidP="003940CC">
      <w:pPr>
        <w:pStyle w:val="Akapitzlist"/>
        <w:numPr>
          <w:ilvl w:val="0"/>
          <w:numId w:val="45"/>
        </w:numPr>
        <w:jc w:val="both"/>
        <w:rPr>
          <w:rStyle w:val="txtblacksmall"/>
          <w:rFonts w:ascii="Courier New" w:hAnsi="Courier New" w:cs="Courier New"/>
          <w:sz w:val="20"/>
          <w:szCs w:val="20"/>
        </w:rPr>
      </w:pPr>
      <w:r w:rsidRPr="003940CC">
        <w:rPr>
          <w:rStyle w:val="txtblacksmall"/>
          <w:rFonts w:ascii="Courier New" w:hAnsi="Courier New" w:cs="Courier New"/>
          <w:sz w:val="20"/>
          <w:szCs w:val="20"/>
        </w:rPr>
        <w:t xml:space="preserve">PN-EN 1452-4:2011 </w:t>
      </w:r>
    </w:p>
    <w:p w:rsidR="003940CC" w:rsidRPr="003940CC" w:rsidRDefault="003940CC" w:rsidP="003940CC">
      <w:pPr>
        <w:pStyle w:val="Akapitzlist"/>
        <w:jc w:val="both"/>
        <w:rPr>
          <w:rStyle w:val="txtblacksmall"/>
          <w:rFonts w:ascii="Courier New" w:hAnsi="Courier New" w:cs="Courier New"/>
          <w:sz w:val="20"/>
          <w:szCs w:val="20"/>
        </w:rPr>
      </w:pPr>
      <w:r w:rsidRPr="003940CC">
        <w:rPr>
          <w:rStyle w:val="txtblacksmall"/>
          <w:rFonts w:ascii="Courier New" w:hAnsi="Courier New" w:cs="Courier New"/>
          <w:sz w:val="20"/>
          <w:szCs w:val="20"/>
        </w:rPr>
        <w:t xml:space="preserve">Systemy przewodów rurowych z tworzyw sztucznych do przesyłania wody oraz do ciśnieniowego odwodniania i kanalizacji układanej pod ziemią i nad ziemią – </w:t>
      </w:r>
      <w:proofErr w:type="spellStart"/>
      <w:r w:rsidRPr="003940CC">
        <w:rPr>
          <w:rStyle w:val="txtblacksmall"/>
          <w:rFonts w:ascii="Courier New" w:hAnsi="Courier New" w:cs="Courier New"/>
          <w:sz w:val="20"/>
          <w:szCs w:val="20"/>
        </w:rPr>
        <w:t>Nieplastyfikowany</w:t>
      </w:r>
      <w:proofErr w:type="spellEnd"/>
      <w:r w:rsidRPr="003940CC">
        <w:rPr>
          <w:rStyle w:val="txtblacksmall"/>
          <w:rFonts w:ascii="Courier New" w:hAnsi="Courier New" w:cs="Courier New"/>
          <w:sz w:val="20"/>
          <w:szCs w:val="20"/>
        </w:rPr>
        <w:t xml:space="preserve"> </w:t>
      </w:r>
      <w:proofErr w:type="spellStart"/>
      <w:r w:rsidRPr="003940CC">
        <w:rPr>
          <w:rStyle w:val="txtblacksmall"/>
          <w:rFonts w:ascii="Courier New" w:hAnsi="Courier New" w:cs="Courier New"/>
          <w:sz w:val="20"/>
          <w:szCs w:val="20"/>
        </w:rPr>
        <w:t>poli</w:t>
      </w:r>
      <w:proofErr w:type="spellEnd"/>
      <w:r w:rsidRPr="003940CC">
        <w:rPr>
          <w:rStyle w:val="txtblacksmall"/>
          <w:rFonts w:ascii="Courier New" w:hAnsi="Courier New" w:cs="Courier New"/>
          <w:sz w:val="20"/>
          <w:szCs w:val="20"/>
        </w:rPr>
        <w:t>(chlorek winylu) (</w:t>
      </w:r>
      <w:proofErr w:type="spellStart"/>
      <w:r w:rsidRPr="003940CC">
        <w:rPr>
          <w:rStyle w:val="txtblacksmall"/>
          <w:rFonts w:ascii="Courier New" w:hAnsi="Courier New" w:cs="Courier New"/>
          <w:sz w:val="20"/>
          <w:szCs w:val="20"/>
        </w:rPr>
        <w:t>PVC-U</w:t>
      </w:r>
      <w:proofErr w:type="spellEnd"/>
      <w:r w:rsidRPr="003940CC">
        <w:rPr>
          <w:rStyle w:val="txtblacksmall"/>
          <w:rFonts w:ascii="Courier New" w:hAnsi="Courier New" w:cs="Courier New"/>
          <w:sz w:val="20"/>
          <w:szCs w:val="20"/>
        </w:rPr>
        <w:t xml:space="preserve">) – Część 4:Armatura. </w:t>
      </w:r>
    </w:p>
    <w:p w:rsidR="003940CC" w:rsidRPr="003940CC" w:rsidRDefault="003940CC" w:rsidP="003940CC">
      <w:pPr>
        <w:pStyle w:val="Akapitzlist"/>
        <w:numPr>
          <w:ilvl w:val="0"/>
          <w:numId w:val="45"/>
        </w:numPr>
        <w:jc w:val="both"/>
        <w:rPr>
          <w:rStyle w:val="txtblacksmall"/>
          <w:rFonts w:ascii="Courier New" w:hAnsi="Courier New" w:cs="Courier New"/>
          <w:sz w:val="20"/>
          <w:szCs w:val="20"/>
        </w:rPr>
      </w:pPr>
      <w:r w:rsidRPr="003940CC">
        <w:rPr>
          <w:rStyle w:val="txtblacksmall"/>
          <w:rFonts w:ascii="Courier New" w:hAnsi="Courier New" w:cs="Courier New"/>
          <w:sz w:val="20"/>
          <w:szCs w:val="20"/>
        </w:rPr>
        <w:t xml:space="preserve">PN-EN 1452-5:2011 </w:t>
      </w:r>
    </w:p>
    <w:p w:rsidR="003940CC" w:rsidRPr="003940CC" w:rsidRDefault="003940CC" w:rsidP="003940CC">
      <w:pPr>
        <w:pStyle w:val="Akapitzlist"/>
        <w:jc w:val="both"/>
        <w:rPr>
          <w:rStyle w:val="txtblacksmall"/>
          <w:rFonts w:ascii="Courier New" w:hAnsi="Courier New" w:cs="Courier New"/>
          <w:sz w:val="20"/>
          <w:szCs w:val="20"/>
        </w:rPr>
      </w:pPr>
      <w:r w:rsidRPr="003940CC">
        <w:rPr>
          <w:rStyle w:val="txtblacksmall"/>
          <w:rFonts w:ascii="Courier New" w:hAnsi="Courier New" w:cs="Courier New"/>
          <w:sz w:val="20"/>
          <w:szCs w:val="20"/>
        </w:rPr>
        <w:t xml:space="preserve">Systemy przewodów rurowych z tworzyw sztucznych do przesyłania wody oraz do ciśnieniowego odwodniania i kanalizacji układanej pod ziemią i nad ziemią – </w:t>
      </w:r>
      <w:proofErr w:type="spellStart"/>
      <w:r w:rsidRPr="003940CC">
        <w:rPr>
          <w:rStyle w:val="txtblacksmall"/>
          <w:rFonts w:ascii="Courier New" w:hAnsi="Courier New" w:cs="Courier New"/>
          <w:sz w:val="20"/>
          <w:szCs w:val="20"/>
        </w:rPr>
        <w:t>Nieplastyfikowany</w:t>
      </w:r>
      <w:proofErr w:type="spellEnd"/>
      <w:r w:rsidRPr="003940CC">
        <w:rPr>
          <w:rStyle w:val="txtblacksmall"/>
          <w:rFonts w:ascii="Courier New" w:hAnsi="Courier New" w:cs="Courier New"/>
          <w:sz w:val="20"/>
          <w:szCs w:val="20"/>
        </w:rPr>
        <w:t xml:space="preserve"> </w:t>
      </w:r>
      <w:proofErr w:type="spellStart"/>
      <w:r w:rsidRPr="003940CC">
        <w:rPr>
          <w:rStyle w:val="txtblacksmall"/>
          <w:rFonts w:ascii="Courier New" w:hAnsi="Courier New" w:cs="Courier New"/>
          <w:sz w:val="20"/>
          <w:szCs w:val="20"/>
        </w:rPr>
        <w:t>poli</w:t>
      </w:r>
      <w:proofErr w:type="spellEnd"/>
      <w:r w:rsidRPr="003940CC">
        <w:rPr>
          <w:rStyle w:val="txtblacksmall"/>
          <w:rFonts w:ascii="Courier New" w:hAnsi="Courier New" w:cs="Courier New"/>
          <w:sz w:val="20"/>
          <w:szCs w:val="20"/>
        </w:rPr>
        <w:t>(chlorek winylu) (</w:t>
      </w:r>
      <w:proofErr w:type="spellStart"/>
      <w:r w:rsidRPr="003940CC">
        <w:rPr>
          <w:rStyle w:val="txtblacksmall"/>
          <w:rFonts w:ascii="Courier New" w:hAnsi="Courier New" w:cs="Courier New"/>
          <w:sz w:val="20"/>
          <w:szCs w:val="20"/>
        </w:rPr>
        <w:t>PVC-U</w:t>
      </w:r>
      <w:proofErr w:type="spellEnd"/>
      <w:r w:rsidRPr="003940CC">
        <w:rPr>
          <w:rStyle w:val="txtblacksmall"/>
          <w:rFonts w:ascii="Courier New" w:hAnsi="Courier New" w:cs="Courier New"/>
          <w:sz w:val="20"/>
          <w:szCs w:val="20"/>
        </w:rPr>
        <w:t>) – Część 5:Przydatność systemu do stosowania.</w:t>
      </w:r>
    </w:p>
    <w:tbl>
      <w:tblPr>
        <w:tblW w:w="5000" w:type="pct"/>
        <w:tblCellSpacing w:w="7" w:type="dxa"/>
        <w:tblCellMar>
          <w:left w:w="0" w:type="dxa"/>
          <w:right w:w="0" w:type="dxa"/>
        </w:tblCellMar>
        <w:tblLook w:val="04A0"/>
      </w:tblPr>
      <w:tblGrid>
        <w:gridCol w:w="9578"/>
      </w:tblGrid>
      <w:tr w:rsidR="003940CC" w:rsidRPr="003940CC" w:rsidTr="003940CC">
        <w:trPr>
          <w:tblCellSpacing w:w="7" w:type="dxa"/>
        </w:trPr>
        <w:tc>
          <w:tcPr>
            <w:tcW w:w="4985" w:type="pct"/>
            <w:tcMar>
              <w:top w:w="0" w:type="dxa"/>
              <w:left w:w="240" w:type="dxa"/>
              <w:bottom w:w="30" w:type="dxa"/>
              <w:right w:w="240" w:type="dxa"/>
            </w:tcMar>
            <w:vAlign w:val="center"/>
            <w:hideMark/>
          </w:tcPr>
          <w:p w:rsidR="003940CC" w:rsidRPr="003940CC" w:rsidRDefault="003940CC" w:rsidP="003940CC">
            <w:pPr>
              <w:pStyle w:val="Akapitzlist"/>
              <w:numPr>
                <w:ilvl w:val="0"/>
                <w:numId w:val="45"/>
              </w:numPr>
              <w:jc w:val="both"/>
              <w:rPr>
                <w:rFonts w:ascii="Courier New" w:hAnsi="Courier New" w:cs="Courier New"/>
                <w:sz w:val="20"/>
                <w:szCs w:val="20"/>
              </w:rPr>
            </w:pPr>
            <w:r w:rsidRPr="003940CC">
              <w:rPr>
                <w:rFonts w:ascii="Courier New" w:hAnsi="Courier New" w:cs="Courier New"/>
                <w:sz w:val="20"/>
                <w:szCs w:val="20"/>
              </w:rPr>
              <w:t>PN-EN 806-3:2006E</w:t>
            </w:r>
          </w:p>
        </w:tc>
      </w:tr>
      <w:tr w:rsidR="003940CC" w:rsidRPr="003940CC" w:rsidTr="003940CC">
        <w:trPr>
          <w:tblCellSpacing w:w="7" w:type="dxa"/>
        </w:trPr>
        <w:tc>
          <w:tcPr>
            <w:tcW w:w="4985" w:type="pct"/>
            <w:tcMar>
              <w:top w:w="0" w:type="dxa"/>
              <w:left w:w="240" w:type="dxa"/>
              <w:bottom w:w="30" w:type="dxa"/>
              <w:right w:w="240" w:type="dxa"/>
            </w:tcMar>
            <w:vAlign w:val="center"/>
            <w:hideMark/>
          </w:tcPr>
          <w:p w:rsidR="003940CC" w:rsidRPr="003940CC" w:rsidRDefault="003940CC" w:rsidP="003940CC">
            <w:pPr>
              <w:pStyle w:val="Akapitzlist"/>
              <w:jc w:val="both"/>
              <w:rPr>
                <w:rFonts w:ascii="Courier New" w:hAnsi="Courier New" w:cs="Courier New"/>
                <w:sz w:val="20"/>
                <w:szCs w:val="20"/>
              </w:rPr>
            </w:pPr>
            <w:r w:rsidRPr="003940CC">
              <w:rPr>
                <w:rFonts w:ascii="Courier New" w:hAnsi="Courier New" w:cs="Courier New"/>
                <w:sz w:val="20"/>
                <w:szCs w:val="20"/>
              </w:rPr>
              <w:t>Wymagania dotyczące wewnętrznych instalacji wodociągowych do przesyłu wody przeznaczonej do spożycia przez ludzi. Część 3: Wymiarowanie przewodów. Metody uproszczone</w:t>
            </w:r>
          </w:p>
        </w:tc>
      </w:tr>
      <w:tr w:rsidR="003940CC" w:rsidRPr="003940CC" w:rsidTr="003940CC">
        <w:trPr>
          <w:tblCellSpacing w:w="7" w:type="dxa"/>
        </w:trPr>
        <w:tc>
          <w:tcPr>
            <w:tcW w:w="4985" w:type="pct"/>
            <w:tcMar>
              <w:top w:w="0" w:type="dxa"/>
              <w:left w:w="240" w:type="dxa"/>
              <w:bottom w:w="30" w:type="dxa"/>
              <w:right w:w="240" w:type="dxa"/>
            </w:tcMar>
            <w:vAlign w:val="center"/>
            <w:hideMark/>
          </w:tcPr>
          <w:p w:rsidR="003940CC" w:rsidRPr="003940CC" w:rsidRDefault="003940CC" w:rsidP="003940CC">
            <w:pPr>
              <w:pStyle w:val="Akapitzlist"/>
              <w:numPr>
                <w:ilvl w:val="0"/>
                <w:numId w:val="45"/>
              </w:numPr>
              <w:jc w:val="both"/>
              <w:rPr>
                <w:rFonts w:ascii="Courier New" w:hAnsi="Courier New" w:cs="Courier New"/>
                <w:sz w:val="20"/>
                <w:szCs w:val="20"/>
              </w:rPr>
            </w:pPr>
            <w:r w:rsidRPr="003940CC">
              <w:rPr>
                <w:rFonts w:ascii="Courier New" w:hAnsi="Courier New" w:cs="Courier New"/>
                <w:sz w:val="20"/>
                <w:szCs w:val="20"/>
              </w:rPr>
              <w:t>PN-EN 806-4:2010E</w:t>
            </w:r>
          </w:p>
        </w:tc>
      </w:tr>
      <w:tr w:rsidR="003940CC" w:rsidRPr="003940CC" w:rsidTr="003940CC">
        <w:trPr>
          <w:tblCellSpacing w:w="7" w:type="dxa"/>
        </w:trPr>
        <w:tc>
          <w:tcPr>
            <w:tcW w:w="4985" w:type="pct"/>
            <w:tcMar>
              <w:top w:w="0" w:type="dxa"/>
              <w:left w:w="240" w:type="dxa"/>
              <w:bottom w:w="30" w:type="dxa"/>
              <w:right w:w="240" w:type="dxa"/>
            </w:tcMar>
            <w:vAlign w:val="center"/>
            <w:hideMark/>
          </w:tcPr>
          <w:p w:rsidR="003940CC" w:rsidRPr="003940CC" w:rsidRDefault="003940CC" w:rsidP="003940CC">
            <w:pPr>
              <w:pStyle w:val="Akapitzlist"/>
              <w:jc w:val="both"/>
              <w:rPr>
                <w:rFonts w:ascii="Courier New" w:hAnsi="Courier New" w:cs="Courier New"/>
                <w:sz w:val="20"/>
                <w:szCs w:val="20"/>
              </w:rPr>
            </w:pPr>
            <w:r w:rsidRPr="003940CC">
              <w:rPr>
                <w:rFonts w:ascii="Courier New" w:hAnsi="Courier New" w:cs="Courier New"/>
                <w:sz w:val="20"/>
                <w:szCs w:val="20"/>
              </w:rPr>
              <w:t>Wymagania dotyczące wewnętrznych instalacji wodociągowych do przesyłu wody przeznaczonej do spożycia przez ludzi. Część 4: Instalacja</w:t>
            </w:r>
          </w:p>
        </w:tc>
      </w:tr>
      <w:tr w:rsidR="003940CC" w:rsidRPr="003940CC" w:rsidTr="003940CC">
        <w:trPr>
          <w:tblCellSpacing w:w="7" w:type="dxa"/>
        </w:trPr>
        <w:tc>
          <w:tcPr>
            <w:tcW w:w="4985" w:type="pct"/>
            <w:tcMar>
              <w:top w:w="0" w:type="dxa"/>
              <w:left w:w="240" w:type="dxa"/>
              <w:bottom w:w="30" w:type="dxa"/>
              <w:right w:w="240" w:type="dxa"/>
            </w:tcMar>
            <w:vAlign w:val="center"/>
            <w:hideMark/>
          </w:tcPr>
          <w:p w:rsidR="003940CC" w:rsidRPr="003940CC" w:rsidRDefault="003940CC" w:rsidP="003940CC">
            <w:pPr>
              <w:pStyle w:val="Akapitzlist"/>
              <w:numPr>
                <w:ilvl w:val="0"/>
                <w:numId w:val="45"/>
              </w:numPr>
              <w:jc w:val="both"/>
              <w:rPr>
                <w:rFonts w:ascii="Courier New" w:hAnsi="Courier New" w:cs="Courier New"/>
                <w:sz w:val="20"/>
                <w:szCs w:val="20"/>
              </w:rPr>
            </w:pPr>
            <w:r w:rsidRPr="003940CC">
              <w:rPr>
                <w:rFonts w:ascii="Courier New" w:hAnsi="Courier New" w:cs="Courier New"/>
                <w:sz w:val="20"/>
                <w:szCs w:val="20"/>
              </w:rPr>
              <w:t>PN-EN 806-5:2012E</w:t>
            </w:r>
          </w:p>
        </w:tc>
      </w:tr>
      <w:tr w:rsidR="003940CC" w:rsidRPr="003940CC" w:rsidTr="003940CC">
        <w:trPr>
          <w:tblCellSpacing w:w="7" w:type="dxa"/>
        </w:trPr>
        <w:tc>
          <w:tcPr>
            <w:tcW w:w="4985" w:type="pct"/>
            <w:tcMar>
              <w:top w:w="0" w:type="dxa"/>
              <w:left w:w="240" w:type="dxa"/>
              <w:bottom w:w="30" w:type="dxa"/>
              <w:right w:w="240" w:type="dxa"/>
            </w:tcMar>
            <w:vAlign w:val="center"/>
            <w:hideMark/>
          </w:tcPr>
          <w:p w:rsidR="003940CC" w:rsidRPr="003940CC" w:rsidRDefault="003940CC" w:rsidP="003940CC">
            <w:pPr>
              <w:pStyle w:val="Akapitzlist"/>
              <w:jc w:val="both"/>
              <w:rPr>
                <w:rFonts w:ascii="Courier New" w:hAnsi="Courier New" w:cs="Courier New"/>
                <w:sz w:val="20"/>
                <w:szCs w:val="20"/>
              </w:rPr>
            </w:pPr>
            <w:r w:rsidRPr="003940CC">
              <w:rPr>
                <w:rFonts w:ascii="Courier New" w:hAnsi="Courier New" w:cs="Courier New"/>
                <w:sz w:val="20"/>
                <w:szCs w:val="20"/>
              </w:rPr>
              <w:t>Wymagania dotyczące wewnętrznych instalacji wodociągowych do przesyłu wody przeznaczonej do spożycia przez ludzi. Część 5: Działanie i konserwacja</w:t>
            </w:r>
          </w:p>
        </w:tc>
      </w:tr>
      <w:tr w:rsidR="003940CC" w:rsidRPr="003940CC" w:rsidTr="003940CC">
        <w:trPr>
          <w:tblCellSpacing w:w="7" w:type="dxa"/>
        </w:trPr>
        <w:tc>
          <w:tcPr>
            <w:tcW w:w="4985" w:type="pct"/>
            <w:tcMar>
              <w:top w:w="0" w:type="dxa"/>
              <w:left w:w="240" w:type="dxa"/>
              <w:bottom w:w="30" w:type="dxa"/>
              <w:right w:w="240" w:type="dxa"/>
            </w:tcMar>
            <w:vAlign w:val="center"/>
            <w:hideMark/>
          </w:tcPr>
          <w:p w:rsidR="003940CC" w:rsidRPr="003940CC" w:rsidRDefault="003940CC" w:rsidP="003940CC">
            <w:pPr>
              <w:pStyle w:val="Akapitzlist"/>
              <w:numPr>
                <w:ilvl w:val="0"/>
                <w:numId w:val="45"/>
              </w:numPr>
              <w:jc w:val="both"/>
              <w:rPr>
                <w:rFonts w:ascii="Courier New" w:hAnsi="Courier New" w:cs="Courier New"/>
                <w:sz w:val="20"/>
                <w:szCs w:val="20"/>
              </w:rPr>
            </w:pPr>
            <w:r w:rsidRPr="003940CC">
              <w:rPr>
                <w:rFonts w:ascii="Courier New" w:hAnsi="Courier New" w:cs="Courier New"/>
                <w:sz w:val="20"/>
                <w:szCs w:val="20"/>
              </w:rPr>
              <w:t>PN-EN 12056-1:2002P</w:t>
            </w:r>
          </w:p>
        </w:tc>
      </w:tr>
      <w:tr w:rsidR="003940CC" w:rsidRPr="003940CC" w:rsidTr="003940CC">
        <w:trPr>
          <w:tblCellSpacing w:w="7" w:type="dxa"/>
        </w:trPr>
        <w:tc>
          <w:tcPr>
            <w:tcW w:w="4985" w:type="pct"/>
            <w:tcMar>
              <w:top w:w="0" w:type="dxa"/>
              <w:left w:w="240" w:type="dxa"/>
              <w:bottom w:w="30" w:type="dxa"/>
              <w:right w:w="240" w:type="dxa"/>
            </w:tcMar>
            <w:vAlign w:val="center"/>
            <w:hideMark/>
          </w:tcPr>
          <w:p w:rsidR="003940CC" w:rsidRPr="003940CC" w:rsidRDefault="003940CC" w:rsidP="003940CC">
            <w:pPr>
              <w:pStyle w:val="Akapitzlist"/>
              <w:jc w:val="both"/>
              <w:rPr>
                <w:rFonts w:ascii="Courier New" w:hAnsi="Courier New" w:cs="Courier New"/>
                <w:sz w:val="20"/>
                <w:szCs w:val="20"/>
              </w:rPr>
            </w:pPr>
            <w:r w:rsidRPr="003940CC">
              <w:rPr>
                <w:rFonts w:ascii="Courier New" w:hAnsi="Courier New" w:cs="Courier New"/>
                <w:sz w:val="20"/>
                <w:szCs w:val="20"/>
              </w:rPr>
              <w:t>Systemy kanalizacji grawitacyjnej wewnątrz budynków Część 1: Postanowienia ogólne i wymagania</w:t>
            </w:r>
          </w:p>
        </w:tc>
      </w:tr>
      <w:tr w:rsidR="003940CC" w:rsidRPr="003940CC" w:rsidTr="003940CC">
        <w:trPr>
          <w:tblCellSpacing w:w="7" w:type="dxa"/>
        </w:trPr>
        <w:tc>
          <w:tcPr>
            <w:tcW w:w="4985" w:type="pct"/>
            <w:tcMar>
              <w:top w:w="0" w:type="dxa"/>
              <w:left w:w="240" w:type="dxa"/>
              <w:bottom w:w="30" w:type="dxa"/>
              <w:right w:w="240" w:type="dxa"/>
            </w:tcMar>
            <w:vAlign w:val="center"/>
            <w:hideMark/>
          </w:tcPr>
          <w:p w:rsidR="003940CC" w:rsidRPr="003940CC" w:rsidRDefault="003940CC" w:rsidP="003940CC">
            <w:pPr>
              <w:pStyle w:val="Akapitzlist"/>
              <w:numPr>
                <w:ilvl w:val="0"/>
                <w:numId w:val="45"/>
              </w:numPr>
              <w:jc w:val="both"/>
              <w:rPr>
                <w:rFonts w:ascii="Courier New" w:hAnsi="Courier New" w:cs="Courier New"/>
                <w:sz w:val="20"/>
                <w:szCs w:val="20"/>
              </w:rPr>
            </w:pPr>
            <w:r w:rsidRPr="003940CC">
              <w:rPr>
                <w:rFonts w:ascii="Courier New" w:hAnsi="Courier New" w:cs="Courier New"/>
                <w:sz w:val="20"/>
                <w:szCs w:val="20"/>
              </w:rPr>
              <w:t>PN-EN 12056-2:2002P</w:t>
            </w:r>
          </w:p>
        </w:tc>
      </w:tr>
      <w:tr w:rsidR="003940CC" w:rsidRPr="003940CC" w:rsidTr="003940CC">
        <w:trPr>
          <w:tblCellSpacing w:w="7" w:type="dxa"/>
        </w:trPr>
        <w:tc>
          <w:tcPr>
            <w:tcW w:w="4985" w:type="pct"/>
            <w:tcMar>
              <w:top w:w="0" w:type="dxa"/>
              <w:left w:w="240" w:type="dxa"/>
              <w:bottom w:w="30" w:type="dxa"/>
              <w:right w:w="240" w:type="dxa"/>
            </w:tcMar>
            <w:vAlign w:val="center"/>
            <w:hideMark/>
          </w:tcPr>
          <w:p w:rsidR="003940CC" w:rsidRPr="003940CC" w:rsidRDefault="003940CC" w:rsidP="003940CC">
            <w:pPr>
              <w:pStyle w:val="Akapitzlist"/>
              <w:jc w:val="both"/>
              <w:rPr>
                <w:rFonts w:ascii="Courier New" w:hAnsi="Courier New" w:cs="Courier New"/>
                <w:sz w:val="20"/>
                <w:szCs w:val="20"/>
              </w:rPr>
            </w:pPr>
            <w:r w:rsidRPr="003940CC">
              <w:rPr>
                <w:rFonts w:ascii="Courier New" w:hAnsi="Courier New" w:cs="Courier New"/>
                <w:sz w:val="20"/>
                <w:szCs w:val="20"/>
              </w:rPr>
              <w:t>Systemy kanalizacji grawitacyjnej wewnątrz budynków Część 2: Kanalizacja sanitarna, projektowanie układu i obliczenia</w:t>
            </w:r>
          </w:p>
        </w:tc>
      </w:tr>
    </w:tbl>
    <w:p w:rsidR="003940CC" w:rsidRPr="003940CC" w:rsidRDefault="003940CC" w:rsidP="003940CC">
      <w:pPr>
        <w:ind w:firstLine="708"/>
        <w:jc w:val="both"/>
        <w:rPr>
          <w:rStyle w:val="txtblacksmall"/>
          <w:rFonts w:ascii="Courier New" w:hAnsi="Courier New" w:cs="Courier New"/>
        </w:rPr>
      </w:pPr>
    </w:p>
    <w:p w:rsidR="003940CC" w:rsidRPr="003940CC" w:rsidRDefault="003940CC" w:rsidP="003940CC">
      <w:pPr>
        <w:pStyle w:val="Akapitzlist"/>
        <w:numPr>
          <w:ilvl w:val="0"/>
          <w:numId w:val="43"/>
        </w:numPr>
        <w:jc w:val="both"/>
        <w:rPr>
          <w:rFonts w:ascii="Courier New" w:hAnsi="Courier New" w:cs="Courier New"/>
          <w:b/>
        </w:rPr>
      </w:pPr>
      <w:r w:rsidRPr="003940CC">
        <w:rPr>
          <w:rFonts w:ascii="Courier New" w:hAnsi="Courier New" w:cs="Courier New"/>
          <w:b/>
        </w:rPr>
        <w:t>Instalacja wodociągowa</w:t>
      </w:r>
    </w:p>
    <w:p w:rsidR="003940CC" w:rsidRPr="003940CC" w:rsidRDefault="003940CC" w:rsidP="003940CC">
      <w:pPr>
        <w:jc w:val="both"/>
        <w:rPr>
          <w:rFonts w:ascii="Courier New" w:hAnsi="Courier New" w:cs="Courier New"/>
          <w:sz w:val="20"/>
          <w:szCs w:val="20"/>
        </w:rPr>
      </w:pPr>
      <w:r w:rsidRPr="003940CC">
        <w:rPr>
          <w:rFonts w:ascii="Courier New" w:hAnsi="Courier New" w:cs="Courier New"/>
          <w:sz w:val="20"/>
          <w:szCs w:val="20"/>
        </w:rPr>
        <w:t>Przepływy obliczeniowe dla poszczególnych odcinków instalacji wody zimnej i ciepłej wyznaczono z wzoru:</w:t>
      </w:r>
    </w:p>
    <w:p w:rsidR="003940CC" w:rsidRPr="003940CC" w:rsidRDefault="003940CC" w:rsidP="003940CC">
      <w:pPr>
        <w:jc w:val="both"/>
        <w:rPr>
          <w:rFonts w:ascii="Courier New" w:hAnsi="Courier New" w:cs="Courier New"/>
          <w:sz w:val="20"/>
          <w:szCs w:val="20"/>
        </w:rPr>
      </w:pPr>
    </w:p>
    <w:p w:rsidR="003940CC" w:rsidRPr="003940CC" w:rsidRDefault="003940CC" w:rsidP="003940CC">
      <w:pPr>
        <w:ind w:left="2124" w:firstLine="708"/>
        <w:rPr>
          <w:rFonts w:ascii="Courier New" w:hAnsi="Courier New" w:cs="Courier New"/>
          <w:b/>
          <w:sz w:val="20"/>
          <w:szCs w:val="20"/>
        </w:rPr>
      </w:pPr>
      <w:r w:rsidRPr="003940CC">
        <w:rPr>
          <w:rFonts w:ascii="Courier New" w:hAnsi="Courier New" w:cs="Courier New"/>
          <w:b/>
          <w:sz w:val="20"/>
          <w:szCs w:val="20"/>
        </w:rPr>
        <w:t>q = 0,682 x (</w:t>
      </w:r>
      <w:proofErr w:type="spellStart"/>
      <w:r w:rsidRPr="003940CC">
        <w:rPr>
          <w:rFonts w:ascii="Courier New" w:hAnsi="Courier New" w:cs="Courier New"/>
          <w:b/>
          <w:sz w:val="20"/>
          <w:szCs w:val="20"/>
        </w:rPr>
        <w:t>Σq</w:t>
      </w:r>
      <w:r w:rsidRPr="003940CC">
        <w:rPr>
          <w:rFonts w:ascii="Courier New" w:hAnsi="Courier New" w:cs="Courier New"/>
          <w:b/>
          <w:sz w:val="20"/>
          <w:szCs w:val="20"/>
          <w:vertAlign w:val="subscript"/>
        </w:rPr>
        <w:t>n</w:t>
      </w:r>
      <w:proofErr w:type="spellEnd"/>
      <w:r w:rsidRPr="003940CC">
        <w:rPr>
          <w:rFonts w:ascii="Courier New" w:hAnsi="Courier New" w:cs="Courier New"/>
          <w:b/>
          <w:sz w:val="20"/>
          <w:szCs w:val="20"/>
        </w:rPr>
        <w:t>)</w:t>
      </w:r>
      <w:r w:rsidRPr="003940CC">
        <w:rPr>
          <w:rFonts w:ascii="Courier New" w:hAnsi="Courier New" w:cs="Courier New"/>
          <w:b/>
          <w:sz w:val="20"/>
          <w:szCs w:val="20"/>
          <w:vertAlign w:val="superscript"/>
        </w:rPr>
        <w:t>0,45</w:t>
      </w:r>
      <w:r w:rsidRPr="003940CC">
        <w:rPr>
          <w:rFonts w:ascii="Courier New" w:hAnsi="Courier New" w:cs="Courier New"/>
          <w:b/>
          <w:sz w:val="20"/>
          <w:szCs w:val="20"/>
        </w:rPr>
        <w:t xml:space="preserve"> – 0,14</w:t>
      </w:r>
    </w:p>
    <w:p w:rsidR="003940CC" w:rsidRPr="003940CC" w:rsidRDefault="003940CC" w:rsidP="003940CC">
      <w:pPr>
        <w:rPr>
          <w:rFonts w:ascii="Courier New" w:hAnsi="Courier New" w:cs="Courier New"/>
          <w:b/>
          <w:sz w:val="20"/>
          <w:szCs w:val="20"/>
        </w:rPr>
      </w:pPr>
    </w:p>
    <w:p w:rsidR="003940CC" w:rsidRPr="003940CC" w:rsidRDefault="003940CC" w:rsidP="003940CC">
      <w:pPr>
        <w:rPr>
          <w:rFonts w:ascii="Courier New" w:hAnsi="Courier New" w:cs="Courier New"/>
          <w:b/>
          <w:sz w:val="20"/>
          <w:szCs w:val="20"/>
        </w:rPr>
      </w:pPr>
      <w:r w:rsidRPr="003940CC">
        <w:rPr>
          <w:rFonts w:ascii="Courier New" w:hAnsi="Courier New" w:cs="Courier New"/>
          <w:sz w:val="20"/>
          <w:szCs w:val="20"/>
        </w:rPr>
        <w:t>gdzie:</w:t>
      </w:r>
    </w:p>
    <w:p w:rsidR="003940CC" w:rsidRPr="003940CC" w:rsidRDefault="003940CC" w:rsidP="003940CC">
      <w:pPr>
        <w:jc w:val="both"/>
        <w:rPr>
          <w:rFonts w:ascii="Courier New" w:hAnsi="Courier New" w:cs="Courier New"/>
          <w:sz w:val="20"/>
          <w:szCs w:val="20"/>
        </w:rPr>
      </w:pPr>
      <w:proofErr w:type="spellStart"/>
      <w:r w:rsidRPr="003940CC">
        <w:rPr>
          <w:rFonts w:ascii="Courier New" w:hAnsi="Courier New" w:cs="Courier New"/>
          <w:sz w:val="20"/>
          <w:szCs w:val="20"/>
        </w:rPr>
        <w:t>q</w:t>
      </w:r>
      <w:r w:rsidRPr="003940CC">
        <w:rPr>
          <w:rFonts w:ascii="Courier New" w:hAnsi="Courier New" w:cs="Courier New"/>
          <w:sz w:val="20"/>
          <w:szCs w:val="20"/>
          <w:vertAlign w:val="subscript"/>
        </w:rPr>
        <w:t>n</w:t>
      </w:r>
      <w:proofErr w:type="spellEnd"/>
      <w:r w:rsidRPr="003940CC">
        <w:rPr>
          <w:rFonts w:ascii="Courier New" w:hAnsi="Courier New" w:cs="Courier New"/>
          <w:sz w:val="20"/>
          <w:szCs w:val="20"/>
        </w:rPr>
        <w:t xml:space="preserve"> – normatywny wypływ z punktów czerpalnych [dm</w:t>
      </w:r>
      <w:r w:rsidRPr="003940CC">
        <w:rPr>
          <w:rFonts w:ascii="Courier New" w:hAnsi="Courier New" w:cs="Courier New"/>
          <w:sz w:val="20"/>
          <w:szCs w:val="20"/>
          <w:vertAlign w:val="superscript"/>
        </w:rPr>
        <w:t>3</w:t>
      </w:r>
      <w:r w:rsidRPr="003940CC">
        <w:rPr>
          <w:rFonts w:ascii="Courier New" w:hAnsi="Courier New" w:cs="Courier New"/>
          <w:sz w:val="20"/>
          <w:szCs w:val="20"/>
        </w:rPr>
        <w:t>/s]</w:t>
      </w:r>
    </w:p>
    <w:p w:rsidR="003940CC" w:rsidRPr="003940CC" w:rsidRDefault="003940CC" w:rsidP="003940CC">
      <w:pPr>
        <w:jc w:val="both"/>
        <w:rPr>
          <w:rFonts w:ascii="Courier New" w:hAnsi="Courier New" w:cs="Courier New"/>
          <w:sz w:val="20"/>
          <w:szCs w:val="20"/>
        </w:rPr>
      </w:pPr>
      <w:r w:rsidRPr="003940CC">
        <w:rPr>
          <w:rFonts w:ascii="Courier New" w:hAnsi="Courier New" w:cs="Courier New"/>
          <w:sz w:val="20"/>
          <w:szCs w:val="20"/>
        </w:rPr>
        <w:t>Powyższy wzór należy stosować przy następujących założeniach:</w:t>
      </w:r>
    </w:p>
    <w:p w:rsidR="003940CC" w:rsidRPr="003940CC" w:rsidRDefault="003940CC" w:rsidP="003940CC">
      <w:pPr>
        <w:numPr>
          <w:ilvl w:val="0"/>
          <w:numId w:val="40"/>
        </w:numPr>
        <w:contextualSpacing/>
        <w:jc w:val="both"/>
        <w:rPr>
          <w:rFonts w:ascii="Courier New" w:hAnsi="Courier New" w:cs="Courier New"/>
          <w:sz w:val="20"/>
          <w:szCs w:val="20"/>
        </w:rPr>
      </w:pPr>
      <w:r w:rsidRPr="003940CC">
        <w:rPr>
          <w:rFonts w:ascii="Courier New" w:hAnsi="Courier New" w:cs="Courier New"/>
          <w:sz w:val="20"/>
          <w:szCs w:val="20"/>
        </w:rPr>
        <w:t xml:space="preserve">Dla </w:t>
      </w:r>
      <w:proofErr w:type="spellStart"/>
      <w:r w:rsidRPr="003940CC">
        <w:rPr>
          <w:rFonts w:ascii="Courier New" w:hAnsi="Courier New" w:cs="Courier New"/>
          <w:sz w:val="20"/>
          <w:szCs w:val="20"/>
        </w:rPr>
        <w:t>Σq</w:t>
      </w:r>
      <w:r w:rsidRPr="003940CC">
        <w:rPr>
          <w:rFonts w:ascii="Courier New" w:hAnsi="Courier New" w:cs="Courier New"/>
          <w:sz w:val="20"/>
          <w:szCs w:val="20"/>
          <w:vertAlign w:val="subscript"/>
        </w:rPr>
        <w:t>n</w:t>
      </w:r>
      <w:proofErr w:type="spellEnd"/>
      <w:r w:rsidRPr="003940CC">
        <w:rPr>
          <w:rFonts w:ascii="Courier New" w:hAnsi="Courier New" w:cs="Courier New"/>
          <w:sz w:val="20"/>
          <w:szCs w:val="20"/>
        </w:rPr>
        <w:t xml:space="preserve"> </w:t>
      </w:r>
      <m:oMath>
        <m:r>
          <w:rPr>
            <w:rFonts w:ascii="Cambria Math" w:hAnsi="Cambria Math" w:cs="Courier New"/>
            <w:sz w:val="20"/>
            <w:szCs w:val="20"/>
          </w:rPr>
          <m:t>&gt;</m:t>
        </m:r>
      </m:oMath>
      <w:r w:rsidRPr="003940CC">
        <w:rPr>
          <w:rFonts w:ascii="Courier New" w:hAnsi="Courier New" w:cs="Courier New"/>
          <w:sz w:val="20"/>
          <w:szCs w:val="20"/>
        </w:rPr>
        <w:t xml:space="preserve"> 20 [dm</w:t>
      </w:r>
      <w:r w:rsidRPr="003940CC">
        <w:rPr>
          <w:rFonts w:ascii="Courier New" w:hAnsi="Courier New" w:cs="Courier New"/>
          <w:sz w:val="20"/>
          <w:szCs w:val="20"/>
          <w:vertAlign w:val="superscript"/>
        </w:rPr>
        <w:t>3</w:t>
      </w:r>
      <w:r w:rsidRPr="003940CC">
        <w:rPr>
          <w:rFonts w:ascii="Courier New" w:hAnsi="Courier New" w:cs="Courier New"/>
          <w:sz w:val="20"/>
          <w:szCs w:val="20"/>
        </w:rPr>
        <w:t>/s]</w:t>
      </w:r>
    </w:p>
    <w:p w:rsidR="003940CC" w:rsidRPr="003940CC" w:rsidRDefault="003940CC" w:rsidP="003940CC">
      <w:pPr>
        <w:numPr>
          <w:ilvl w:val="0"/>
          <w:numId w:val="40"/>
        </w:numPr>
        <w:contextualSpacing/>
        <w:jc w:val="both"/>
        <w:rPr>
          <w:rFonts w:ascii="Courier New" w:hAnsi="Courier New" w:cs="Courier New"/>
          <w:sz w:val="20"/>
          <w:szCs w:val="20"/>
        </w:rPr>
      </w:pPr>
      <w:r w:rsidRPr="003940CC">
        <w:rPr>
          <w:rFonts w:ascii="Courier New" w:hAnsi="Courier New" w:cs="Courier New"/>
          <w:sz w:val="20"/>
          <w:szCs w:val="20"/>
        </w:rPr>
        <w:t xml:space="preserve">Dla armatury </w:t>
      </w:r>
      <w:proofErr w:type="spellStart"/>
      <w:r w:rsidRPr="003940CC">
        <w:rPr>
          <w:rFonts w:ascii="Courier New" w:hAnsi="Courier New" w:cs="Courier New"/>
          <w:sz w:val="20"/>
          <w:szCs w:val="20"/>
        </w:rPr>
        <w:t>q</w:t>
      </w:r>
      <w:r w:rsidRPr="003940CC">
        <w:rPr>
          <w:rFonts w:ascii="Courier New" w:hAnsi="Courier New" w:cs="Courier New"/>
          <w:sz w:val="20"/>
          <w:szCs w:val="20"/>
          <w:vertAlign w:val="subscript"/>
        </w:rPr>
        <w:t>n</w:t>
      </w:r>
      <w:proofErr w:type="spellEnd"/>
      <w:r w:rsidRPr="003940CC">
        <w:rPr>
          <w:rFonts w:ascii="Courier New" w:hAnsi="Courier New" w:cs="Courier New"/>
          <w:sz w:val="20"/>
          <w:szCs w:val="20"/>
        </w:rPr>
        <w:t xml:space="preserve"> ≥ 0,5 [dm</w:t>
      </w:r>
      <w:r w:rsidRPr="003940CC">
        <w:rPr>
          <w:rFonts w:ascii="Courier New" w:hAnsi="Courier New" w:cs="Courier New"/>
          <w:sz w:val="20"/>
          <w:szCs w:val="20"/>
          <w:vertAlign w:val="superscript"/>
        </w:rPr>
        <w:t>3</w:t>
      </w:r>
      <w:r w:rsidRPr="003940CC">
        <w:rPr>
          <w:rFonts w:ascii="Courier New" w:hAnsi="Courier New" w:cs="Courier New"/>
          <w:sz w:val="20"/>
          <w:szCs w:val="20"/>
        </w:rPr>
        <w:t>/s]</w:t>
      </w:r>
    </w:p>
    <w:p w:rsidR="003940CC" w:rsidRPr="003940CC" w:rsidRDefault="003940CC" w:rsidP="003940CC">
      <w:pPr>
        <w:jc w:val="both"/>
        <w:rPr>
          <w:rFonts w:ascii="Courier New" w:hAnsi="Courier New" w:cs="Courier New"/>
          <w:sz w:val="20"/>
          <w:szCs w:val="20"/>
        </w:rPr>
      </w:pPr>
    </w:p>
    <w:p w:rsidR="003940CC" w:rsidRPr="003940CC" w:rsidRDefault="003940CC" w:rsidP="003940CC">
      <w:pPr>
        <w:jc w:val="both"/>
        <w:rPr>
          <w:rFonts w:ascii="Courier New" w:hAnsi="Courier New" w:cs="Courier New"/>
          <w:sz w:val="20"/>
          <w:szCs w:val="20"/>
        </w:rPr>
      </w:pPr>
      <w:r w:rsidRPr="003940CC">
        <w:rPr>
          <w:rFonts w:ascii="Courier New" w:hAnsi="Courier New" w:cs="Courier New"/>
          <w:sz w:val="20"/>
          <w:szCs w:val="20"/>
        </w:rPr>
        <w:t>Doboru średnic rurociągów instalacji wodociągowej dokonano przy założeniu następujących maksymalnych prędkości przepływu wody, w zależności od funkcji rurociągu:</w:t>
      </w:r>
    </w:p>
    <w:p w:rsidR="003940CC" w:rsidRPr="003940CC" w:rsidRDefault="003940CC" w:rsidP="003940CC">
      <w:pPr>
        <w:numPr>
          <w:ilvl w:val="0"/>
          <w:numId w:val="46"/>
        </w:numPr>
        <w:contextualSpacing/>
        <w:jc w:val="both"/>
        <w:rPr>
          <w:rFonts w:ascii="Courier New" w:hAnsi="Courier New" w:cs="Courier New"/>
          <w:sz w:val="20"/>
          <w:szCs w:val="20"/>
        </w:rPr>
      </w:pPr>
      <w:r w:rsidRPr="003940CC">
        <w:rPr>
          <w:rFonts w:ascii="Courier New" w:hAnsi="Courier New" w:cs="Courier New"/>
          <w:sz w:val="20"/>
          <w:szCs w:val="20"/>
        </w:rPr>
        <w:t>W połączeniach od pionu do punktów czerpalnych: 1,5 m/s</w:t>
      </w:r>
    </w:p>
    <w:p w:rsidR="003940CC" w:rsidRPr="003940CC" w:rsidRDefault="003940CC" w:rsidP="003940CC">
      <w:pPr>
        <w:numPr>
          <w:ilvl w:val="0"/>
          <w:numId w:val="46"/>
        </w:numPr>
        <w:contextualSpacing/>
        <w:jc w:val="both"/>
        <w:rPr>
          <w:rFonts w:ascii="Courier New" w:hAnsi="Courier New" w:cs="Courier New"/>
          <w:sz w:val="20"/>
          <w:szCs w:val="20"/>
        </w:rPr>
      </w:pPr>
      <w:r w:rsidRPr="003940CC">
        <w:rPr>
          <w:rFonts w:ascii="Courier New" w:hAnsi="Courier New" w:cs="Courier New"/>
          <w:sz w:val="20"/>
          <w:szCs w:val="20"/>
        </w:rPr>
        <w:t>W pionach: 1,5 m/s</w:t>
      </w:r>
    </w:p>
    <w:p w:rsidR="003940CC" w:rsidRPr="003940CC" w:rsidRDefault="003940CC" w:rsidP="003940CC">
      <w:pPr>
        <w:numPr>
          <w:ilvl w:val="0"/>
          <w:numId w:val="46"/>
        </w:numPr>
        <w:contextualSpacing/>
        <w:jc w:val="both"/>
        <w:rPr>
          <w:rFonts w:ascii="Courier New" w:hAnsi="Courier New" w:cs="Courier New"/>
          <w:sz w:val="20"/>
          <w:szCs w:val="20"/>
        </w:rPr>
      </w:pPr>
      <w:r w:rsidRPr="003940CC">
        <w:rPr>
          <w:rFonts w:ascii="Courier New" w:hAnsi="Courier New" w:cs="Courier New"/>
          <w:sz w:val="20"/>
          <w:szCs w:val="20"/>
        </w:rPr>
        <w:t>W przewodach rozdzielczych: 1,0 m/s</w:t>
      </w:r>
    </w:p>
    <w:p w:rsidR="003940CC" w:rsidRPr="003940CC" w:rsidRDefault="003940CC" w:rsidP="003940CC">
      <w:pPr>
        <w:numPr>
          <w:ilvl w:val="0"/>
          <w:numId w:val="46"/>
        </w:numPr>
        <w:contextualSpacing/>
        <w:jc w:val="both"/>
        <w:rPr>
          <w:rFonts w:ascii="Courier New" w:hAnsi="Courier New" w:cs="Courier New"/>
          <w:sz w:val="20"/>
          <w:szCs w:val="20"/>
        </w:rPr>
      </w:pPr>
      <w:r w:rsidRPr="003940CC">
        <w:rPr>
          <w:rFonts w:ascii="Courier New" w:hAnsi="Courier New" w:cs="Courier New"/>
          <w:sz w:val="20"/>
          <w:szCs w:val="20"/>
        </w:rPr>
        <w:t>W podłączeniach wodociągowych: 1,0 m/s</w:t>
      </w:r>
    </w:p>
    <w:p w:rsidR="003940CC" w:rsidRPr="003940CC" w:rsidRDefault="003940CC" w:rsidP="003940CC">
      <w:pPr>
        <w:jc w:val="both"/>
        <w:rPr>
          <w:rFonts w:ascii="Courier New" w:hAnsi="Courier New" w:cs="Courier New"/>
          <w:sz w:val="20"/>
          <w:szCs w:val="20"/>
        </w:rPr>
      </w:pPr>
    </w:p>
    <w:p w:rsidR="003940CC" w:rsidRPr="003940CC" w:rsidRDefault="003940CC" w:rsidP="003940CC">
      <w:pPr>
        <w:jc w:val="both"/>
        <w:rPr>
          <w:rFonts w:ascii="Courier New" w:hAnsi="Courier New" w:cs="Courier New"/>
          <w:sz w:val="20"/>
          <w:szCs w:val="20"/>
        </w:rPr>
      </w:pPr>
      <w:r w:rsidRPr="003940CC">
        <w:rPr>
          <w:rFonts w:ascii="Courier New" w:hAnsi="Courier New" w:cs="Courier New"/>
          <w:sz w:val="20"/>
          <w:szCs w:val="20"/>
        </w:rPr>
        <w:t>Normatywne wypływy z punktów czerpalnych dla poszczególnych typów przyborów przedstawiono w tabeli nr 4.</w:t>
      </w:r>
    </w:p>
    <w:p w:rsidR="003940CC" w:rsidRPr="003940CC" w:rsidRDefault="003940CC" w:rsidP="003940CC">
      <w:pPr>
        <w:jc w:val="both"/>
        <w:rPr>
          <w:rFonts w:ascii="Courier New" w:hAnsi="Courier New" w:cs="Courier New"/>
          <w:highlight w:val="yellow"/>
        </w:rPr>
      </w:pPr>
    </w:p>
    <w:p w:rsidR="003940CC" w:rsidRPr="003940CC" w:rsidRDefault="003940CC" w:rsidP="003940CC">
      <w:pPr>
        <w:pStyle w:val="Akapitzlist"/>
        <w:numPr>
          <w:ilvl w:val="1"/>
          <w:numId w:val="41"/>
        </w:numPr>
        <w:jc w:val="both"/>
        <w:rPr>
          <w:rFonts w:ascii="Courier New" w:hAnsi="Courier New" w:cs="Courier New"/>
          <w:b/>
        </w:rPr>
      </w:pPr>
      <w:r w:rsidRPr="003940CC">
        <w:rPr>
          <w:rFonts w:ascii="Courier New" w:hAnsi="Courier New" w:cs="Courier New"/>
          <w:b/>
        </w:rPr>
        <w:t>Instalacja wody zimnej</w:t>
      </w:r>
    </w:p>
    <w:p w:rsidR="006D5072" w:rsidRPr="00BF0BE9" w:rsidRDefault="006D5072" w:rsidP="006D5072">
      <w:pPr>
        <w:jc w:val="both"/>
        <w:rPr>
          <w:rFonts w:ascii="Courier New" w:hAnsi="Courier New" w:cs="Courier New"/>
          <w:sz w:val="20"/>
          <w:szCs w:val="20"/>
        </w:rPr>
      </w:pPr>
      <w:r w:rsidRPr="003940CC">
        <w:rPr>
          <w:rFonts w:ascii="Courier New" w:hAnsi="Courier New" w:cs="Courier New"/>
          <w:sz w:val="20"/>
          <w:szCs w:val="20"/>
        </w:rPr>
        <w:t>Źródłem zasilania budynku w wodę zimną będzie istniejące przyłącze wodociągowe Ø110PE (doprowadzone do istniejącego sąsiedniego budynku), poprzez projektowaną instalacje wodociągową zewnętrzną Ø63PE</w:t>
      </w:r>
      <w:r>
        <w:rPr>
          <w:rFonts w:ascii="Courier New" w:hAnsi="Courier New" w:cs="Courier New"/>
          <w:sz w:val="20"/>
          <w:szCs w:val="20"/>
        </w:rPr>
        <w:t xml:space="preserve"> (zasilanie z istniejącego </w:t>
      </w:r>
      <w:r w:rsidRPr="003940CC">
        <w:rPr>
          <w:rFonts w:ascii="Courier New" w:hAnsi="Courier New" w:cs="Courier New"/>
          <w:sz w:val="20"/>
          <w:szCs w:val="20"/>
        </w:rPr>
        <w:t>budynku).</w:t>
      </w:r>
      <w:r>
        <w:rPr>
          <w:rFonts w:ascii="Courier New" w:hAnsi="Courier New" w:cs="Courier New"/>
          <w:sz w:val="20"/>
          <w:szCs w:val="20"/>
        </w:rPr>
        <w:t xml:space="preserve"> </w:t>
      </w:r>
      <w:r w:rsidRPr="00BF0BE9">
        <w:rPr>
          <w:rFonts w:ascii="Courier New" w:hAnsi="Courier New" w:cs="Courier New"/>
          <w:sz w:val="20"/>
          <w:szCs w:val="20"/>
        </w:rPr>
        <w:t xml:space="preserve">W budynku za ścianą zewnętrzną zaprojektowano dwa zestawy wodomierzowe, składające się z wodomierza, zaworu zwrotnego antyskażeniowego, zaworów kulowych gwintowanych, złączek przejściowych, filtra oraz zaworu pierwszeństwa p.poż. </w:t>
      </w:r>
    </w:p>
    <w:p w:rsidR="006D5072" w:rsidRPr="00BF0BE9" w:rsidRDefault="006D5072" w:rsidP="006D5072">
      <w:pPr>
        <w:jc w:val="both"/>
        <w:rPr>
          <w:rFonts w:ascii="Courier New" w:hAnsi="Courier New" w:cs="Courier New"/>
          <w:sz w:val="20"/>
          <w:szCs w:val="20"/>
        </w:rPr>
      </w:pPr>
    </w:p>
    <w:p w:rsidR="006D5072" w:rsidRPr="00B46CE6" w:rsidRDefault="006D5072" w:rsidP="006D5072">
      <w:pPr>
        <w:jc w:val="both"/>
        <w:rPr>
          <w:rFonts w:ascii="Courier New" w:hAnsi="Courier New" w:cs="Courier New"/>
          <w:sz w:val="20"/>
          <w:szCs w:val="20"/>
        </w:rPr>
      </w:pPr>
      <w:r w:rsidRPr="00B46CE6">
        <w:rPr>
          <w:rFonts w:ascii="Courier New" w:hAnsi="Courier New" w:cs="Courier New"/>
          <w:sz w:val="20"/>
          <w:szCs w:val="20"/>
        </w:rPr>
        <w:t>Dobór wodomierzy – podliczników</w:t>
      </w:r>
    </w:p>
    <w:p w:rsidR="006D5072" w:rsidRPr="00B46CE6" w:rsidRDefault="006D5072" w:rsidP="006D5072">
      <w:pPr>
        <w:jc w:val="both"/>
        <w:rPr>
          <w:rFonts w:ascii="Courier New" w:hAnsi="Courier New" w:cs="Courier New"/>
          <w:sz w:val="20"/>
          <w:szCs w:val="20"/>
        </w:rPr>
      </w:pPr>
      <w:r w:rsidRPr="00B46CE6">
        <w:rPr>
          <w:rFonts w:ascii="Courier New" w:hAnsi="Courier New" w:cs="Courier New"/>
          <w:sz w:val="20"/>
          <w:szCs w:val="20"/>
        </w:rPr>
        <w:t xml:space="preserve">- cele socjalno-bytowe: wodomierz dobrany został w oparciu o przepływ obliczeniowy Q= </w:t>
      </w:r>
      <w:r w:rsidR="00B46CE6" w:rsidRPr="00B46CE6">
        <w:rPr>
          <w:rFonts w:ascii="Courier New" w:hAnsi="Courier New" w:cs="Courier New"/>
          <w:sz w:val="20"/>
          <w:szCs w:val="20"/>
        </w:rPr>
        <w:t>2</w:t>
      </w:r>
      <w:r w:rsidRPr="00B46CE6">
        <w:rPr>
          <w:rFonts w:ascii="Courier New" w:hAnsi="Courier New" w:cs="Courier New"/>
          <w:sz w:val="20"/>
          <w:szCs w:val="20"/>
        </w:rPr>
        <w:t>,</w:t>
      </w:r>
      <w:r w:rsidR="00B46CE6" w:rsidRPr="00B46CE6">
        <w:rPr>
          <w:rFonts w:ascii="Courier New" w:hAnsi="Courier New" w:cs="Courier New"/>
          <w:sz w:val="20"/>
          <w:szCs w:val="20"/>
        </w:rPr>
        <w:t>47</w:t>
      </w:r>
      <w:r w:rsidRPr="00B46CE6">
        <w:rPr>
          <w:rFonts w:ascii="Courier New" w:hAnsi="Courier New" w:cs="Courier New"/>
          <w:sz w:val="20"/>
          <w:szCs w:val="20"/>
        </w:rPr>
        <w:t xml:space="preserve"> [l/s] = </w:t>
      </w:r>
      <w:r w:rsidR="00B46CE6" w:rsidRPr="00B46CE6">
        <w:rPr>
          <w:rFonts w:ascii="Courier New" w:hAnsi="Courier New" w:cs="Courier New"/>
          <w:sz w:val="20"/>
          <w:szCs w:val="20"/>
        </w:rPr>
        <w:t>8</w:t>
      </w:r>
      <w:r w:rsidR="002E47F2" w:rsidRPr="00B46CE6">
        <w:rPr>
          <w:rFonts w:ascii="Courier New" w:hAnsi="Courier New" w:cs="Courier New"/>
          <w:sz w:val="20"/>
          <w:szCs w:val="20"/>
        </w:rPr>
        <w:t>,</w:t>
      </w:r>
      <w:r w:rsidR="00B46CE6" w:rsidRPr="00B46CE6">
        <w:rPr>
          <w:rFonts w:ascii="Courier New" w:hAnsi="Courier New" w:cs="Courier New"/>
          <w:sz w:val="20"/>
          <w:szCs w:val="20"/>
        </w:rPr>
        <w:t>89</w:t>
      </w:r>
      <w:r w:rsidRPr="00B46CE6">
        <w:rPr>
          <w:rFonts w:ascii="Courier New" w:hAnsi="Courier New" w:cs="Courier New"/>
          <w:sz w:val="20"/>
          <w:szCs w:val="20"/>
        </w:rPr>
        <w:t xml:space="preserve"> [m</w:t>
      </w:r>
      <w:r w:rsidRPr="00B46CE6">
        <w:rPr>
          <w:rFonts w:ascii="Courier New" w:hAnsi="Courier New" w:cs="Courier New"/>
          <w:sz w:val="20"/>
          <w:szCs w:val="20"/>
          <w:vertAlign w:val="superscript"/>
        </w:rPr>
        <w:t>3</w:t>
      </w:r>
      <w:r w:rsidRPr="00B46CE6">
        <w:rPr>
          <w:rFonts w:ascii="Courier New" w:hAnsi="Courier New" w:cs="Courier New"/>
          <w:sz w:val="20"/>
          <w:szCs w:val="20"/>
        </w:rPr>
        <w:t>/h]. Dobrano wodomierz suchobieżny, Dn</w:t>
      </w:r>
      <w:r w:rsidR="002E47F2" w:rsidRPr="00B46CE6">
        <w:rPr>
          <w:rFonts w:ascii="Courier New" w:hAnsi="Courier New" w:cs="Courier New"/>
          <w:sz w:val="20"/>
          <w:szCs w:val="20"/>
        </w:rPr>
        <w:t>32</w:t>
      </w:r>
      <w:r w:rsidRPr="00B46CE6">
        <w:rPr>
          <w:rFonts w:ascii="Courier New" w:hAnsi="Courier New" w:cs="Courier New"/>
          <w:sz w:val="20"/>
          <w:szCs w:val="20"/>
        </w:rPr>
        <w:t>, Q</w:t>
      </w:r>
      <w:r w:rsidRPr="00B46CE6">
        <w:rPr>
          <w:rFonts w:ascii="Courier New" w:hAnsi="Courier New" w:cs="Courier New"/>
          <w:sz w:val="20"/>
          <w:szCs w:val="20"/>
          <w:vertAlign w:val="subscript"/>
        </w:rPr>
        <w:t>3</w:t>
      </w:r>
      <w:r w:rsidRPr="00B46CE6">
        <w:rPr>
          <w:rFonts w:ascii="Courier New" w:hAnsi="Courier New" w:cs="Courier New"/>
          <w:sz w:val="20"/>
          <w:szCs w:val="20"/>
        </w:rPr>
        <w:t>=</w:t>
      </w:r>
      <w:r w:rsidR="002E47F2" w:rsidRPr="00B46CE6">
        <w:rPr>
          <w:rFonts w:ascii="Courier New" w:hAnsi="Courier New" w:cs="Courier New"/>
          <w:sz w:val="20"/>
          <w:szCs w:val="20"/>
        </w:rPr>
        <w:t>10</w:t>
      </w:r>
      <w:r w:rsidRPr="00B46CE6">
        <w:rPr>
          <w:rFonts w:ascii="Courier New" w:hAnsi="Courier New" w:cs="Courier New"/>
          <w:sz w:val="20"/>
          <w:szCs w:val="20"/>
        </w:rPr>
        <w:t>,</w:t>
      </w:r>
      <w:r w:rsidR="002E47F2" w:rsidRPr="00B46CE6">
        <w:rPr>
          <w:rFonts w:ascii="Courier New" w:hAnsi="Courier New" w:cs="Courier New"/>
          <w:sz w:val="20"/>
          <w:szCs w:val="20"/>
        </w:rPr>
        <w:t>0</w:t>
      </w:r>
      <w:r w:rsidRPr="00B46CE6">
        <w:rPr>
          <w:rFonts w:ascii="Courier New" w:hAnsi="Courier New" w:cs="Courier New"/>
          <w:sz w:val="20"/>
          <w:szCs w:val="20"/>
        </w:rPr>
        <w:t>m</w:t>
      </w:r>
      <w:r w:rsidRPr="00B46CE6">
        <w:rPr>
          <w:rFonts w:ascii="Courier New" w:hAnsi="Courier New" w:cs="Courier New"/>
          <w:sz w:val="20"/>
          <w:szCs w:val="20"/>
          <w:vertAlign w:val="superscript"/>
        </w:rPr>
        <w:t>3</w:t>
      </w:r>
      <w:r w:rsidRPr="00B46CE6">
        <w:rPr>
          <w:rFonts w:ascii="Courier New" w:hAnsi="Courier New" w:cs="Courier New"/>
          <w:sz w:val="20"/>
          <w:szCs w:val="20"/>
        </w:rPr>
        <w:t xml:space="preserve">/h, klasy R160, przystosowany do zdalnego odczytu, zabudowa pozioma z liczydłem skierowanym ku górze (H), np. typu </w:t>
      </w:r>
      <w:proofErr w:type="spellStart"/>
      <w:r w:rsidRPr="00B46CE6">
        <w:rPr>
          <w:rFonts w:ascii="Courier New" w:hAnsi="Courier New" w:cs="Courier New"/>
          <w:sz w:val="20"/>
          <w:szCs w:val="20"/>
        </w:rPr>
        <w:t>GMDM-I</w:t>
      </w:r>
      <w:proofErr w:type="spellEnd"/>
      <w:r w:rsidRPr="00B46CE6">
        <w:rPr>
          <w:rFonts w:ascii="Courier New" w:hAnsi="Courier New" w:cs="Courier New"/>
          <w:sz w:val="20"/>
          <w:szCs w:val="20"/>
        </w:rPr>
        <w:t xml:space="preserve"> firmy </w:t>
      </w:r>
      <w:proofErr w:type="spellStart"/>
      <w:r w:rsidRPr="00B46CE6">
        <w:rPr>
          <w:rFonts w:ascii="Courier New" w:hAnsi="Courier New" w:cs="Courier New"/>
          <w:sz w:val="20"/>
          <w:szCs w:val="20"/>
        </w:rPr>
        <w:t>BMeters</w:t>
      </w:r>
      <w:proofErr w:type="spellEnd"/>
      <w:r w:rsidRPr="00B46CE6">
        <w:rPr>
          <w:rFonts w:ascii="Courier New" w:hAnsi="Courier New" w:cs="Courier New"/>
          <w:sz w:val="20"/>
          <w:szCs w:val="20"/>
        </w:rPr>
        <w:t xml:space="preserve"> Polska Sp. z o.o.</w:t>
      </w:r>
    </w:p>
    <w:p w:rsidR="006D5072" w:rsidRPr="00B46CE6" w:rsidRDefault="006D5072" w:rsidP="006D5072">
      <w:pPr>
        <w:jc w:val="both"/>
        <w:rPr>
          <w:rFonts w:ascii="Courier New" w:hAnsi="Courier New" w:cs="Courier New"/>
          <w:sz w:val="20"/>
          <w:szCs w:val="20"/>
        </w:rPr>
      </w:pPr>
      <w:r w:rsidRPr="00B46CE6">
        <w:rPr>
          <w:rFonts w:ascii="Courier New" w:hAnsi="Courier New" w:cs="Courier New"/>
          <w:sz w:val="20"/>
          <w:szCs w:val="20"/>
        </w:rPr>
        <w:t>- cele p.poż. (hydranty wewn) : wodomierz dobrany został w oparciu o przepływ obliczeniowy Q= 2,0 [l/s] = 7,2 [m</w:t>
      </w:r>
      <w:r w:rsidRPr="00B46CE6">
        <w:rPr>
          <w:rFonts w:ascii="Courier New" w:hAnsi="Courier New" w:cs="Courier New"/>
          <w:sz w:val="20"/>
          <w:szCs w:val="20"/>
          <w:vertAlign w:val="superscript"/>
        </w:rPr>
        <w:t>3</w:t>
      </w:r>
      <w:r w:rsidRPr="00B46CE6">
        <w:rPr>
          <w:rFonts w:ascii="Courier New" w:hAnsi="Courier New" w:cs="Courier New"/>
          <w:sz w:val="20"/>
          <w:szCs w:val="20"/>
        </w:rPr>
        <w:t xml:space="preserve">/h] </w:t>
      </w:r>
      <w:r w:rsidRPr="00B46CE6">
        <w:rPr>
          <w:rFonts w:ascii="Courier New" w:hAnsi="Courier New" w:cs="Courier New"/>
          <w:sz w:val="20"/>
          <w:szCs w:val="20"/>
          <w:lang w:eastAsia="ar-SA"/>
        </w:rPr>
        <w:t>(przyjmujemy jednoczesność działania dwóch hydrantów DN25)</w:t>
      </w:r>
      <w:r w:rsidRPr="00B46CE6">
        <w:rPr>
          <w:rFonts w:ascii="Courier New" w:hAnsi="Courier New" w:cs="Courier New"/>
          <w:sz w:val="20"/>
          <w:szCs w:val="20"/>
        </w:rPr>
        <w:t>. Dobrano wodomierz jednostrumieniowy, suchobieżny, Dn32, Q</w:t>
      </w:r>
      <w:r w:rsidRPr="00B46CE6">
        <w:rPr>
          <w:rFonts w:ascii="Courier New" w:hAnsi="Courier New" w:cs="Courier New"/>
          <w:sz w:val="20"/>
          <w:szCs w:val="20"/>
          <w:vertAlign w:val="subscript"/>
        </w:rPr>
        <w:t>3</w:t>
      </w:r>
      <w:r w:rsidRPr="00B46CE6">
        <w:rPr>
          <w:rFonts w:ascii="Courier New" w:hAnsi="Courier New" w:cs="Courier New"/>
          <w:sz w:val="20"/>
          <w:szCs w:val="20"/>
        </w:rPr>
        <w:t>=10,0m</w:t>
      </w:r>
      <w:r w:rsidRPr="00B46CE6">
        <w:rPr>
          <w:rFonts w:ascii="Courier New" w:hAnsi="Courier New" w:cs="Courier New"/>
          <w:sz w:val="20"/>
          <w:szCs w:val="20"/>
          <w:vertAlign w:val="superscript"/>
        </w:rPr>
        <w:t>3</w:t>
      </w:r>
      <w:r w:rsidRPr="00B46CE6">
        <w:rPr>
          <w:rFonts w:ascii="Courier New" w:hAnsi="Courier New" w:cs="Courier New"/>
          <w:sz w:val="20"/>
          <w:szCs w:val="20"/>
        </w:rPr>
        <w:t xml:space="preserve">/h, klasy R160, przystosowany do zdalnego odczytu, zabudowa pozioma z liczydłem skierowanym ku górze (H), np. typu </w:t>
      </w:r>
      <w:proofErr w:type="spellStart"/>
      <w:r w:rsidRPr="00B46CE6">
        <w:rPr>
          <w:rFonts w:ascii="Courier New" w:hAnsi="Courier New" w:cs="Courier New"/>
          <w:sz w:val="20"/>
          <w:szCs w:val="20"/>
        </w:rPr>
        <w:t>GMDM-I</w:t>
      </w:r>
      <w:proofErr w:type="spellEnd"/>
      <w:r w:rsidRPr="00B46CE6">
        <w:rPr>
          <w:rFonts w:ascii="Courier New" w:hAnsi="Courier New" w:cs="Courier New"/>
          <w:sz w:val="20"/>
          <w:szCs w:val="20"/>
        </w:rPr>
        <w:t xml:space="preserve"> firmy </w:t>
      </w:r>
      <w:proofErr w:type="spellStart"/>
      <w:r w:rsidRPr="00B46CE6">
        <w:rPr>
          <w:rFonts w:ascii="Courier New" w:hAnsi="Courier New" w:cs="Courier New"/>
          <w:sz w:val="20"/>
          <w:szCs w:val="20"/>
        </w:rPr>
        <w:t>BMeters</w:t>
      </w:r>
      <w:proofErr w:type="spellEnd"/>
      <w:r w:rsidRPr="00B46CE6">
        <w:rPr>
          <w:rFonts w:ascii="Courier New" w:hAnsi="Courier New" w:cs="Courier New"/>
          <w:sz w:val="20"/>
          <w:szCs w:val="20"/>
        </w:rPr>
        <w:t xml:space="preserve"> Polska Sp. z o.o.</w:t>
      </w:r>
    </w:p>
    <w:p w:rsidR="003940CC" w:rsidRPr="00B46CE6" w:rsidRDefault="003940CC" w:rsidP="003940CC">
      <w:pPr>
        <w:jc w:val="both"/>
        <w:rPr>
          <w:rFonts w:ascii="Courier New" w:hAnsi="Courier New" w:cs="Courier New"/>
          <w:color w:val="FF0000"/>
          <w:sz w:val="20"/>
          <w:szCs w:val="20"/>
          <w:highlight w:val="yellow"/>
        </w:rPr>
      </w:pPr>
    </w:p>
    <w:p w:rsidR="003940CC" w:rsidRPr="00B46CE6" w:rsidRDefault="003940CC" w:rsidP="003940CC">
      <w:pPr>
        <w:jc w:val="both"/>
        <w:rPr>
          <w:rFonts w:ascii="Courier New" w:hAnsi="Courier New" w:cs="Courier New"/>
          <w:b/>
          <w:sz w:val="20"/>
          <w:szCs w:val="20"/>
        </w:rPr>
      </w:pPr>
      <w:r w:rsidRPr="00B46CE6">
        <w:rPr>
          <w:rFonts w:ascii="Courier New" w:hAnsi="Courier New" w:cs="Courier New"/>
          <w:b/>
          <w:sz w:val="20"/>
          <w:szCs w:val="20"/>
        </w:rPr>
        <w:t>Rodzaj przyborów sanitarnych oraz normatywny wypływ: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56"/>
        <w:gridCol w:w="1876"/>
        <w:gridCol w:w="1604"/>
        <w:gridCol w:w="1876"/>
      </w:tblGrid>
      <w:tr w:rsidR="00B46CE6" w:rsidRPr="00B46CE6" w:rsidTr="003940CC">
        <w:trPr>
          <w:jc w:val="center"/>
        </w:trPr>
        <w:tc>
          <w:tcPr>
            <w:tcW w:w="2056" w:type="dxa"/>
            <w:tcBorders>
              <w:top w:val="single" w:sz="12" w:space="0" w:color="auto"/>
              <w:left w:val="single" w:sz="12" w:space="0" w:color="auto"/>
              <w:bottom w:val="single" w:sz="12" w:space="0" w:color="auto"/>
              <w:right w:val="single" w:sz="12" w:space="0" w:color="auto"/>
            </w:tcBorders>
            <w:vAlign w:val="center"/>
          </w:tcPr>
          <w:p w:rsidR="003940CC" w:rsidRPr="00B46CE6" w:rsidRDefault="003940CC" w:rsidP="003940CC">
            <w:pPr>
              <w:pStyle w:val="Tekstpodstawowywcity"/>
              <w:ind w:left="0"/>
              <w:jc w:val="center"/>
              <w:rPr>
                <w:rFonts w:ascii="Courier New" w:hAnsi="Courier New" w:cs="Courier New"/>
                <w:b/>
                <w:sz w:val="20"/>
              </w:rPr>
            </w:pPr>
            <w:r w:rsidRPr="00B46CE6">
              <w:rPr>
                <w:rFonts w:ascii="Courier New" w:hAnsi="Courier New" w:cs="Courier New"/>
                <w:b/>
                <w:sz w:val="20"/>
              </w:rPr>
              <w:t>Rodzaj</w:t>
            </w:r>
          </w:p>
          <w:p w:rsidR="003940CC" w:rsidRPr="00B46CE6" w:rsidRDefault="003940CC" w:rsidP="003940CC">
            <w:pPr>
              <w:pStyle w:val="Tekstpodstawowywcity"/>
              <w:ind w:left="0"/>
              <w:jc w:val="center"/>
              <w:rPr>
                <w:rFonts w:ascii="Courier New" w:hAnsi="Courier New" w:cs="Courier New"/>
                <w:b/>
                <w:sz w:val="20"/>
              </w:rPr>
            </w:pPr>
            <w:r w:rsidRPr="00B46CE6">
              <w:rPr>
                <w:rFonts w:ascii="Courier New" w:hAnsi="Courier New" w:cs="Courier New"/>
                <w:b/>
                <w:sz w:val="20"/>
              </w:rPr>
              <w:t>punktu czerpalnego</w:t>
            </w:r>
          </w:p>
        </w:tc>
        <w:tc>
          <w:tcPr>
            <w:tcW w:w="1876" w:type="dxa"/>
            <w:tcBorders>
              <w:top w:val="single" w:sz="12" w:space="0" w:color="auto"/>
              <w:left w:val="single" w:sz="12" w:space="0" w:color="auto"/>
              <w:bottom w:val="single" w:sz="12" w:space="0" w:color="auto"/>
              <w:right w:val="single" w:sz="12" w:space="0" w:color="auto"/>
            </w:tcBorders>
            <w:vAlign w:val="center"/>
          </w:tcPr>
          <w:p w:rsidR="003940CC" w:rsidRPr="00B46CE6" w:rsidRDefault="003940CC" w:rsidP="003940CC">
            <w:pPr>
              <w:pStyle w:val="Tekstpodstawowywcity"/>
              <w:ind w:left="0"/>
              <w:jc w:val="center"/>
              <w:rPr>
                <w:rFonts w:ascii="Courier New" w:hAnsi="Courier New" w:cs="Courier New"/>
                <w:b/>
                <w:sz w:val="20"/>
              </w:rPr>
            </w:pPr>
            <w:r w:rsidRPr="00B46CE6">
              <w:rPr>
                <w:rFonts w:ascii="Courier New" w:hAnsi="Courier New" w:cs="Courier New"/>
                <w:b/>
                <w:sz w:val="20"/>
              </w:rPr>
              <w:t>Szt.</w:t>
            </w:r>
          </w:p>
        </w:tc>
        <w:tc>
          <w:tcPr>
            <w:tcW w:w="1604" w:type="dxa"/>
            <w:tcBorders>
              <w:top w:val="single" w:sz="12" w:space="0" w:color="auto"/>
              <w:left w:val="single" w:sz="12" w:space="0" w:color="auto"/>
              <w:bottom w:val="single" w:sz="12" w:space="0" w:color="auto"/>
              <w:right w:val="single" w:sz="12" w:space="0" w:color="auto"/>
            </w:tcBorders>
            <w:vAlign w:val="center"/>
          </w:tcPr>
          <w:p w:rsidR="003940CC" w:rsidRPr="00B46CE6" w:rsidRDefault="003940CC" w:rsidP="003940CC">
            <w:pPr>
              <w:pStyle w:val="Tekstpodstawowywcity"/>
              <w:ind w:left="0"/>
              <w:jc w:val="center"/>
              <w:rPr>
                <w:rFonts w:ascii="Courier New" w:hAnsi="Courier New" w:cs="Courier New"/>
                <w:b/>
                <w:sz w:val="20"/>
              </w:rPr>
            </w:pPr>
            <w:proofErr w:type="spellStart"/>
            <w:r w:rsidRPr="00B46CE6">
              <w:rPr>
                <w:rFonts w:ascii="Courier New" w:hAnsi="Courier New" w:cs="Courier New"/>
                <w:b/>
                <w:sz w:val="20"/>
              </w:rPr>
              <w:t>qn</w:t>
            </w:r>
            <w:proofErr w:type="spellEnd"/>
          </w:p>
          <w:p w:rsidR="003940CC" w:rsidRPr="00B46CE6" w:rsidRDefault="003940CC" w:rsidP="003940CC">
            <w:pPr>
              <w:pStyle w:val="Tekstpodstawowywcity"/>
              <w:ind w:left="0"/>
              <w:jc w:val="center"/>
              <w:rPr>
                <w:rFonts w:ascii="Courier New" w:hAnsi="Courier New" w:cs="Courier New"/>
                <w:b/>
                <w:sz w:val="20"/>
              </w:rPr>
            </w:pPr>
            <w:r w:rsidRPr="00B46CE6">
              <w:rPr>
                <w:rFonts w:ascii="Courier New" w:hAnsi="Courier New" w:cs="Courier New"/>
                <w:b/>
                <w:sz w:val="20"/>
              </w:rPr>
              <w:t>[dm</w:t>
            </w:r>
            <w:r w:rsidRPr="00B46CE6">
              <w:rPr>
                <w:rFonts w:ascii="Courier New" w:hAnsi="Courier New" w:cs="Courier New"/>
                <w:b/>
                <w:sz w:val="20"/>
                <w:vertAlign w:val="superscript"/>
              </w:rPr>
              <w:t>3</w:t>
            </w:r>
            <w:r w:rsidRPr="00B46CE6">
              <w:rPr>
                <w:rFonts w:ascii="Courier New" w:hAnsi="Courier New" w:cs="Courier New"/>
                <w:b/>
                <w:sz w:val="20"/>
              </w:rPr>
              <w:t>/s]</w:t>
            </w:r>
          </w:p>
        </w:tc>
        <w:tc>
          <w:tcPr>
            <w:tcW w:w="1876" w:type="dxa"/>
            <w:tcBorders>
              <w:top w:val="single" w:sz="12" w:space="0" w:color="auto"/>
              <w:left w:val="single" w:sz="12" w:space="0" w:color="auto"/>
              <w:bottom w:val="single" w:sz="12" w:space="0" w:color="auto"/>
              <w:right w:val="single" w:sz="12" w:space="0" w:color="auto"/>
            </w:tcBorders>
            <w:vAlign w:val="center"/>
          </w:tcPr>
          <w:p w:rsidR="003940CC" w:rsidRPr="00B46CE6" w:rsidRDefault="003940CC" w:rsidP="003940CC">
            <w:pPr>
              <w:pStyle w:val="Tekstpodstawowywcity"/>
              <w:ind w:left="0"/>
              <w:jc w:val="center"/>
              <w:rPr>
                <w:rFonts w:ascii="Courier New" w:hAnsi="Courier New" w:cs="Courier New"/>
                <w:b/>
                <w:sz w:val="20"/>
              </w:rPr>
            </w:pPr>
            <w:proofErr w:type="spellStart"/>
            <w:r w:rsidRPr="00B46CE6">
              <w:rPr>
                <w:rFonts w:ascii="Courier New" w:hAnsi="Courier New" w:cs="Courier New"/>
                <w:b/>
                <w:sz w:val="20"/>
              </w:rPr>
              <w:t>Σqn</w:t>
            </w:r>
            <w:proofErr w:type="spellEnd"/>
          </w:p>
          <w:p w:rsidR="003940CC" w:rsidRPr="00B46CE6" w:rsidRDefault="003940CC" w:rsidP="003940CC">
            <w:pPr>
              <w:pStyle w:val="Tekstpodstawowywcity"/>
              <w:ind w:left="0"/>
              <w:jc w:val="center"/>
              <w:rPr>
                <w:rFonts w:ascii="Courier New" w:hAnsi="Courier New" w:cs="Courier New"/>
                <w:b/>
                <w:sz w:val="20"/>
              </w:rPr>
            </w:pPr>
            <w:r w:rsidRPr="00B46CE6">
              <w:rPr>
                <w:rFonts w:ascii="Courier New" w:hAnsi="Courier New" w:cs="Courier New"/>
                <w:b/>
                <w:sz w:val="20"/>
              </w:rPr>
              <w:t>[dm</w:t>
            </w:r>
            <w:r w:rsidRPr="00B46CE6">
              <w:rPr>
                <w:rFonts w:ascii="Courier New" w:hAnsi="Courier New" w:cs="Courier New"/>
                <w:b/>
                <w:sz w:val="20"/>
                <w:vertAlign w:val="superscript"/>
              </w:rPr>
              <w:t>3</w:t>
            </w:r>
            <w:r w:rsidRPr="00B46CE6">
              <w:rPr>
                <w:rFonts w:ascii="Courier New" w:hAnsi="Courier New" w:cs="Courier New"/>
                <w:b/>
                <w:sz w:val="20"/>
              </w:rPr>
              <w:t>/s]</w:t>
            </w:r>
          </w:p>
        </w:tc>
      </w:tr>
      <w:tr w:rsidR="00B46CE6" w:rsidRPr="00B46CE6" w:rsidTr="003940CC">
        <w:trPr>
          <w:jc w:val="center"/>
        </w:trPr>
        <w:tc>
          <w:tcPr>
            <w:tcW w:w="2056" w:type="dxa"/>
            <w:tcBorders>
              <w:top w:val="single" w:sz="12" w:space="0" w:color="auto"/>
            </w:tcBorders>
          </w:tcPr>
          <w:p w:rsidR="003940CC" w:rsidRPr="00B46CE6" w:rsidRDefault="003940CC" w:rsidP="003940CC">
            <w:pPr>
              <w:pStyle w:val="Tekstpodstawowywcity"/>
              <w:ind w:left="0"/>
              <w:jc w:val="center"/>
              <w:rPr>
                <w:rFonts w:ascii="Courier New" w:hAnsi="Courier New" w:cs="Courier New"/>
                <w:sz w:val="20"/>
              </w:rPr>
            </w:pPr>
            <w:r w:rsidRPr="00B46CE6">
              <w:rPr>
                <w:rFonts w:ascii="Courier New" w:hAnsi="Courier New" w:cs="Courier New"/>
                <w:sz w:val="20"/>
              </w:rPr>
              <w:t>Umywalka</w:t>
            </w:r>
          </w:p>
        </w:tc>
        <w:tc>
          <w:tcPr>
            <w:tcW w:w="1876" w:type="dxa"/>
            <w:tcBorders>
              <w:top w:val="single" w:sz="12" w:space="0" w:color="auto"/>
            </w:tcBorders>
          </w:tcPr>
          <w:p w:rsidR="003940CC" w:rsidRPr="00B46CE6" w:rsidRDefault="00B46CE6" w:rsidP="003940CC">
            <w:pPr>
              <w:pStyle w:val="Tekstpodstawowywcity"/>
              <w:ind w:left="0"/>
              <w:jc w:val="center"/>
              <w:rPr>
                <w:rFonts w:ascii="Courier New" w:hAnsi="Courier New" w:cs="Courier New"/>
                <w:sz w:val="20"/>
              </w:rPr>
            </w:pPr>
            <w:r w:rsidRPr="00B46CE6">
              <w:rPr>
                <w:rFonts w:ascii="Courier New" w:hAnsi="Courier New" w:cs="Courier New"/>
                <w:sz w:val="20"/>
              </w:rPr>
              <w:t>56</w:t>
            </w:r>
          </w:p>
        </w:tc>
        <w:tc>
          <w:tcPr>
            <w:tcW w:w="1604" w:type="dxa"/>
            <w:tcBorders>
              <w:top w:val="single" w:sz="12" w:space="0" w:color="auto"/>
            </w:tcBorders>
          </w:tcPr>
          <w:p w:rsidR="003940CC" w:rsidRPr="00B46CE6" w:rsidRDefault="003940CC" w:rsidP="003940CC">
            <w:pPr>
              <w:pStyle w:val="Tekstpodstawowywcity"/>
              <w:ind w:left="0"/>
              <w:jc w:val="center"/>
              <w:rPr>
                <w:rFonts w:ascii="Courier New" w:hAnsi="Courier New" w:cs="Courier New"/>
                <w:sz w:val="20"/>
              </w:rPr>
            </w:pPr>
            <w:r w:rsidRPr="00B46CE6">
              <w:rPr>
                <w:rFonts w:ascii="Courier New" w:hAnsi="Courier New" w:cs="Courier New"/>
                <w:sz w:val="20"/>
              </w:rPr>
              <w:t>0,07</w:t>
            </w:r>
          </w:p>
        </w:tc>
        <w:tc>
          <w:tcPr>
            <w:tcW w:w="1876" w:type="dxa"/>
            <w:tcBorders>
              <w:top w:val="single" w:sz="12" w:space="0" w:color="auto"/>
            </w:tcBorders>
          </w:tcPr>
          <w:p w:rsidR="003940CC" w:rsidRPr="00B46CE6" w:rsidRDefault="00B46CE6" w:rsidP="003940CC">
            <w:pPr>
              <w:pStyle w:val="Tekstpodstawowywcity"/>
              <w:ind w:left="0"/>
              <w:jc w:val="center"/>
              <w:rPr>
                <w:rFonts w:ascii="Courier New" w:hAnsi="Courier New" w:cs="Courier New"/>
                <w:sz w:val="20"/>
              </w:rPr>
            </w:pPr>
            <w:r w:rsidRPr="00B46CE6">
              <w:rPr>
                <w:rFonts w:ascii="Courier New" w:hAnsi="Courier New" w:cs="Courier New"/>
                <w:sz w:val="20"/>
              </w:rPr>
              <w:t>3,92</w:t>
            </w:r>
          </w:p>
        </w:tc>
      </w:tr>
      <w:tr w:rsidR="00B46CE6" w:rsidRPr="00B46CE6" w:rsidTr="003940CC">
        <w:trPr>
          <w:jc w:val="center"/>
        </w:trPr>
        <w:tc>
          <w:tcPr>
            <w:tcW w:w="2056" w:type="dxa"/>
          </w:tcPr>
          <w:p w:rsidR="003940CC" w:rsidRPr="00B46CE6" w:rsidRDefault="003940CC" w:rsidP="003940CC">
            <w:pPr>
              <w:pStyle w:val="Tekstpodstawowywcity"/>
              <w:ind w:left="0"/>
              <w:jc w:val="center"/>
              <w:rPr>
                <w:rFonts w:ascii="Courier New" w:hAnsi="Courier New" w:cs="Courier New"/>
                <w:sz w:val="20"/>
              </w:rPr>
            </w:pPr>
            <w:r w:rsidRPr="00B46CE6">
              <w:rPr>
                <w:rFonts w:ascii="Courier New" w:hAnsi="Courier New" w:cs="Courier New"/>
                <w:sz w:val="20"/>
              </w:rPr>
              <w:t>Zlew, zlewozmywak</w:t>
            </w:r>
          </w:p>
        </w:tc>
        <w:tc>
          <w:tcPr>
            <w:tcW w:w="1876" w:type="dxa"/>
          </w:tcPr>
          <w:p w:rsidR="003940CC" w:rsidRPr="00B46CE6" w:rsidRDefault="00B46CE6" w:rsidP="003940CC">
            <w:pPr>
              <w:pStyle w:val="Tekstpodstawowywcity"/>
              <w:ind w:left="0"/>
              <w:jc w:val="center"/>
              <w:rPr>
                <w:rFonts w:ascii="Courier New" w:hAnsi="Courier New" w:cs="Courier New"/>
                <w:sz w:val="20"/>
              </w:rPr>
            </w:pPr>
            <w:r>
              <w:rPr>
                <w:rFonts w:ascii="Courier New" w:hAnsi="Courier New" w:cs="Courier New"/>
                <w:sz w:val="20"/>
              </w:rPr>
              <w:t>11</w:t>
            </w:r>
          </w:p>
        </w:tc>
        <w:tc>
          <w:tcPr>
            <w:tcW w:w="1604" w:type="dxa"/>
          </w:tcPr>
          <w:p w:rsidR="003940CC" w:rsidRPr="00B46CE6" w:rsidRDefault="003940CC" w:rsidP="003940CC">
            <w:pPr>
              <w:pStyle w:val="Tekstpodstawowywcity"/>
              <w:ind w:left="0"/>
              <w:jc w:val="center"/>
              <w:rPr>
                <w:rFonts w:ascii="Courier New" w:hAnsi="Courier New" w:cs="Courier New"/>
                <w:sz w:val="20"/>
              </w:rPr>
            </w:pPr>
            <w:r w:rsidRPr="00B46CE6">
              <w:rPr>
                <w:rFonts w:ascii="Courier New" w:hAnsi="Courier New" w:cs="Courier New"/>
                <w:sz w:val="20"/>
              </w:rPr>
              <w:t>0,07</w:t>
            </w:r>
          </w:p>
        </w:tc>
        <w:tc>
          <w:tcPr>
            <w:tcW w:w="1876" w:type="dxa"/>
          </w:tcPr>
          <w:p w:rsidR="003940CC" w:rsidRPr="00B46CE6" w:rsidRDefault="002E47F2" w:rsidP="00B46CE6">
            <w:pPr>
              <w:pStyle w:val="Tekstpodstawowywcity"/>
              <w:ind w:left="0"/>
              <w:jc w:val="center"/>
              <w:rPr>
                <w:rFonts w:ascii="Courier New" w:hAnsi="Courier New" w:cs="Courier New"/>
                <w:sz w:val="20"/>
              </w:rPr>
            </w:pPr>
            <w:r w:rsidRPr="00B46CE6">
              <w:rPr>
                <w:rFonts w:ascii="Courier New" w:hAnsi="Courier New" w:cs="Courier New"/>
                <w:sz w:val="20"/>
              </w:rPr>
              <w:t>0,</w:t>
            </w:r>
            <w:r w:rsidR="00B46CE6">
              <w:rPr>
                <w:rFonts w:ascii="Courier New" w:hAnsi="Courier New" w:cs="Courier New"/>
                <w:sz w:val="20"/>
              </w:rPr>
              <w:t>77</w:t>
            </w:r>
          </w:p>
        </w:tc>
      </w:tr>
      <w:tr w:rsidR="00B46CE6" w:rsidRPr="00B46CE6" w:rsidTr="003940CC">
        <w:trPr>
          <w:jc w:val="center"/>
        </w:trPr>
        <w:tc>
          <w:tcPr>
            <w:tcW w:w="2056" w:type="dxa"/>
          </w:tcPr>
          <w:p w:rsidR="00B46CE6" w:rsidRPr="00B46CE6" w:rsidRDefault="00B46CE6" w:rsidP="00B46CE6">
            <w:pPr>
              <w:pStyle w:val="Tekstpodstawowywcity"/>
              <w:ind w:left="0"/>
              <w:jc w:val="center"/>
              <w:rPr>
                <w:rFonts w:ascii="Courier New" w:hAnsi="Courier New" w:cs="Courier New"/>
                <w:sz w:val="20"/>
              </w:rPr>
            </w:pPr>
            <w:r w:rsidRPr="00B46CE6">
              <w:rPr>
                <w:rFonts w:ascii="Courier New" w:hAnsi="Courier New" w:cs="Courier New"/>
                <w:sz w:val="20"/>
              </w:rPr>
              <w:t>Natrysk</w:t>
            </w:r>
          </w:p>
        </w:tc>
        <w:tc>
          <w:tcPr>
            <w:tcW w:w="1876" w:type="dxa"/>
          </w:tcPr>
          <w:p w:rsidR="00B46CE6" w:rsidRPr="00B46CE6" w:rsidRDefault="00B46CE6" w:rsidP="00B46CE6">
            <w:pPr>
              <w:pStyle w:val="Tekstpodstawowywcity"/>
              <w:ind w:left="0"/>
              <w:jc w:val="center"/>
              <w:rPr>
                <w:rFonts w:ascii="Courier New" w:hAnsi="Courier New" w:cs="Courier New"/>
                <w:sz w:val="20"/>
              </w:rPr>
            </w:pPr>
            <w:r w:rsidRPr="00B46CE6">
              <w:rPr>
                <w:rFonts w:ascii="Courier New" w:hAnsi="Courier New" w:cs="Courier New"/>
                <w:sz w:val="20"/>
              </w:rPr>
              <w:t>2</w:t>
            </w:r>
          </w:p>
        </w:tc>
        <w:tc>
          <w:tcPr>
            <w:tcW w:w="1604" w:type="dxa"/>
          </w:tcPr>
          <w:p w:rsidR="00B46CE6" w:rsidRPr="00B46CE6" w:rsidRDefault="00B46CE6" w:rsidP="00B46CE6">
            <w:pPr>
              <w:pStyle w:val="Tekstpodstawowywcity"/>
              <w:ind w:left="0"/>
              <w:jc w:val="center"/>
              <w:rPr>
                <w:rFonts w:ascii="Courier New" w:hAnsi="Courier New" w:cs="Courier New"/>
                <w:sz w:val="20"/>
              </w:rPr>
            </w:pPr>
            <w:r w:rsidRPr="00B46CE6">
              <w:rPr>
                <w:rFonts w:ascii="Courier New" w:hAnsi="Courier New" w:cs="Courier New"/>
                <w:sz w:val="20"/>
              </w:rPr>
              <w:t>0,15</w:t>
            </w:r>
          </w:p>
        </w:tc>
        <w:tc>
          <w:tcPr>
            <w:tcW w:w="1876" w:type="dxa"/>
          </w:tcPr>
          <w:p w:rsidR="00B46CE6" w:rsidRPr="00B46CE6" w:rsidRDefault="00B46CE6" w:rsidP="00B46CE6">
            <w:pPr>
              <w:pStyle w:val="Tekstpodstawowywcity"/>
              <w:ind w:left="0"/>
              <w:jc w:val="center"/>
              <w:rPr>
                <w:rFonts w:ascii="Courier New" w:hAnsi="Courier New" w:cs="Courier New"/>
                <w:sz w:val="20"/>
              </w:rPr>
            </w:pPr>
            <w:r w:rsidRPr="00B46CE6">
              <w:rPr>
                <w:rFonts w:ascii="Courier New" w:hAnsi="Courier New" w:cs="Courier New"/>
                <w:sz w:val="20"/>
              </w:rPr>
              <w:t>0,3</w:t>
            </w:r>
            <w:r>
              <w:rPr>
                <w:rFonts w:ascii="Courier New" w:hAnsi="Courier New" w:cs="Courier New"/>
                <w:sz w:val="20"/>
              </w:rPr>
              <w:t>0</w:t>
            </w:r>
          </w:p>
        </w:tc>
      </w:tr>
      <w:tr w:rsidR="00B46CE6" w:rsidRPr="00B46CE6" w:rsidTr="003940CC">
        <w:trPr>
          <w:jc w:val="center"/>
        </w:trPr>
        <w:tc>
          <w:tcPr>
            <w:tcW w:w="2056" w:type="dxa"/>
          </w:tcPr>
          <w:p w:rsidR="003940CC" w:rsidRPr="00B46CE6" w:rsidRDefault="003940CC" w:rsidP="003940CC">
            <w:pPr>
              <w:pStyle w:val="Tekstpodstawowywcity"/>
              <w:ind w:left="0"/>
              <w:jc w:val="center"/>
              <w:rPr>
                <w:rFonts w:ascii="Courier New" w:hAnsi="Courier New" w:cs="Courier New"/>
                <w:sz w:val="20"/>
              </w:rPr>
            </w:pPr>
            <w:r w:rsidRPr="00B46CE6">
              <w:rPr>
                <w:rFonts w:ascii="Courier New" w:hAnsi="Courier New" w:cs="Courier New"/>
                <w:sz w:val="20"/>
              </w:rPr>
              <w:t>Miska ustępowa</w:t>
            </w:r>
          </w:p>
        </w:tc>
        <w:tc>
          <w:tcPr>
            <w:tcW w:w="1876" w:type="dxa"/>
          </w:tcPr>
          <w:p w:rsidR="003940CC" w:rsidRPr="00B46CE6" w:rsidRDefault="00B46CE6" w:rsidP="003940CC">
            <w:pPr>
              <w:pStyle w:val="Tekstpodstawowywcity"/>
              <w:ind w:left="0"/>
              <w:jc w:val="center"/>
              <w:rPr>
                <w:rFonts w:ascii="Courier New" w:hAnsi="Courier New" w:cs="Courier New"/>
                <w:sz w:val="20"/>
              </w:rPr>
            </w:pPr>
            <w:r>
              <w:rPr>
                <w:rFonts w:ascii="Courier New" w:hAnsi="Courier New" w:cs="Courier New"/>
                <w:sz w:val="20"/>
              </w:rPr>
              <w:t>18</w:t>
            </w:r>
          </w:p>
        </w:tc>
        <w:tc>
          <w:tcPr>
            <w:tcW w:w="1604" w:type="dxa"/>
          </w:tcPr>
          <w:p w:rsidR="003940CC" w:rsidRPr="00B46CE6" w:rsidRDefault="003940CC" w:rsidP="003940CC">
            <w:pPr>
              <w:pStyle w:val="Tekstpodstawowywcity"/>
              <w:ind w:left="0"/>
              <w:jc w:val="center"/>
              <w:rPr>
                <w:rFonts w:ascii="Courier New" w:hAnsi="Courier New" w:cs="Courier New"/>
                <w:sz w:val="20"/>
              </w:rPr>
            </w:pPr>
            <w:r w:rsidRPr="00B46CE6">
              <w:rPr>
                <w:rFonts w:ascii="Courier New" w:hAnsi="Courier New" w:cs="Courier New"/>
                <w:sz w:val="20"/>
              </w:rPr>
              <w:t>0,13</w:t>
            </w:r>
          </w:p>
        </w:tc>
        <w:tc>
          <w:tcPr>
            <w:tcW w:w="1876" w:type="dxa"/>
          </w:tcPr>
          <w:p w:rsidR="003940CC" w:rsidRPr="00B46CE6" w:rsidRDefault="006468CC" w:rsidP="003940CC">
            <w:pPr>
              <w:pStyle w:val="Tekstpodstawowywcity"/>
              <w:ind w:left="0"/>
              <w:jc w:val="center"/>
              <w:rPr>
                <w:rFonts w:ascii="Courier New" w:hAnsi="Courier New" w:cs="Courier New"/>
                <w:sz w:val="20"/>
              </w:rPr>
            </w:pPr>
            <w:r>
              <w:rPr>
                <w:rFonts w:ascii="Courier New" w:hAnsi="Courier New" w:cs="Courier New"/>
                <w:sz w:val="20"/>
              </w:rPr>
              <w:t>2,34</w:t>
            </w:r>
          </w:p>
        </w:tc>
      </w:tr>
      <w:tr w:rsidR="00B46CE6" w:rsidRPr="00B46CE6" w:rsidTr="003940CC">
        <w:trPr>
          <w:jc w:val="center"/>
        </w:trPr>
        <w:tc>
          <w:tcPr>
            <w:tcW w:w="2056" w:type="dxa"/>
          </w:tcPr>
          <w:p w:rsidR="003940CC" w:rsidRPr="00B46CE6" w:rsidRDefault="003940CC" w:rsidP="003940CC">
            <w:pPr>
              <w:pStyle w:val="Tekstpodstawowywcity"/>
              <w:ind w:left="0"/>
              <w:jc w:val="center"/>
              <w:rPr>
                <w:rFonts w:ascii="Courier New" w:hAnsi="Courier New" w:cs="Courier New"/>
                <w:sz w:val="20"/>
              </w:rPr>
            </w:pPr>
            <w:r w:rsidRPr="00B46CE6">
              <w:rPr>
                <w:rFonts w:ascii="Courier New" w:hAnsi="Courier New" w:cs="Courier New"/>
                <w:sz w:val="20"/>
              </w:rPr>
              <w:t>Złączka</w:t>
            </w:r>
          </w:p>
        </w:tc>
        <w:tc>
          <w:tcPr>
            <w:tcW w:w="1876" w:type="dxa"/>
          </w:tcPr>
          <w:p w:rsidR="003940CC" w:rsidRPr="00B46CE6" w:rsidRDefault="00B46CE6" w:rsidP="003940CC">
            <w:pPr>
              <w:pStyle w:val="Tekstpodstawowywcity"/>
              <w:ind w:left="0"/>
              <w:jc w:val="center"/>
              <w:rPr>
                <w:rFonts w:ascii="Courier New" w:hAnsi="Courier New" w:cs="Courier New"/>
                <w:sz w:val="20"/>
              </w:rPr>
            </w:pPr>
            <w:r w:rsidRPr="00B46CE6">
              <w:rPr>
                <w:rFonts w:ascii="Courier New" w:hAnsi="Courier New" w:cs="Courier New"/>
                <w:sz w:val="20"/>
              </w:rPr>
              <w:t>10</w:t>
            </w:r>
          </w:p>
        </w:tc>
        <w:tc>
          <w:tcPr>
            <w:tcW w:w="1604" w:type="dxa"/>
          </w:tcPr>
          <w:p w:rsidR="003940CC" w:rsidRPr="00B46CE6" w:rsidRDefault="003940CC" w:rsidP="003940CC">
            <w:pPr>
              <w:pStyle w:val="Tekstpodstawowywcity"/>
              <w:ind w:left="0"/>
              <w:jc w:val="center"/>
              <w:rPr>
                <w:rFonts w:ascii="Courier New" w:hAnsi="Courier New" w:cs="Courier New"/>
                <w:sz w:val="20"/>
              </w:rPr>
            </w:pPr>
            <w:r w:rsidRPr="00B46CE6">
              <w:rPr>
                <w:rFonts w:ascii="Courier New" w:hAnsi="Courier New" w:cs="Courier New"/>
                <w:sz w:val="20"/>
              </w:rPr>
              <w:t>0,15</w:t>
            </w:r>
          </w:p>
        </w:tc>
        <w:tc>
          <w:tcPr>
            <w:tcW w:w="1876" w:type="dxa"/>
          </w:tcPr>
          <w:p w:rsidR="003940CC" w:rsidRPr="00B46CE6" w:rsidRDefault="00B46CE6" w:rsidP="00B46CE6">
            <w:pPr>
              <w:pStyle w:val="Tekstpodstawowywcity"/>
              <w:tabs>
                <w:tab w:val="left" w:pos="403"/>
                <w:tab w:val="center" w:pos="830"/>
              </w:tabs>
              <w:ind w:left="0"/>
              <w:jc w:val="center"/>
              <w:rPr>
                <w:rFonts w:ascii="Courier New" w:hAnsi="Courier New" w:cs="Courier New"/>
                <w:sz w:val="20"/>
              </w:rPr>
            </w:pPr>
            <w:r w:rsidRPr="00B46CE6">
              <w:rPr>
                <w:rFonts w:ascii="Courier New" w:hAnsi="Courier New" w:cs="Courier New"/>
                <w:sz w:val="20"/>
              </w:rPr>
              <w:t>1,50</w:t>
            </w:r>
          </w:p>
        </w:tc>
      </w:tr>
      <w:tr w:rsidR="00B46CE6" w:rsidRPr="00B46CE6" w:rsidTr="003940CC">
        <w:trPr>
          <w:jc w:val="center"/>
        </w:trPr>
        <w:tc>
          <w:tcPr>
            <w:tcW w:w="2056" w:type="dxa"/>
            <w:tcBorders>
              <w:left w:val="nil"/>
              <w:bottom w:val="nil"/>
              <w:right w:val="nil"/>
            </w:tcBorders>
          </w:tcPr>
          <w:p w:rsidR="003940CC" w:rsidRPr="00B46CE6" w:rsidRDefault="003940CC" w:rsidP="003940CC">
            <w:pPr>
              <w:pStyle w:val="Tekstpodstawowywcity"/>
              <w:ind w:left="0"/>
              <w:rPr>
                <w:rFonts w:ascii="Courier New" w:hAnsi="Courier New" w:cs="Courier New"/>
                <w:color w:val="FF0000"/>
                <w:sz w:val="20"/>
                <w:highlight w:val="yellow"/>
              </w:rPr>
            </w:pPr>
          </w:p>
        </w:tc>
        <w:tc>
          <w:tcPr>
            <w:tcW w:w="1876" w:type="dxa"/>
            <w:tcBorders>
              <w:left w:val="nil"/>
              <w:bottom w:val="nil"/>
              <w:right w:val="nil"/>
            </w:tcBorders>
          </w:tcPr>
          <w:p w:rsidR="003940CC" w:rsidRPr="00B46CE6" w:rsidRDefault="003940CC" w:rsidP="003940CC">
            <w:pPr>
              <w:pStyle w:val="Tekstpodstawowywcity"/>
              <w:ind w:left="0"/>
              <w:jc w:val="center"/>
              <w:rPr>
                <w:rFonts w:ascii="Courier New" w:hAnsi="Courier New" w:cs="Courier New"/>
                <w:color w:val="FF0000"/>
                <w:sz w:val="20"/>
                <w:highlight w:val="yellow"/>
              </w:rPr>
            </w:pPr>
          </w:p>
        </w:tc>
        <w:tc>
          <w:tcPr>
            <w:tcW w:w="1604" w:type="dxa"/>
            <w:tcBorders>
              <w:left w:val="nil"/>
              <w:bottom w:val="single" w:sz="12" w:space="0" w:color="auto"/>
              <w:right w:val="nil"/>
            </w:tcBorders>
          </w:tcPr>
          <w:p w:rsidR="003940CC" w:rsidRPr="00B46CE6" w:rsidRDefault="003940CC" w:rsidP="003940CC">
            <w:pPr>
              <w:pStyle w:val="Tekstpodstawowywcity"/>
              <w:ind w:left="0"/>
              <w:jc w:val="center"/>
              <w:rPr>
                <w:rFonts w:ascii="Courier New" w:hAnsi="Courier New" w:cs="Courier New"/>
                <w:color w:val="FF0000"/>
                <w:sz w:val="20"/>
                <w:highlight w:val="yellow"/>
              </w:rPr>
            </w:pPr>
          </w:p>
        </w:tc>
        <w:tc>
          <w:tcPr>
            <w:tcW w:w="1876" w:type="dxa"/>
            <w:tcBorders>
              <w:left w:val="nil"/>
              <w:bottom w:val="single" w:sz="12" w:space="0" w:color="auto"/>
              <w:right w:val="nil"/>
            </w:tcBorders>
          </w:tcPr>
          <w:p w:rsidR="003940CC" w:rsidRPr="00B46CE6" w:rsidRDefault="003940CC" w:rsidP="003940CC">
            <w:pPr>
              <w:pStyle w:val="Tekstpodstawowywcity"/>
              <w:ind w:left="0"/>
              <w:jc w:val="center"/>
              <w:rPr>
                <w:rFonts w:ascii="Courier New" w:hAnsi="Courier New" w:cs="Courier New"/>
                <w:color w:val="FF0000"/>
                <w:sz w:val="20"/>
                <w:highlight w:val="yellow"/>
              </w:rPr>
            </w:pPr>
          </w:p>
        </w:tc>
      </w:tr>
      <w:tr w:rsidR="00B46CE6" w:rsidRPr="006468CC" w:rsidTr="003940CC">
        <w:trPr>
          <w:jc w:val="center"/>
        </w:trPr>
        <w:tc>
          <w:tcPr>
            <w:tcW w:w="2056" w:type="dxa"/>
            <w:tcBorders>
              <w:top w:val="nil"/>
              <w:left w:val="nil"/>
              <w:bottom w:val="nil"/>
              <w:right w:val="nil"/>
            </w:tcBorders>
          </w:tcPr>
          <w:p w:rsidR="003940CC" w:rsidRPr="006468CC" w:rsidRDefault="003940CC" w:rsidP="003940CC">
            <w:pPr>
              <w:pStyle w:val="Tekstpodstawowywcity"/>
              <w:ind w:left="0"/>
              <w:rPr>
                <w:rFonts w:ascii="Courier New" w:hAnsi="Courier New" w:cs="Courier New"/>
                <w:b/>
                <w:sz w:val="20"/>
                <w:highlight w:val="yellow"/>
              </w:rPr>
            </w:pPr>
          </w:p>
        </w:tc>
        <w:tc>
          <w:tcPr>
            <w:tcW w:w="1876" w:type="dxa"/>
            <w:tcBorders>
              <w:top w:val="nil"/>
              <w:left w:val="nil"/>
              <w:bottom w:val="nil"/>
              <w:right w:val="single" w:sz="12" w:space="0" w:color="auto"/>
            </w:tcBorders>
          </w:tcPr>
          <w:p w:rsidR="003940CC" w:rsidRPr="006468CC" w:rsidRDefault="003940CC" w:rsidP="003940CC">
            <w:pPr>
              <w:pStyle w:val="Tekstpodstawowywcity"/>
              <w:ind w:left="0"/>
              <w:jc w:val="center"/>
              <w:rPr>
                <w:rFonts w:ascii="Courier New" w:hAnsi="Courier New" w:cs="Courier New"/>
                <w:b/>
                <w:sz w:val="20"/>
                <w:highlight w:val="yellow"/>
              </w:rPr>
            </w:pPr>
          </w:p>
        </w:tc>
        <w:tc>
          <w:tcPr>
            <w:tcW w:w="1604" w:type="dxa"/>
            <w:tcBorders>
              <w:top w:val="single" w:sz="12" w:space="0" w:color="auto"/>
              <w:left w:val="single" w:sz="12" w:space="0" w:color="auto"/>
              <w:bottom w:val="single" w:sz="12" w:space="0" w:color="auto"/>
              <w:right w:val="single" w:sz="12" w:space="0" w:color="auto"/>
            </w:tcBorders>
          </w:tcPr>
          <w:p w:rsidR="003940CC" w:rsidRPr="006468CC" w:rsidRDefault="003940CC" w:rsidP="003940CC">
            <w:pPr>
              <w:pStyle w:val="Tekstpodstawowywcity"/>
              <w:ind w:left="0"/>
              <w:jc w:val="center"/>
              <w:rPr>
                <w:rFonts w:ascii="Courier New" w:hAnsi="Courier New" w:cs="Courier New"/>
                <w:b/>
                <w:sz w:val="20"/>
              </w:rPr>
            </w:pPr>
            <w:proofErr w:type="spellStart"/>
            <w:r w:rsidRPr="006468CC">
              <w:rPr>
                <w:rFonts w:ascii="Courier New" w:hAnsi="Courier New" w:cs="Courier New"/>
                <w:b/>
                <w:sz w:val="20"/>
              </w:rPr>
              <w:t>Σqn</w:t>
            </w:r>
            <w:proofErr w:type="spellEnd"/>
            <w:r w:rsidRPr="006468CC">
              <w:rPr>
                <w:rFonts w:ascii="Courier New" w:hAnsi="Courier New" w:cs="Courier New"/>
                <w:b/>
                <w:sz w:val="20"/>
              </w:rPr>
              <w:t xml:space="preserve"> [dm</w:t>
            </w:r>
            <w:r w:rsidRPr="006468CC">
              <w:rPr>
                <w:rFonts w:ascii="Courier New" w:hAnsi="Courier New" w:cs="Courier New"/>
                <w:b/>
                <w:sz w:val="20"/>
                <w:vertAlign w:val="superscript"/>
              </w:rPr>
              <w:t>3</w:t>
            </w:r>
            <w:r w:rsidRPr="006468CC">
              <w:rPr>
                <w:rFonts w:ascii="Courier New" w:hAnsi="Courier New" w:cs="Courier New"/>
                <w:b/>
                <w:sz w:val="20"/>
              </w:rPr>
              <w:t>/s]</w:t>
            </w:r>
          </w:p>
        </w:tc>
        <w:tc>
          <w:tcPr>
            <w:tcW w:w="1876" w:type="dxa"/>
            <w:tcBorders>
              <w:top w:val="single" w:sz="12" w:space="0" w:color="auto"/>
              <w:left w:val="single" w:sz="12" w:space="0" w:color="auto"/>
              <w:bottom w:val="single" w:sz="12" w:space="0" w:color="auto"/>
              <w:right w:val="single" w:sz="12" w:space="0" w:color="auto"/>
            </w:tcBorders>
          </w:tcPr>
          <w:p w:rsidR="003940CC" w:rsidRPr="006468CC" w:rsidRDefault="006468CC" w:rsidP="006468CC">
            <w:pPr>
              <w:pStyle w:val="Tekstpodstawowywcity"/>
              <w:ind w:left="0"/>
              <w:jc w:val="center"/>
              <w:rPr>
                <w:rFonts w:ascii="Courier New" w:hAnsi="Courier New" w:cs="Courier New"/>
                <w:b/>
                <w:sz w:val="20"/>
              </w:rPr>
            </w:pPr>
            <w:r w:rsidRPr="006468CC">
              <w:rPr>
                <w:rFonts w:ascii="Courier New" w:hAnsi="Courier New" w:cs="Courier New"/>
                <w:b/>
                <w:sz w:val="20"/>
              </w:rPr>
              <w:t>8</w:t>
            </w:r>
            <w:r w:rsidR="002E47F2" w:rsidRPr="006468CC">
              <w:rPr>
                <w:rFonts w:ascii="Courier New" w:hAnsi="Courier New" w:cs="Courier New"/>
                <w:b/>
                <w:sz w:val="20"/>
              </w:rPr>
              <w:t>,</w:t>
            </w:r>
            <w:r w:rsidRPr="006468CC">
              <w:rPr>
                <w:rFonts w:ascii="Courier New" w:hAnsi="Courier New" w:cs="Courier New"/>
                <w:b/>
                <w:sz w:val="20"/>
              </w:rPr>
              <w:t>83</w:t>
            </w:r>
          </w:p>
        </w:tc>
      </w:tr>
    </w:tbl>
    <w:p w:rsidR="003940CC" w:rsidRPr="006468CC" w:rsidRDefault="003940CC" w:rsidP="003940CC">
      <w:pPr>
        <w:jc w:val="both"/>
        <w:rPr>
          <w:rFonts w:ascii="Courier New" w:hAnsi="Courier New" w:cs="Courier New"/>
          <w:b/>
          <w:sz w:val="20"/>
          <w:szCs w:val="20"/>
        </w:rPr>
      </w:pPr>
      <w:r w:rsidRPr="006468CC">
        <w:rPr>
          <w:rFonts w:ascii="Courier New" w:hAnsi="Courier New" w:cs="Courier New"/>
          <w:b/>
          <w:sz w:val="20"/>
          <w:szCs w:val="20"/>
        </w:rPr>
        <w:t>Przepływ obliczeniowy:</w:t>
      </w:r>
    </w:p>
    <w:p w:rsidR="003940CC" w:rsidRPr="006468CC" w:rsidRDefault="003940CC" w:rsidP="003940CC">
      <w:pPr>
        <w:jc w:val="both"/>
        <w:rPr>
          <w:rFonts w:ascii="Courier New" w:hAnsi="Courier New" w:cs="Courier New"/>
          <w:b/>
          <w:sz w:val="20"/>
          <w:szCs w:val="20"/>
        </w:rPr>
      </w:pPr>
      <w:r w:rsidRPr="006468CC">
        <w:rPr>
          <w:rFonts w:ascii="Courier New" w:hAnsi="Courier New" w:cs="Courier New"/>
          <w:b/>
          <w:sz w:val="20"/>
          <w:szCs w:val="20"/>
        </w:rPr>
        <w:t xml:space="preserve">q = 0,682 x </w:t>
      </w:r>
      <w:r w:rsidR="006468CC" w:rsidRPr="006468CC">
        <w:rPr>
          <w:rFonts w:ascii="Courier New" w:hAnsi="Courier New" w:cs="Courier New"/>
          <w:b/>
          <w:sz w:val="20"/>
          <w:szCs w:val="20"/>
        </w:rPr>
        <w:t>8</w:t>
      </w:r>
      <w:r w:rsidR="002E47F2" w:rsidRPr="006468CC">
        <w:rPr>
          <w:rFonts w:ascii="Courier New" w:hAnsi="Courier New" w:cs="Courier New"/>
          <w:b/>
          <w:sz w:val="20"/>
          <w:szCs w:val="20"/>
        </w:rPr>
        <w:t>,</w:t>
      </w:r>
      <w:r w:rsidR="006468CC" w:rsidRPr="006468CC">
        <w:rPr>
          <w:rFonts w:ascii="Courier New" w:hAnsi="Courier New" w:cs="Courier New"/>
          <w:b/>
          <w:sz w:val="20"/>
          <w:szCs w:val="20"/>
        </w:rPr>
        <w:t>83</w:t>
      </w:r>
      <w:r w:rsidRPr="006468CC">
        <w:rPr>
          <w:rFonts w:ascii="Courier New" w:hAnsi="Courier New" w:cs="Courier New"/>
          <w:b/>
          <w:sz w:val="20"/>
          <w:szCs w:val="20"/>
          <w:vertAlign w:val="superscript"/>
        </w:rPr>
        <w:t>0,45</w:t>
      </w:r>
      <w:r w:rsidRPr="006468CC">
        <w:rPr>
          <w:rFonts w:ascii="Courier New" w:hAnsi="Courier New" w:cs="Courier New"/>
          <w:b/>
          <w:sz w:val="20"/>
          <w:szCs w:val="20"/>
        </w:rPr>
        <w:t xml:space="preserve"> – 0,14 = 1,</w:t>
      </w:r>
      <w:r w:rsidR="006468CC" w:rsidRPr="006468CC">
        <w:rPr>
          <w:rFonts w:ascii="Courier New" w:hAnsi="Courier New" w:cs="Courier New"/>
          <w:b/>
          <w:sz w:val="20"/>
          <w:szCs w:val="20"/>
        </w:rPr>
        <w:t>67</w:t>
      </w:r>
      <w:r w:rsidRPr="006468CC">
        <w:rPr>
          <w:rFonts w:ascii="Courier New" w:hAnsi="Courier New" w:cs="Courier New"/>
          <w:b/>
          <w:sz w:val="20"/>
          <w:szCs w:val="20"/>
        </w:rPr>
        <w:t>[l/s]</w:t>
      </w:r>
    </w:p>
    <w:p w:rsidR="003940CC" w:rsidRPr="003940CC" w:rsidRDefault="003940CC" w:rsidP="003940CC">
      <w:pPr>
        <w:pStyle w:val="Tekstpodstawowywcity21"/>
        <w:ind w:left="0"/>
        <w:rPr>
          <w:rFonts w:ascii="Courier New" w:hAnsi="Courier New" w:cs="Courier New"/>
          <w:b/>
          <w:color w:val="FF0000"/>
          <w:sz w:val="20"/>
          <w:highlight w:val="yellow"/>
        </w:rPr>
      </w:pPr>
    </w:p>
    <w:p w:rsidR="00624BDC" w:rsidRPr="009B52FD" w:rsidRDefault="002E47F2" w:rsidP="00624BDC">
      <w:pPr>
        <w:jc w:val="both"/>
        <w:rPr>
          <w:rFonts w:ascii="Courier New" w:hAnsi="Courier New" w:cs="Courier New"/>
          <w:sz w:val="20"/>
          <w:szCs w:val="20"/>
        </w:rPr>
      </w:pPr>
      <w:r w:rsidRPr="00BF0BE9">
        <w:rPr>
          <w:rFonts w:ascii="Courier New" w:hAnsi="Courier New" w:cs="Courier New"/>
          <w:sz w:val="20"/>
          <w:szCs w:val="20"/>
        </w:rPr>
        <w:t>Instalację wody zimnej zaprojektowano z rur</w:t>
      </w:r>
      <w:r w:rsidRPr="00BF0BE9">
        <w:rPr>
          <w:rFonts w:ascii="Courier New" w:hAnsi="Courier New" w:cs="Courier New"/>
          <w:sz w:val="20"/>
        </w:rPr>
        <w:t xml:space="preserve"> stalowych</w:t>
      </w:r>
      <w:r w:rsidRPr="00BF0BE9">
        <w:rPr>
          <w:rFonts w:ascii="Courier New" w:hAnsi="Courier New" w:cs="Courier New"/>
          <w:sz w:val="20"/>
          <w:szCs w:val="20"/>
        </w:rPr>
        <w:t xml:space="preserve"> nierdzewnych w systemie zaciskowym np. firmy GEBERIT lub równoważne oraz z rur wielowarstwowych HT/PE-RT, 10 bar np. firmy HERZ lub równoważne, łączonych przez zaprasowywanie.</w:t>
      </w:r>
      <w:r w:rsidR="003940CC" w:rsidRPr="003940CC">
        <w:rPr>
          <w:rFonts w:ascii="Courier New" w:hAnsi="Courier New" w:cs="Courier New"/>
          <w:color w:val="FF0000"/>
          <w:sz w:val="20"/>
          <w:szCs w:val="20"/>
        </w:rPr>
        <w:t xml:space="preserve"> </w:t>
      </w:r>
      <w:r w:rsidRPr="00BF0BE9">
        <w:rPr>
          <w:rFonts w:ascii="Courier New" w:hAnsi="Courier New" w:cs="Courier New"/>
          <w:sz w:val="20"/>
          <w:szCs w:val="20"/>
        </w:rPr>
        <w:t xml:space="preserve">Przewody należy prowadzić w podwieszeniu, oraz </w:t>
      </w:r>
      <w:r w:rsidRPr="002E47F2">
        <w:rPr>
          <w:rFonts w:ascii="Courier New" w:hAnsi="Courier New" w:cs="Courier New"/>
          <w:sz w:val="20"/>
          <w:szCs w:val="20"/>
        </w:rPr>
        <w:t xml:space="preserve">bruzdach ściennych. </w:t>
      </w:r>
      <w:r w:rsidR="003940CC" w:rsidRPr="002E47F2">
        <w:rPr>
          <w:rFonts w:ascii="Courier New" w:hAnsi="Courier New" w:cs="Courier New"/>
          <w:sz w:val="20"/>
          <w:szCs w:val="20"/>
        </w:rPr>
        <w:t xml:space="preserve">Rurociągi poziome prowadzić ze spadkiem, umożliwiającym odwodnienie instalacji w najniższych punktach. Przewody rozprowadzające </w:t>
      </w:r>
      <w:r w:rsidR="003940CC" w:rsidRPr="002E47F2">
        <w:rPr>
          <w:rFonts w:ascii="Courier New" w:hAnsi="Courier New" w:cs="Courier New"/>
          <w:sz w:val="20"/>
          <w:szCs w:val="20"/>
        </w:rPr>
        <w:lastRenderedPageBreak/>
        <w:t>należy mocować za pomocą podpór stałych i przesuwnych. Odległości podpór w zależności od średnicy i materiału rury określa tabela nr 2. Przy przejściach rurociągów przez przegrody budowlane należy stosować tuleje ochronne. Po zakończonym montażu instalacji wodociągowej należy przeprowadzić próbę szczelności. Po pozytywnej próbie szczelności należy wykonać izolację termiczną elementów instalacji.</w:t>
      </w:r>
      <w:r w:rsidR="00624BDC">
        <w:rPr>
          <w:rFonts w:ascii="Courier New" w:hAnsi="Courier New" w:cs="Courier New"/>
          <w:sz w:val="20"/>
          <w:szCs w:val="20"/>
        </w:rPr>
        <w:t xml:space="preserve"> </w:t>
      </w:r>
    </w:p>
    <w:p w:rsidR="003940CC" w:rsidRPr="003940CC" w:rsidRDefault="003940CC" w:rsidP="003940CC">
      <w:pPr>
        <w:jc w:val="both"/>
        <w:rPr>
          <w:color w:val="FF0000"/>
          <w:highlight w:val="yellow"/>
        </w:rPr>
      </w:pPr>
    </w:p>
    <w:p w:rsidR="003940CC" w:rsidRPr="002E47F2" w:rsidRDefault="003940CC" w:rsidP="003940CC">
      <w:pPr>
        <w:pStyle w:val="Akapitzlist"/>
        <w:numPr>
          <w:ilvl w:val="1"/>
          <w:numId w:val="41"/>
        </w:numPr>
        <w:jc w:val="both"/>
        <w:rPr>
          <w:rFonts w:ascii="Courier New" w:hAnsi="Courier New" w:cs="Courier New"/>
          <w:b/>
        </w:rPr>
      </w:pPr>
      <w:r w:rsidRPr="002E47F2">
        <w:rPr>
          <w:rFonts w:ascii="Courier New" w:hAnsi="Courier New" w:cs="Courier New"/>
          <w:b/>
        </w:rPr>
        <w:t>Instalacja wody ciepłej</w:t>
      </w:r>
    </w:p>
    <w:p w:rsidR="003940CC" w:rsidRPr="002E47F2" w:rsidRDefault="003940CC" w:rsidP="003940CC">
      <w:pPr>
        <w:jc w:val="both"/>
        <w:rPr>
          <w:rFonts w:ascii="Courier New" w:hAnsi="Courier New" w:cs="Courier New"/>
          <w:sz w:val="20"/>
          <w:szCs w:val="20"/>
          <w:highlight w:val="yellow"/>
        </w:rPr>
      </w:pPr>
      <w:r w:rsidRPr="002E47F2">
        <w:rPr>
          <w:rFonts w:ascii="Courier New" w:hAnsi="Courier New" w:cs="Courier New"/>
          <w:sz w:val="20"/>
          <w:szCs w:val="20"/>
        </w:rPr>
        <w:t>Przygotowanie ciepłej wody użytkowej nastąpi w pojemnościowym podgrzewaczu c.w.u. o poj. 500l.</w:t>
      </w:r>
    </w:p>
    <w:p w:rsidR="003940CC" w:rsidRPr="002E47F2" w:rsidRDefault="003940CC" w:rsidP="003940CC">
      <w:pPr>
        <w:jc w:val="both"/>
        <w:rPr>
          <w:rFonts w:ascii="Courier New" w:hAnsi="Courier New" w:cs="Courier New"/>
          <w:b/>
          <w:sz w:val="20"/>
          <w:szCs w:val="20"/>
        </w:rPr>
      </w:pPr>
    </w:p>
    <w:p w:rsidR="003940CC" w:rsidRPr="002E47F2" w:rsidRDefault="003940CC" w:rsidP="003940CC">
      <w:pPr>
        <w:jc w:val="both"/>
        <w:rPr>
          <w:rFonts w:ascii="Courier New" w:hAnsi="Courier New" w:cs="Courier New"/>
          <w:b/>
          <w:sz w:val="20"/>
          <w:szCs w:val="20"/>
        </w:rPr>
      </w:pPr>
      <w:r w:rsidRPr="002E47F2">
        <w:rPr>
          <w:rFonts w:ascii="Courier New" w:hAnsi="Courier New" w:cs="Courier New"/>
          <w:b/>
          <w:sz w:val="20"/>
          <w:szCs w:val="20"/>
        </w:rPr>
        <w:t>Rodzaj przyborów sanitarnych oraz normatywny wypływ:</w:t>
      </w:r>
    </w:p>
    <w:p w:rsidR="003940CC" w:rsidRPr="002E47F2" w:rsidRDefault="003940CC" w:rsidP="003940CC">
      <w:pPr>
        <w:jc w:val="both"/>
        <w:rPr>
          <w:rFonts w:ascii="Courier New" w:hAnsi="Courier New" w:cs="Courier New"/>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56"/>
        <w:gridCol w:w="1876"/>
        <w:gridCol w:w="1604"/>
        <w:gridCol w:w="1876"/>
      </w:tblGrid>
      <w:tr w:rsidR="002E47F2" w:rsidRPr="002E47F2" w:rsidTr="003940CC">
        <w:trPr>
          <w:jc w:val="center"/>
        </w:trPr>
        <w:tc>
          <w:tcPr>
            <w:tcW w:w="2056" w:type="dxa"/>
            <w:tcBorders>
              <w:top w:val="single" w:sz="12" w:space="0" w:color="auto"/>
              <w:left w:val="single" w:sz="12" w:space="0" w:color="auto"/>
              <w:bottom w:val="single" w:sz="12" w:space="0" w:color="auto"/>
              <w:right w:val="single" w:sz="12" w:space="0" w:color="auto"/>
            </w:tcBorders>
            <w:vAlign w:val="center"/>
          </w:tcPr>
          <w:p w:rsidR="003940CC" w:rsidRPr="002E47F2" w:rsidRDefault="003940CC" w:rsidP="003940CC">
            <w:pPr>
              <w:pStyle w:val="Tekstpodstawowywcity"/>
              <w:ind w:left="0"/>
              <w:jc w:val="center"/>
              <w:rPr>
                <w:rFonts w:ascii="Courier New" w:hAnsi="Courier New" w:cs="Courier New"/>
                <w:b/>
                <w:sz w:val="20"/>
              </w:rPr>
            </w:pPr>
            <w:r w:rsidRPr="002E47F2">
              <w:rPr>
                <w:rFonts w:ascii="Courier New" w:hAnsi="Courier New" w:cs="Courier New"/>
                <w:b/>
                <w:sz w:val="20"/>
              </w:rPr>
              <w:t>Rodzaj</w:t>
            </w:r>
          </w:p>
          <w:p w:rsidR="003940CC" w:rsidRPr="002E47F2" w:rsidRDefault="003940CC" w:rsidP="003940CC">
            <w:pPr>
              <w:pStyle w:val="Tekstpodstawowywcity"/>
              <w:ind w:left="0"/>
              <w:jc w:val="center"/>
              <w:rPr>
                <w:rFonts w:ascii="Courier New" w:hAnsi="Courier New" w:cs="Courier New"/>
                <w:b/>
                <w:sz w:val="20"/>
              </w:rPr>
            </w:pPr>
            <w:r w:rsidRPr="002E47F2">
              <w:rPr>
                <w:rFonts w:ascii="Courier New" w:hAnsi="Courier New" w:cs="Courier New"/>
                <w:b/>
                <w:sz w:val="20"/>
              </w:rPr>
              <w:t>punktu czerpalnego</w:t>
            </w:r>
          </w:p>
        </w:tc>
        <w:tc>
          <w:tcPr>
            <w:tcW w:w="1876" w:type="dxa"/>
            <w:tcBorders>
              <w:top w:val="single" w:sz="12" w:space="0" w:color="auto"/>
              <w:left w:val="single" w:sz="12" w:space="0" w:color="auto"/>
              <w:bottom w:val="single" w:sz="12" w:space="0" w:color="auto"/>
              <w:right w:val="single" w:sz="12" w:space="0" w:color="auto"/>
            </w:tcBorders>
            <w:vAlign w:val="center"/>
          </w:tcPr>
          <w:p w:rsidR="003940CC" w:rsidRPr="002E47F2" w:rsidRDefault="003940CC" w:rsidP="003940CC">
            <w:pPr>
              <w:pStyle w:val="Tekstpodstawowywcity"/>
              <w:ind w:left="0"/>
              <w:jc w:val="center"/>
              <w:rPr>
                <w:rFonts w:ascii="Courier New" w:hAnsi="Courier New" w:cs="Courier New"/>
                <w:b/>
                <w:sz w:val="20"/>
              </w:rPr>
            </w:pPr>
            <w:r w:rsidRPr="002E47F2">
              <w:rPr>
                <w:rFonts w:ascii="Courier New" w:hAnsi="Courier New" w:cs="Courier New"/>
                <w:b/>
                <w:sz w:val="20"/>
              </w:rPr>
              <w:t>Szt.</w:t>
            </w:r>
          </w:p>
        </w:tc>
        <w:tc>
          <w:tcPr>
            <w:tcW w:w="1604" w:type="dxa"/>
            <w:tcBorders>
              <w:top w:val="single" w:sz="12" w:space="0" w:color="auto"/>
              <w:left w:val="single" w:sz="12" w:space="0" w:color="auto"/>
              <w:bottom w:val="single" w:sz="12" w:space="0" w:color="auto"/>
              <w:right w:val="single" w:sz="12" w:space="0" w:color="auto"/>
            </w:tcBorders>
            <w:vAlign w:val="center"/>
          </w:tcPr>
          <w:p w:rsidR="003940CC" w:rsidRPr="002E47F2" w:rsidRDefault="003940CC" w:rsidP="003940CC">
            <w:pPr>
              <w:pStyle w:val="Tekstpodstawowywcity"/>
              <w:ind w:left="0"/>
              <w:jc w:val="center"/>
              <w:rPr>
                <w:rFonts w:ascii="Courier New" w:hAnsi="Courier New" w:cs="Courier New"/>
                <w:b/>
                <w:sz w:val="20"/>
              </w:rPr>
            </w:pPr>
            <w:proofErr w:type="spellStart"/>
            <w:r w:rsidRPr="002E47F2">
              <w:rPr>
                <w:rFonts w:ascii="Courier New" w:hAnsi="Courier New" w:cs="Courier New"/>
                <w:b/>
                <w:sz w:val="20"/>
              </w:rPr>
              <w:t>qn</w:t>
            </w:r>
            <w:proofErr w:type="spellEnd"/>
          </w:p>
          <w:p w:rsidR="003940CC" w:rsidRPr="002E47F2" w:rsidRDefault="003940CC" w:rsidP="003940CC">
            <w:pPr>
              <w:pStyle w:val="Tekstpodstawowywcity"/>
              <w:ind w:left="0"/>
              <w:jc w:val="center"/>
              <w:rPr>
                <w:rFonts w:ascii="Courier New" w:hAnsi="Courier New" w:cs="Courier New"/>
                <w:b/>
                <w:sz w:val="20"/>
              </w:rPr>
            </w:pPr>
            <w:r w:rsidRPr="002E47F2">
              <w:rPr>
                <w:rFonts w:ascii="Courier New" w:hAnsi="Courier New" w:cs="Courier New"/>
                <w:b/>
                <w:sz w:val="20"/>
              </w:rPr>
              <w:t>[dm</w:t>
            </w:r>
            <w:r w:rsidRPr="002E47F2">
              <w:rPr>
                <w:rFonts w:ascii="Courier New" w:hAnsi="Courier New" w:cs="Courier New"/>
                <w:b/>
                <w:sz w:val="20"/>
                <w:vertAlign w:val="superscript"/>
              </w:rPr>
              <w:t>3</w:t>
            </w:r>
            <w:r w:rsidRPr="002E47F2">
              <w:rPr>
                <w:rFonts w:ascii="Courier New" w:hAnsi="Courier New" w:cs="Courier New"/>
                <w:b/>
                <w:sz w:val="20"/>
              </w:rPr>
              <w:t>/s]</w:t>
            </w:r>
          </w:p>
        </w:tc>
        <w:tc>
          <w:tcPr>
            <w:tcW w:w="1876" w:type="dxa"/>
            <w:tcBorders>
              <w:top w:val="single" w:sz="12" w:space="0" w:color="auto"/>
              <w:left w:val="single" w:sz="12" w:space="0" w:color="auto"/>
              <w:bottom w:val="single" w:sz="12" w:space="0" w:color="auto"/>
              <w:right w:val="single" w:sz="12" w:space="0" w:color="auto"/>
            </w:tcBorders>
            <w:vAlign w:val="center"/>
          </w:tcPr>
          <w:p w:rsidR="003940CC" w:rsidRPr="002E47F2" w:rsidRDefault="003940CC" w:rsidP="003940CC">
            <w:pPr>
              <w:pStyle w:val="Tekstpodstawowywcity"/>
              <w:ind w:left="0"/>
              <w:jc w:val="center"/>
              <w:rPr>
                <w:rFonts w:ascii="Courier New" w:hAnsi="Courier New" w:cs="Courier New"/>
                <w:b/>
                <w:sz w:val="20"/>
              </w:rPr>
            </w:pPr>
            <w:proofErr w:type="spellStart"/>
            <w:r w:rsidRPr="002E47F2">
              <w:rPr>
                <w:rFonts w:ascii="Courier New" w:hAnsi="Courier New" w:cs="Courier New"/>
                <w:b/>
                <w:sz w:val="20"/>
              </w:rPr>
              <w:t>Σqn</w:t>
            </w:r>
            <w:proofErr w:type="spellEnd"/>
          </w:p>
          <w:p w:rsidR="003940CC" w:rsidRPr="002E47F2" w:rsidRDefault="003940CC" w:rsidP="003940CC">
            <w:pPr>
              <w:pStyle w:val="Tekstpodstawowywcity"/>
              <w:ind w:left="0"/>
              <w:jc w:val="center"/>
              <w:rPr>
                <w:rFonts w:ascii="Courier New" w:hAnsi="Courier New" w:cs="Courier New"/>
                <w:b/>
                <w:sz w:val="20"/>
              </w:rPr>
            </w:pPr>
            <w:r w:rsidRPr="002E47F2">
              <w:rPr>
                <w:rFonts w:ascii="Courier New" w:hAnsi="Courier New" w:cs="Courier New"/>
                <w:b/>
                <w:sz w:val="20"/>
              </w:rPr>
              <w:t>[dm</w:t>
            </w:r>
            <w:r w:rsidRPr="002E47F2">
              <w:rPr>
                <w:rFonts w:ascii="Courier New" w:hAnsi="Courier New" w:cs="Courier New"/>
                <w:b/>
                <w:sz w:val="20"/>
                <w:vertAlign w:val="superscript"/>
              </w:rPr>
              <w:t>3</w:t>
            </w:r>
            <w:r w:rsidRPr="002E47F2">
              <w:rPr>
                <w:rFonts w:ascii="Courier New" w:hAnsi="Courier New" w:cs="Courier New"/>
                <w:b/>
                <w:sz w:val="20"/>
              </w:rPr>
              <w:t>/s]</w:t>
            </w:r>
          </w:p>
        </w:tc>
      </w:tr>
      <w:tr w:rsidR="006468CC" w:rsidRPr="002E47F2" w:rsidTr="003940CC">
        <w:trPr>
          <w:jc w:val="center"/>
        </w:trPr>
        <w:tc>
          <w:tcPr>
            <w:tcW w:w="2056" w:type="dxa"/>
            <w:tcBorders>
              <w:top w:val="single" w:sz="12" w:space="0" w:color="auto"/>
            </w:tcBorders>
          </w:tcPr>
          <w:p w:rsidR="006468CC" w:rsidRPr="00B46CE6" w:rsidRDefault="006468CC" w:rsidP="00807ECD">
            <w:pPr>
              <w:pStyle w:val="Tekstpodstawowywcity"/>
              <w:ind w:left="0"/>
              <w:jc w:val="center"/>
              <w:rPr>
                <w:rFonts w:ascii="Courier New" w:hAnsi="Courier New" w:cs="Courier New"/>
                <w:sz w:val="20"/>
              </w:rPr>
            </w:pPr>
            <w:r w:rsidRPr="00B46CE6">
              <w:rPr>
                <w:rFonts w:ascii="Courier New" w:hAnsi="Courier New" w:cs="Courier New"/>
                <w:sz w:val="20"/>
              </w:rPr>
              <w:t>Umywalka</w:t>
            </w:r>
          </w:p>
        </w:tc>
        <w:tc>
          <w:tcPr>
            <w:tcW w:w="1876" w:type="dxa"/>
            <w:tcBorders>
              <w:top w:val="single" w:sz="12" w:space="0" w:color="auto"/>
            </w:tcBorders>
          </w:tcPr>
          <w:p w:rsidR="006468CC" w:rsidRPr="00B46CE6" w:rsidRDefault="006468CC" w:rsidP="00807ECD">
            <w:pPr>
              <w:pStyle w:val="Tekstpodstawowywcity"/>
              <w:ind w:left="0"/>
              <w:jc w:val="center"/>
              <w:rPr>
                <w:rFonts w:ascii="Courier New" w:hAnsi="Courier New" w:cs="Courier New"/>
                <w:sz w:val="20"/>
              </w:rPr>
            </w:pPr>
            <w:r w:rsidRPr="00B46CE6">
              <w:rPr>
                <w:rFonts w:ascii="Courier New" w:hAnsi="Courier New" w:cs="Courier New"/>
                <w:sz w:val="20"/>
              </w:rPr>
              <w:t>56</w:t>
            </w:r>
          </w:p>
        </w:tc>
        <w:tc>
          <w:tcPr>
            <w:tcW w:w="1604" w:type="dxa"/>
            <w:tcBorders>
              <w:top w:val="single" w:sz="12" w:space="0" w:color="auto"/>
            </w:tcBorders>
          </w:tcPr>
          <w:p w:rsidR="006468CC" w:rsidRPr="00B46CE6" w:rsidRDefault="006468CC" w:rsidP="00807ECD">
            <w:pPr>
              <w:pStyle w:val="Tekstpodstawowywcity"/>
              <w:ind w:left="0"/>
              <w:jc w:val="center"/>
              <w:rPr>
                <w:rFonts w:ascii="Courier New" w:hAnsi="Courier New" w:cs="Courier New"/>
                <w:sz w:val="20"/>
              </w:rPr>
            </w:pPr>
            <w:r w:rsidRPr="00B46CE6">
              <w:rPr>
                <w:rFonts w:ascii="Courier New" w:hAnsi="Courier New" w:cs="Courier New"/>
                <w:sz w:val="20"/>
              </w:rPr>
              <w:t>0,07</w:t>
            </w:r>
          </w:p>
        </w:tc>
        <w:tc>
          <w:tcPr>
            <w:tcW w:w="1876" w:type="dxa"/>
            <w:tcBorders>
              <w:top w:val="single" w:sz="12" w:space="0" w:color="auto"/>
            </w:tcBorders>
          </w:tcPr>
          <w:p w:rsidR="006468CC" w:rsidRPr="00B46CE6" w:rsidRDefault="006468CC" w:rsidP="00807ECD">
            <w:pPr>
              <w:pStyle w:val="Tekstpodstawowywcity"/>
              <w:ind w:left="0"/>
              <w:jc w:val="center"/>
              <w:rPr>
                <w:rFonts w:ascii="Courier New" w:hAnsi="Courier New" w:cs="Courier New"/>
                <w:sz w:val="20"/>
              </w:rPr>
            </w:pPr>
            <w:r w:rsidRPr="00B46CE6">
              <w:rPr>
                <w:rFonts w:ascii="Courier New" w:hAnsi="Courier New" w:cs="Courier New"/>
                <w:sz w:val="20"/>
              </w:rPr>
              <w:t>3,92</w:t>
            </w:r>
          </w:p>
        </w:tc>
      </w:tr>
      <w:tr w:rsidR="006468CC" w:rsidRPr="002E47F2" w:rsidTr="003940CC">
        <w:trPr>
          <w:jc w:val="center"/>
        </w:trPr>
        <w:tc>
          <w:tcPr>
            <w:tcW w:w="2056" w:type="dxa"/>
          </w:tcPr>
          <w:p w:rsidR="006468CC" w:rsidRPr="00B46CE6" w:rsidRDefault="006468CC" w:rsidP="00807ECD">
            <w:pPr>
              <w:pStyle w:val="Tekstpodstawowywcity"/>
              <w:ind w:left="0"/>
              <w:jc w:val="center"/>
              <w:rPr>
                <w:rFonts w:ascii="Courier New" w:hAnsi="Courier New" w:cs="Courier New"/>
                <w:sz w:val="20"/>
              </w:rPr>
            </w:pPr>
            <w:r w:rsidRPr="00B46CE6">
              <w:rPr>
                <w:rFonts w:ascii="Courier New" w:hAnsi="Courier New" w:cs="Courier New"/>
                <w:sz w:val="20"/>
              </w:rPr>
              <w:t>Zlew, zlewozmywak</w:t>
            </w:r>
          </w:p>
        </w:tc>
        <w:tc>
          <w:tcPr>
            <w:tcW w:w="1876" w:type="dxa"/>
          </w:tcPr>
          <w:p w:rsidR="006468CC" w:rsidRPr="00B46CE6" w:rsidRDefault="006468CC" w:rsidP="00807ECD">
            <w:pPr>
              <w:pStyle w:val="Tekstpodstawowywcity"/>
              <w:ind w:left="0"/>
              <w:jc w:val="center"/>
              <w:rPr>
                <w:rFonts w:ascii="Courier New" w:hAnsi="Courier New" w:cs="Courier New"/>
                <w:sz w:val="20"/>
              </w:rPr>
            </w:pPr>
            <w:r>
              <w:rPr>
                <w:rFonts w:ascii="Courier New" w:hAnsi="Courier New" w:cs="Courier New"/>
                <w:sz w:val="20"/>
              </w:rPr>
              <w:t>11</w:t>
            </w:r>
          </w:p>
        </w:tc>
        <w:tc>
          <w:tcPr>
            <w:tcW w:w="1604" w:type="dxa"/>
          </w:tcPr>
          <w:p w:rsidR="006468CC" w:rsidRPr="00B46CE6" w:rsidRDefault="006468CC" w:rsidP="00807ECD">
            <w:pPr>
              <w:pStyle w:val="Tekstpodstawowywcity"/>
              <w:ind w:left="0"/>
              <w:jc w:val="center"/>
              <w:rPr>
                <w:rFonts w:ascii="Courier New" w:hAnsi="Courier New" w:cs="Courier New"/>
                <w:sz w:val="20"/>
              </w:rPr>
            </w:pPr>
            <w:r w:rsidRPr="00B46CE6">
              <w:rPr>
                <w:rFonts w:ascii="Courier New" w:hAnsi="Courier New" w:cs="Courier New"/>
                <w:sz w:val="20"/>
              </w:rPr>
              <w:t>0,07</w:t>
            </w:r>
          </w:p>
        </w:tc>
        <w:tc>
          <w:tcPr>
            <w:tcW w:w="1876" w:type="dxa"/>
          </w:tcPr>
          <w:p w:rsidR="006468CC" w:rsidRPr="00B46CE6" w:rsidRDefault="006468CC" w:rsidP="00807ECD">
            <w:pPr>
              <w:pStyle w:val="Tekstpodstawowywcity"/>
              <w:ind w:left="0"/>
              <w:jc w:val="center"/>
              <w:rPr>
                <w:rFonts w:ascii="Courier New" w:hAnsi="Courier New" w:cs="Courier New"/>
                <w:sz w:val="20"/>
              </w:rPr>
            </w:pPr>
            <w:r w:rsidRPr="00B46CE6">
              <w:rPr>
                <w:rFonts w:ascii="Courier New" w:hAnsi="Courier New" w:cs="Courier New"/>
                <w:sz w:val="20"/>
              </w:rPr>
              <w:t>0,</w:t>
            </w:r>
            <w:r>
              <w:rPr>
                <w:rFonts w:ascii="Courier New" w:hAnsi="Courier New" w:cs="Courier New"/>
                <w:sz w:val="20"/>
              </w:rPr>
              <w:t>77</w:t>
            </w:r>
          </w:p>
        </w:tc>
      </w:tr>
      <w:tr w:rsidR="006468CC" w:rsidRPr="002E47F2" w:rsidTr="003940CC">
        <w:trPr>
          <w:jc w:val="center"/>
        </w:trPr>
        <w:tc>
          <w:tcPr>
            <w:tcW w:w="2056" w:type="dxa"/>
          </w:tcPr>
          <w:p w:rsidR="006468CC" w:rsidRPr="00B46CE6" w:rsidRDefault="006468CC" w:rsidP="00807ECD">
            <w:pPr>
              <w:pStyle w:val="Tekstpodstawowywcity"/>
              <w:ind w:left="0"/>
              <w:jc w:val="center"/>
              <w:rPr>
                <w:rFonts w:ascii="Courier New" w:hAnsi="Courier New" w:cs="Courier New"/>
                <w:sz w:val="20"/>
              </w:rPr>
            </w:pPr>
            <w:r w:rsidRPr="00B46CE6">
              <w:rPr>
                <w:rFonts w:ascii="Courier New" w:hAnsi="Courier New" w:cs="Courier New"/>
                <w:sz w:val="20"/>
              </w:rPr>
              <w:t>Natrysk</w:t>
            </w:r>
          </w:p>
        </w:tc>
        <w:tc>
          <w:tcPr>
            <w:tcW w:w="1876" w:type="dxa"/>
          </w:tcPr>
          <w:p w:rsidR="006468CC" w:rsidRPr="00B46CE6" w:rsidRDefault="006468CC" w:rsidP="00807ECD">
            <w:pPr>
              <w:pStyle w:val="Tekstpodstawowywcity"/>
              <w:ind w:left="0"/>
              <w:jc w:val="center"/>
              <w:rPr>
                <w:rFonts w:ascii="Courier New" w:hAnsi="Courier New" w:cs="Courier New"/>
                <w:sz w:val="20"/>
              </w:rPr>
            </w:pPr>
            <w:r w:rsidRPr="00B46CE6">
              <w:rPr>
                <w:rFonts w:ascii="Courier New" w:hAnsi="Courier New" w:cs="Courier New"/>
                <w:sz w:val="20"/>
              </w:rPr>
              <w:t>2</w:t>
            </w:r>
          </w:p>
        </w:tc>
        <w:tc>
          <w:tcPr>
            <w:tcW w:w="1604" w:type="dxa"/>
          </w:tcPr>
          <w:p w:rsidR="006468CC" w:rsidRPr="00B46CE6" w:rsidRDefault="006468CC" w:rsidP="00807ECD">
            <w:pPr>
              <w:pStyle w:val="Tekstpodstawowywcity"/>
              <w:ind w:left="0"/>
              <w:jc w:val="center"/>
              <w:rPr>
                <w:rFonts w:ascii="Courier New" w:hAnsi="Courier New" w:cs="Courier New"/>
                <w:sz w:val="20"/>
              </w:rPr>
            </w:pPr>
            <w:r w:rsidRPr="00B46CE6">
              <w:rPr>
                <w:rFonts w:ascii="Courier New" w:hAnsi="Courier New" w:cs="Courier New"/>
                <w:sz w:val="20"/>
              </w:rPr>
              <w:t>0,15</w:t>
            </w:r>
          </w:p>
        </w:tc>
        <w:tc>
          <w:tcPr>
            <w:tcW w:w="1876" w:type="dxa"/>
          </w:tcPr>
          <w:p w:rsidR="006468CC" w:rsidRPr="00B46CE6" w:rsidRDefault="006468CC" w:rsidP="00807ECD">
            <w:pPr>
              <w:pStyle w:val="Tekstpodstawowywcity"/>
              <w:ind w:left="0"/>
              <w:jc w:val="center"/>
              <w:rPr>
                <w:rFonts w:ascii="Courier New" w:hAnsi="Courier New" w:cs="Courier New"/>
                <w:sz w:val="20"/>
              </w:rPr>
            </w:pPr>
            <w:r w:rsidRPr="00B46CE6">
              <w:rPr>
                <w:rFonts w:ascii="Courier New" w:hAnsi="Courier New" w:cs="Courier New"/>
                <w:sz w:val="20"/>
              </w:rPr>
              <w:t>0,3</w:t>
            </w:r>
            <w:r>
              <w:rPr>
                <w:rFonts w:ascii="Courier New" w:hAnsi="Courier New" w:cs="Courier New"/>
                <w:sz w:val="20"/>
              </w:rPr>
              <w:t>0</w:t>
            </w:r>
          </w:p>
        </w:tc>
      </w:tr>
      <w:tr w:rsidR="002E47F2" w:rsidRPr="002E47F2" w:rsidTr="003940CC">
        <w:trPr>
          <w:jc w:val="center"/>
        </w:trPr>
        <w:tc>
          <w:tcPr>
            <w:tcW w:w="2056" w:type="dxa"/>
            <w:tcBorders>
              <w:left w:val="nil"/>
              <w:bottom w:val="nil"/>
              <w:right w:val="nil"/>
            </w:tcBorders>
          </w:tcPr>
          <w:p w:rsidR="003940CC" w:rsidRPr="002E47F2" w:rsidRDefault="003940CC" w:rsidP="003940CC">
            <w:pPr>
              <w:pStyle w:val="Tekstpodstawowywcity"/>
              <w:ind w:left="0"/>
              <w:rPr>
                <w:rFonts w:ascii="Courier New" w:hAnsi="Courier New" w:cs="Courier New"/>
                <w:sz w:val="20"/>
                <w:highlight w:val="yellow"/>
              </w:rPr>
            </w:pPr>
          </w:p>
        </w:tc>
        <w:tc>
          <w:tcPr>
            <w:tcW w:w="1876" w:type="dxa"/>
            <w:tcBorders>
              <w:left w:val="nil"/>
              <w:bottom w:val="nil"/>
              <w:right w:val="nil"/>
            </w:tcBorders>
          </w:tcPr>
          <w:p w:rsidR="003940CC" w:rsidRPr="002E47F2" w:rsidRDefault="003940CC" w:rsidP="003940CC">
            <w:pPr>
              <w:pStyle w:val="Tekstpodstawowywcity"/>
              <w:ind w:left="0"/>
              <w:jc w:val="center"/>
              <w:rPr>
                <w:rFonts w:ascii="Courier New" w:hAnsi="Courier New" w:cs="Courier New"/>
                <w:sz w:val="20"/>
                <w:highlight w:val="yellow"/>
              </w:rPr>
            </w:pPr>
          </w:p>
        </w:tc>
        <w:tc>
          <w:tcPr>
            <w:tcW w:w="1604" w:type="dxa"/>
            <w:tcBorders>
              <w:left w:val="nil"/>
              <w:bottom w:val="single" w:sz="12" w:space="0" w:color="auto"/>
              <w:right w:val="nil"/>
            </w:tcBorders>
          </w:tcPr>
          <w:p w:rsidR="003940CC" w:rsidRPr="002E47F2" w:rsidRDefault="003940CC" w:rsidP="003940CC">
            <w:pPr>
              <w:pStyle w:val="Tekstpodstawowywcity"/>
              <w:ind w:left="0"/>
              <w:jc w:val="center"/>
              <w:rPr>
                <w:rFonts w:ascii="Courier New" w:hAnsi="Courier New" w:cs="Courier New"/>
                <w:sz w:val="20"/>
                <w:highlight w:val="yellow"/>
              </w:rPr>
            </w:pPr>
          </w:p>
        </w:tc>
        <w:tc>
          <w:tcPr>
            <w:tcW w:w="1876" w:type="dxa"/>
            <w:tcBorders>
              <w:left w:val="nil"/>
              <w:bottom w:val="single" w:sz="12" w:space="0" w:color="auto"/>
              <w:right w:val="nil"/>
            </w:tcBorders>
          </w:tcPr>
          <w:p w:rsidR="003940CC" w:rsidRPr="002E47F2" w:rsidRDefault="003940CC" w:rsidP="003940CC">
            <w:pPr>
              <w:pStyle w:val="Tekstpodstawowywcity"/>
              <w:ind w:left="0"/>
              <w:jc w:val="center"/>
              <w:rPr>
                <w:rFonts w:ascii="Courier New" w:hAnsi="Courier New" w:cs="Courier New"/>
                <w:sz w:val="20"/>
                <w:highlight w:val="yellow"/>
              </w:rPr>
            </w:pPr>
          </w:p>
        </w:tc>
      </w:tr>
      <w:tr w:rsidR="002E47F2" w:rsidRPr="002E47F2" w:rsidTr="003940CC">
        <w:trPr>
          <w:jc w:val="center"/>
        </w:trPr>
        <w:tc>
          <w:tcPr>
            <w:tcW w:w="2056" w:type="dxa"/>
            <w:tcBorders>
              <w:top w:val="nil"/>
              <w:left w:val="nil"/>
              <w:bottom w:val="nil"/>
              <w:right w:val="nil"/>
            </w:tcBorders>
          </w:tcPr>
          <w:p w:rsidR="003940CC" w:rsidRPr="002E47F2" w:rsidRDefault="003940CC" w:rsidP="003940CC">
            <w:pPr>
              <w:pStyle w:val="Tekstpodstawowywcity"/>
              <w:ind w:left="0"/>
              <w:rPr>
                <w:rFonts w:ascii="Courier New" w:hAnsi="Courier New" w:cs="Courier New"/>
                <w:b/>
                <w:sz w:val="20"/>
              </w:rPr>
            </w:pPr>
          </w:p>
        </w:tc>
        <w:tc>
          <w:tcPr>
            <w:tcW w:w="1876" w:type="dxa"/>
            <w:tcBorders>
              <w:top w:val="nil"/>
              <w:left w:val="nil"/>
              <w:bottom w:val="nil"/>
              <w:right w:val="single" w:sz="12" w:space="0" w:color="auto"/>
            </w:tcBorders>
          </w:tcPr>
          <w:p w:rsidR="003940CC" w:rsidRPr="002E47F2" w:rsidRDefault="003940CC" w:rsidP="003940CC">
            <w:pPr>
              <w:pStyle w:val="Tekstpodstawowywcity"/>
              <w:ind w:left="0"/>
              <w:jc w:val="center"/>
              <w:rPr>
                <w:rFonts w:ascii="Courier New" w:hAnsi="Courier New" w:cs="Courier New"/>
                <w:b/>
                <w:sz w:val="20"/>
              </w:rPr>
            </w:pPr>
          </w:p>
        </w:tc>
        <w:tc>
          <w:tcPr>
            <w:tcW w:w="1604" w:type="dxa"/>
            <w:tcBorders>
              <w:top w:val="single" w:sz="12" w:space="0" w:color="auto"/>
              <w:left w:val="single" w:sz="12" w:space="0" w:color="auto"/>
              <w:bottom w:val="single" w:sz="12" w:space="0" w:color="auto"/>
              <w:right w:val="single" w:sz="12" w:space="0" w:color="auto"/>
            </w:tcBorders>
          </w:tcPr>
          <w:p w:rsidR="003940CC" w:rsidRPr="002E47F2" w:rsidRDefault="003940CC" w:rsidP="003940CC">
            <w:pPr>
              <w:pStyle w:val="Tekstpodstawowywcity"/>
              <w:ind w:left="0"/>
              <w:jc w:val="center"/>
              <w:rPr>
                <w:rFonts w:ascii="Courier New" w:hAnsi="Courier New" w:cs="Courier New"/>
                <w:b/>
                <w:sz w:val="20"/>
              </w:rPr>
            </w:pPr>
            <w:proofErr w:type="spellStart"/>
            <w:r w:rsidRPr="002E47F2">
              <w:rPr>
                <w:rFonts w:ascii="Courier New" w:hAnsi="Courier New" w:cs="Courier New"/>
                <w:b/>
                <w:sz w:val="20"/>
              </w:rPr>
              <w:t>Σqn</w:t>
            </w:r>
            <w:proofErr w:type="spellEnd"/>
            <w:r w:rsidRPr="002E47F2">
              <w:rPr>
                <w:rFonts w:ascii="Courier New" w:hAnsi="Courier New" w:cs="Courier New"/>
                <w:b/>
                <w:sz w:val="20"/>
              </w:rPr>
              <w:t xml:space="preserve"> [dm</w:t>
            </w:r>
            <w:r w:rsidRPr="002E47F2">
              <w:rPr>
                <w:rFonts w:ascii="Courier New" w:hAnsi="Courier New" w:cs="Courier New"/>
                <w:b/>
                <w:sz w:val="20"/>
                <w:vertAlign w:val="superscript"/>
              </w:rPr>
              <w:t>3</w:t>
            </w:r>
            <w:r w:rsidRPr="002E47F2">
              <w:rPr>
                <w:rFonts w:ascii="Courier New" w:hAnsi="Courier New" w:cs="Courier New"/>
                <w:b/>
                <w:sz w:val="20"/>
              </w:rPr>
              <w:t>/s]</w:t>
            </w:r>
          </w:p>
        </w:tc>
        <w:tc>
          <w:tcPr>
            <w:tcW w:w="1876" w:type="dxa"/>
            <w:tcBorders>
              <w:top w:val="single" w:sz="12" w:space="0" w:color="auto"/>
              <w:left w:val="single" w:sz="12" w:space="0" w:color="auto"/>
              <w:bottom w:val="single" w:sz="12" w:space="0" w:color="auto"/>
              <w:right w:val="single" w:sz="12" w:space="0" w:color="auto"/>
            </w:tcBorders>
          </w:tcPr>
          <w:p w:rsidR="003940CC" w:rsidRPr="002E47F2" w:rsidRDefault="006468CC" w:rsidP="006468CC">
            <w:pPr>
              <w:pStyle w:val="Tekstpodstawowywcity"/>
              <w:ind w:left="0"/>
              <w:jc w:val="center"/>
              <w:rPr>
                <w:rFonts w:ascii="Courier New" w:hAnsi="Courier New" w:cs="Courier New"/>
                <w:b/>
                <w:sz w:val="20"/>
              </w:rPr>
            </w:pPr>
            <w:r>
              <w:rPr>
                <w:rFonts w:ascii="Courier New" w:hAnsi="Courier New" w:cs="Courier New"/>
                <w:b/>
                <w:sz w:val="20"/>
              </w:rPr>
              <w:t>4</w:t>
            </w:r>
            <w:r w:rsidR="002E47F2" w:rsidRPr="002E47F2">
              <w:rPr>
                <w:rFonts w:ascii="Courier New" w:hAnsi="Courier New" w:cs="Courier New"/>
                <w:b/>
                <w:sz w:val="20"/>
              </w:rPr>
              <w:t>,</w:t>
            </w:r>
            <w:r>
              <w:rPr>
                <w:rFonts w:ascii="Courier New" w:hAnsi="Courier New" w:cs="Courier New"/>
                <w:b/>
                <w:sz w:val="20"/>
              </w:rPr>
              <w:t>99</w:t>
            </w:r>
          </w:p>
        </w:tc>
      </w:tr>
    </w:tbl>
    <w:p w:rsidR="003940CC" w:rsidRPr="002E47F2" w:rsidRDefault="003940CC" w:rsidP="003940CC">
      <w:pPr>
        <w:spacing w:line="276" w:lineRule="auto"/>
        <w:jc w:val="both"/>
        <w:rPr>
          <w:rFonts w:ascii="Courier New" w:hAnsi="Courier New" w:cs="Courier New"/>
          <w:b/>
          <w:sz w:val="20"/>
          <w:szCs w:val="20"/>
          <w:lang w:eastAsia="ar-SA"/>
        </w:rPr>
      </w:pPr>
      <w:r w:rsidRPr="002E47F2">
        <w:rPr>
          <w:rFonts w:ascii="Courier New" w:hAnsi="Courier New" w:cs="Courier New"/>
          <w:b/>
          <w:sz w:val="20"/>
          <w:szCs w:val="20"/>
          <w:lang w:eastAsia="ar-SA"/>
        </w:rPr>
        <w:t xml:space="preserve">Przepływ obliczeniowy: </w:t>
      </w:r>
    </w:p>
    <w:p w:rsidR="003940CC" w:rsidRPr="002E47F2" w:rsidRDefault="003940CC" w:rsidP="003940CC">
      <w:pPr>
        <w:spacing w:line="276" w:lineRule="auto"/>
        <w:jc w:val="both"/>
        <w:rPr>
          <w:rFonts w:ascii="Courier New" w:hAnsi="Courier New" w:cs="Courier New"/>
          <w:b/>
          <w:sz w:val="20"/>
          <w:szCs w:val="20"/>
          <w:lang w:eastAsia="ar-SA"/>
        </w:rPr>
      </w:pPr>
      <w:r w:rsidRPr="002E47F2">
        <w:rPr>
          <w:rFonts w:ascii="Courier New" w:hAnsi="Courier New" w:cs="Courier New"/>
          <w:b/>
          <w:sz w:val="20"/>
          <w:szCs w:val="20"/>
          <w:lang w:eastAsia="ar-SA"/>
        </w:rPr>
        <w:t xml:space="preserve">q = 0,682 x </w:t>
      </w:r>
      <w:r w:rsidR="002E47F2" w:rsidRPr="002E47F2">
        <w:rPr>
          <w:rFonts w:ascii="Courier New" w:hAnsi="Courier New" w:cs="Courier New"/>
          <w:b/>
          <w:sz w:val="20"/>
          <w:szCs w:val="20"/>
          <w:lang w:eastAsia="ar-SA"/>
        </w:rPr>
        <w:t>3</w:t>
      </w:r>
      <w:r w:rsidRPr="002E47F2">
        <w:rPr>
          <w:rFonts w:ascii="Courier New" w:hAnsi="Courier New" w:cs="Courier New"/>
          <w:b/>
          <w:sz w:val="20"/>
          <w:szCs w:val="20"/>
          <w:lang w:eastAsia="ar-SA"/>
        </w:rPr>
        <w:t>,</w:t>
      </w:r>
      <w:r w:rsidR="002E47F2" w:rsidRPr="002E47F2">
        <w:rPr>
          <w:rFonts w:ascii="Courier New" w:hAnsi="Courier New" w:cs="Courier New"/>
          <w:b/>
          <w:sz w:val="20"/>
          <w:szCs w:val="20"/>
          <w:lang w:eastAsia="ar-SA"/>
        </w:rPr>
        <w:t>29</w:t>
      </w:r>
      <w:r w:rsidRPr="002E47F2">
        <w:rPr>
          <w:rFonts w:ascii="Courier New" w:hAnsi="Courier New" w:cs="Courier New"/>
          <w:b/>
          <w:sz w:val="20"/>
          <w:szCs w:val="20"/>
          <w:vertAlign w:val="superscript"/>
          <w:lang w:eastAsia="ar-SA"/>
        </w:rPr>
        <w:t>0,45</w:t>
      </w:r>
      <w:r w:rsidRPr="002E47F2">
        <w:rPr>
          <w:rFonts w:ascii="Courier New" w:hAnsi="Courier New" w:cs="Courier New"/>
          <w:b/>
          <w:sz w:val="20"/>
          <w:szCs w:val="20"/>
          <w:lang w:eastAsia="ar-SA"/>
        </w:rPr>
        <w:t xml:space="preserve"> – 0,14 = 1,</w:t>
      </w:r>
      <w:r w:rsidR="006468CC">
        <w:rPr>
          <w:rFonts w:ascii="Courier New" w:hAnsi="Courier New" w:cs="Courier New"/>
          <w:b/>
          <w:sz w:val="20"/>
          <w:szCs w:val="20"/>
          <w:lang w:eastAsia="ar-SA"/>
        </w:rPr>
        <w:t>26</w:t>
      </w:r>
      <w:r w:rsidRPr="002E47F2">
        <w:rPr>
          <w:rFonts w:ascii="Courier New" w:hAnsi="Courier New" w:cs="Courier New"/>
          <w:b/>
          <w:sz w:val="20"/>
          <w:szCs w:val="20"/>
          <w:lang w:eastAsia="ar-SA"/>
        </w:rPr>
        <w:t xml:space="preserve"> [l/s]</w:t>
      </w:r>
    </w:p>
    <w:p w:rsidR="003940CC" w:rsidRPr="003940CC" w:rsidRDefault="003940CC" w:rsidP="003940CC">
      <w:pPr>
        <w:pStyle w:val="Tekstpodstawowywcity21"/>
        <w:ind w:left="0"/>
        <w:rPr>
          <w:rFonts w:ascii="Courier New" w:hAnsi="Courier New" w:cs="Courier New"/>
          <w:b/>
          <w:color w:val="FF0000"/>
          <w:sz w:val="20"/>
          <w:highlight w:val="yellow"/>
        </w:rPr>
      </w:pPr>
    </w:p>
    <w:p w:rsidR="00624BDC" w:rsidRPr="00E86ED6" w:rsidRDefault="002E47F2" w:rsidP="00624BDC">
      <w:pPr>
        <w:jc w:val="both"/>
        <w:rPr>
          <w:rFonts w:ascii="Courier New" w:hAnsi="Courier New" w:cs="Courier New"/>
          <w:sz w:val="20"/>
          <w:szCs w:val="20"/>
        </w:rPr>
      </w:pPr>
      <w:r w:rsidRPr="00BF0BE9">
        <w:rPr>
          <w:rFonts w:ascii="Courier New" w:hAnsi="Courier New" w:cs="Courier New"/>
          <w:sz w:val="20"/>
          <w:szCs w:val="20"/>
        </w:rPr>
        <w:t>Instalację wody ciepłej zaprojektowano z rur</w:t>
      </w:r>
      <w:r w:rsidRPr="00BF0BE9">
        <w:rPr>
          <w:rFonts w:ascii="Courier New" w:hAnsi="Courier New" w:cs="Courier New"/>
          <w:sz w:val="20"/>
        </w:rPr>
        <w:t xml:space="preserve"> stalowych</w:t>
      </w:r>
      <w:r w:rsidRPr="00BF0BE9">
        <w:rPr>
          <w:rFonts w:ascii="Courier New" w:hAnsi="Courier New" w:cs="Courier New"/>
          <w:sz w:val="20"/>
          <w:szCs w:val="20"/>
        </w:rPr>
        <w:t xml:space="preserve"> nierdzewnych w systemie zaciskowym np. firmy GEBERIT lub równoważne oraz z rur </w:t>
      </w:r>
      <w:r w:rsidRPr="00624BDC">
        <w:rPr>
          <w:rFonts w:ascii="Courier New" w:hAnsi="Courier New" w:cs="Courier New"/>
          <w:sz w:val="20"/>
          <w:szCs w:val="20"/>
        </w:rPr>
        <w:t>wielowarstwowych HT/PE-RT,95°C/10 bar np. firmy HERZ lub równoważne, łączonych przez zaprasowywanie</w:t>
      </w:r>
      <w:r w:rsidRPr="00624BDC">
        <w:rPr>
          <w:rFonts w:ascii="Courier New" w:hAnsi="Courier New" w:cs="Courier New"/>
          <w:sz w:val="20"/>
          <w:szCs w:val="20"/>
          <w:lang w:eastAsia="ar-SA"/>
        </w:rPr>
        <w:t>.</w:t>
      </w:r>
      <w:r w:rsidR="003940CC" w:rsidRPr="00624BDC">
        <w:rPr>
          <w:rFonts w:ascii="Courier New" w:hAnsi="Courier New" w:cs="Courier New"/>
          <w:sz w:val="20"/>
          <w:szCs w:val="20"/>
          <w:lang w:eastAsia="ar-SA"/>
        </w:rPr>
        <w:t xml:space="preserve"> Przewody należy prowadzić ze spadkiem, umożliwiającym odwodnienie instalacji w najniższych punktach. Przewody rozprowadzające należy mocować za pomocą podpór stałych i przesuwnych. Odległości podpór w zależności od średnicy i materiału rury określa tabela nr 2. Przy przejściach rurociągów przez przegrody budowlane należy stosować tuleje ochronne. Na pionach instalacji należy zamontować ogranicznik temperatury powrotu. Po zakończonym montażu instalacji wodociągowej należy przeprowadzić próbę szczelności. Po pozytywnej próbie szczelności należy wykonać izolację termiczną elementów instalacji.</w:t>
      </w:r>
      <w:r w:rsidR="003940CC" w:rsidRPr="00624BDC">
        <w:rPr>
          <w:rFonts w:ascii="Courier New" w:hAnsi="Courier New" w:cs="Courier New"/>
          <w:sz w:val="20"/>
          <w:szCs w:val="20"/>
        </w:rPr>
        <w:t xml:space="preserve"> </w:t>
      </w:r>
      <w:r w:rsidR="00624BDC" w:rsidRPr="00624BDC">
        <w:rPr>
          <w:rFonts w:ascii="Courier New" w:hAnsi="Courier New" w:cs="Courier New"/>
          <w:sz w:val="20"/>
          <w:szCs w:val="20"/>
        </w:rPr>
        <w:t>W umywalkach, zlewozmywakach, należy zastosować baterie bezdotykowe(elektroniczne) z mieszaczem i ogranicznikiem temperatury.</w:t>
      </w:r>
    </w:p>
    <w:p w:rsidR="003940CC" w:rsidRPr="003940CC" w:rsidRDefault="003940CC" w:rsidP="003940CC">
      <w:pPr>
        <w:jc w:val="both"/>
        <w:rPr>
          <w:rFonts w:ascii="Courier New" w:hAnsi="Courier New" w:cs="Courier New"/>
          <w:color w:val="FF0000"/>
          <w:sz w:val="20"/>
          <w:szCs w:val="20"/>
          <w:lang w:eastAsia="ar-SA"/>
        </w:rPr>
      </w:pPr>
    </w:p>
    <w:p w:rsidR="003940CC" w:rsidRPr="00624BDC" w:rsidRDefault="003940CC" w:rsidP="003940CC">
      <w:pPr>
        <w:pStyle w:val="Akapitzlist"/>
        <w:numPr>
          <w:ilvl w:val="1"/>
          <w:numId w:val="41"/>
        </w:numPr>
        <w:ind w:left="284" w:firstLine="272"/>
        <w:jc w:val="both"/>
        <w:rPr>
          <w:rFonts w:ascii="Courier New" w:hAnsi="Courier New" w:cs="Courier New"/>
          <w:b/>
        </w:rPr>
      </w:pPr>
      <w:r w:rsidRPr="00624BDC">
        <w:rPr>
          <w:rFonts w:ascii="Courier New" w:hAnsi="Courier New" w:cs="Courier New"/>
          <w:b/>
        </w:rPr>
        <w:t>Instalacja hydrantowa.</w:t>
      </w:r>
    </w:p>
    <w:p w:rsidR="003B4620" w:rsidRDefault="003940CC" w:rsidP="003B4620">
      <w:pPr>
        <w:jc w:val="both"/>
        <w:rPr>
          <w:rFonts w:ascii="Courier New" w:hAnsi="Courier New" w:cs="Courier New"/>
          <w:sz w:val="20"/>
          <w:szCs w:val="20"/>
        </w:rPr>
      </w:pPr>
      <w:r w:rsidRPr="00624BDC">
        <w:rPr>
          <w:rFonts w:ascii="Courier New" w:hAnsi="Courier New" w:cs="Courier New"/>
          <w:sz w:val="20"/>
          <w:szCs w:val="20"/>
        </w:rPr>
        <w:t xml:space="preserve">Dla budynku objętym opracowaniem zaprojektowano instalację hydrantową zgodnie z rozporządzeniem Ministra Spraw Wewnętrznych i Administracji z dnia 7 czerwca 2010r. w sprawie ochrony przeciwpożarowej budynków, innych obiektów budowlanych i terenów. Instalacja hydrantowa składać się będzie z </w:t>
      </w:r>
      <w:r w:rsidR="006468CC">
        <w:rPr>
          <w:rFonts w:ascii="Courier New" w:hAnsi="Courier New" w:cs="Courier New"/>
          <w:sz w:val="20"/>
          <w:szCs w:val="20"/>
        </w:rPr>
        <w:t>sześciu</w:t>
      </w:r>
      <w:r w:rsidRPr="00624BDC">
        <w:rPr>
          <w:rFonts w:ascii="Courier New" w:hAnsi="Courier New" w:cs="Courier New"/>
          <w:sz w:val="20"/>
          <w:szCs w:val="20"/>
        </w:rPr>
        <w:t xml:space="preserve"> hydrantów Dn25 z wężem półsztywnym o długości </w:t>
      </w:r>
      <w:r w:rsidR="00624BDC" w:rsidRPr="00624BDC">
        <w:rPr>
          <w:rFonts w:ascii="Courier New" w:hAnsi="Courier New" w:cs="Courier New"/>
          <w:sz w:val="20"/>
          <w:szCs w:val="20"/>
        </w:rPr>
        <w:t>30</w:t>
      </w:r>
      <w:r w:rsidRPr="00624BDC">
        <w:rPr>
          <w:rFonts w:ascii="Courier New" w:hAnsi="Courier New" w:cs="Courier New"/>
          <w:sz w:val="20"/>
          <w:szCs w:val="20"/>
        </w:rPr>
        <w:t xml:space="preserve"> m. Wydajność nominalna hydrantu Dn25 wynosi 1,0 dm</w:t>
      </w:r>
      <w:r w:rsidRPr="00624BDC">
        <w:rPr>
          <w:rFonts w:ascii="Courier New" w:hAnsi="Courier New" w:cs="Courier New"/>
          <w:sz w:val="20"/>
          <w:szCs w:val="20"/>
          <w:vertAlign w:val="superscript"/>
        </w:rPr>
        <w:t>3</w:t>
      </w:r>
      <w:r w:rsidRPr="00624BDC">
        <w:rPr>
          <w:rFonts w:ascii="Courier New" w:hAnsi="Courier New" w:cs="Courier New"/>
          <w:sz w:val="20"/>
          <w:szCs w:val="20"/>
        </w:rPr>
        <w:t xml:space="preserve">/s przy ciśnieniu minimalnym 0,2 </w:t>
      </w:r>
      <w:proofErr w:type="spellStart"/>
      <w:r w:rsidRPr="00624BDC">
        <w:rPr>
          <w:rFonts w:ascii="Courier New" w:hAnsi="Courier New" w:cs="Courier New"/>
          <w:sz w:val="20"/>
          <w:szCs w:val="20"/>
        </w:rPr>
        <w:t>MPa</w:t>
      </w:r>
      <w:proofErr w:type="spellEnd"/>
      <w:r w:rsidRPr="00624BDC">
        <w:rPr>
          <w:rFonts w:ascii="Courier New" w:hAnsi="Courier New" w:cs="Courier New"/>
          <w:sz w:val="20"/>
          <w:szCs w:val="20"/>
        </w:rPr>
        <w:t xml:space="preserve">. Zgodnie z § 17.1 </w:t>
      </w:r>
      <w:proofErr w:type="spellStart"/>
      <w:r w:rsidRPr="00624BDC">
        <w:rPr>
          <w:rFonts w:ascii="Courier New" w:hAnsi="Courier New" w:cs="Courier New"/>
          <w:sz w:val="20"/>
          <w:szCs w:val="20"/>
        </w:rPr>
        <w:t>ww</w:t>
      </w:r>
      <w:proofErr w:type="spellEnd"/>
      <w:r w:rsidRPr="00624BDC">
        <w:rPr>
          <w:rFonts w:ascii="Courier New" w:hAnsi="Courier New" w:cs="Courier New"/>
          <w:sz w:val="20"/>
          <w:szCs w:val="20"/>
        </w:rPr>
        <w:t xml:space="preserve"> rozporządzenia zawór odcinający hydrantowy powinien być umieszczony na wysokości 1,35 +/- 0,10 m ponad poziomem podłogi. Źródłem wody dla instalacji hydrantowej będzie </w:t>
      </w:r>
      <w:r w:rsidR="00624BDC" w:rsidRPr="00624BDC">
        <w:rPr>
          <w:rFonts w:ascii="Courier New" w:hAnsi="Courier New" w:cs="Courier New"/>
          <w:sz w:val="20"/>
          <w:szCs w:val="20"/>
        </w:rPr>
        <w:t>istniejące</w:t>
      </w:r>
      <w:r w:rsidRPr="00624BDC">
        <w:rPr>
          <w:rFonts w:ascii="Courier New" w:hAnsi="Courier New" w:cs="Courier New"/>
          <w:sz w:val="20"/>
          <w:szCs w:val="20"/>
        </w:rPr>
        <w:t xml:space="preserve"> przyłącze wodociągowe Ø</w:t>
      </w:r>
      <w:r w:rsidR="00624BDC" w:rsidRPr="00624BDC">
        <w:rPr>
          <w:rFonts w:ascii="Courier New" w:hAnsi="Courier New" w:cs="Courier New"/>
          <w:sz w:val="20"/>
          <w:szCs w:val="20"/>
        </w:rPr>
        <w:t>110</w:t>
      </w:r>
      <w:r w:rsidRPr="00624BDC">
        <w:rPr>
          <w:rFonts w:ascii="Courier New" w:hAnsi="Courier New" w:cs="Courier New"/>
          <w:sz w:val="20"/>
          <w:szCs w:val="20"/>
        </w:rPr>
        <w:t>PE, poprzez projektowaną instalacje wodociągową zewnętrzną Ø63PE</w:t>
      </w:r>
      <w:r w:rsidR="00624BDC" w:rsidRPr="00624BDC">
        <w:rPr>
          <w:rFonts w:ascii="Courier New" w:hAnsi="Courier New" w:cs="Courier New"/>
          <w:sz w:val="20"/>
          <w:szCs w:val="20"/>
        </w:rPr>
        <w:t xml:space="preserve"> (doprowadzone z istniejącego sąsiedniego budynku) </w:t>
      </w:r>
      <w:r w:rsidRPr="00624BDC">
        <w:rPr>
          <w:rFonts w:ascii="Courier New" w:hAnsi="Courier New" w:cs="Courier New"/>
          <w:sz w:val="20"/>
          <w:szCs w:val="20"/>
        </w:rPr>
        <w:t>. Instalację należy wykonać z rur i łączników stalowych ocynkowanych wg PN-H-74200:1998. Izolację termiczną instalacji hydrantowej należy wykonać otulinami z pianki polietylenowej wg tabeli 4. W celu zapewnienia obiegu wody w rurociągach przewidziano podłączenie rurociągów cyrkulacyjnych doprowadzonych do złączek. Dodatkowo na instalacji wodociągowej należy zamontować zawór pierwszeństwa, służący zapewnieniu maksymalnej ilości dostarczanej wody z wodociągu do akcji gaśniczej poprzez odcięcie dopływu wody na instalację socjalno-bytową.</w:t>
      </w:r>
    </w:p>
    <w:p w:rsidR="000C5904" w:rsidRDefault="000C5904" w:rsidP="003B4620">
      <w:pPr>
        <w:jc w:val="both"/>
        <w:rPr>
          <w:rFonts w:ascii="Courier New" w:hAnsi="Courier New" w:cs="Courier New"/>
          <w:sz w:val="20"/>
          <w:szCs w:val="20"/>
        </w:rPr>
      </w:pPr>
    </w:p>
    <w:p w:rsidR="000C5904" w:rsidRDefault="000C5904" w:rsidP="003B4620">
      <w:pPr>
        <w:jc w:val="both"/>
        <w:rPr>
          <w:rFonts w:ascii="Courier New" w:hAnsi="Courier New" w:cs="Courier New"/>
          <w:sz w:val="20"/>
          <w:szCs w:val="20"/>
        </w:rPr>
      </w:pPr>
    </w:p>
    <w:p w:rsidR="003B4620" w:rsidRPr="00704545" w:rsidRDefault="003B4620" w:rsidP="003B4620">
      <w:pPr>
        <w:jc w:val="both"/>
        <w:rPr>
          <w:rFonts w:ascii="Courier New" w:hAnsi="Courier New" w:cs="Courier New"/>
          <w:sz w:val="20"/>
          <w:szCs w:val="20"/>
        </w:rPr>
      </w:pPr>
      <w:r w:rsidRPr="00704545">
        <w:rPr>
          <w:rFonts w:ascii="Courier New" w:hAnsi="Courier New" w:cs="Courier New"/>
          <w:sz w:val="20"/>
          <w:szCs w:val="20"/>
          <w:u w:val="single"/>
          <w:lang w:eastAsia="ar-SA"/>
        </w:rPr>
        <w:lastRenderedPageBreak/>
        <w:t>UWAGA:</w:t>
      </w:r>
    </w:p>
    <w:p w:rsidR="003B4620" w:rsidRPr="00704545" w:rsidRDefault="003B4620" w:rsidP="003B4620">
      <w:pPr>
        <w:jc w:val="both"/>
        <w:rPr>
          <w:rFonts w:ascii="Courier New" w:hAnsi="Courier New" w:cs="Courier New"/>
          <w:sz w:val="20"/>
          <w:szCs w:val="20"/>
          <w:u w:val="single"/>
          <w:lang w:eastAsia="ar-SA"/>
        </w:rPr>
      </w:pPr>
      <w:r w:rsidRPr="00704545">
        <w:rPr>
          <w:rFonts w:ascii="Courier New" w:hAnsi="Courier New" w:cs="Courier New"/>
          <w:sz w:val="20"/>
          <w:szCs w:val="20"/>
          <w:u w:val="single"/>
          <w:lang w:eastAsia="ar-SA"/>
        </w:rPr>
        <w:t>W przypadku stwierdzenia zbyt małego ciśnienia na instalacji hydrantowej, należy zamontować zestaw hydroforowy w celu zapewnienia wymaganego ciśnienia, oraz wydajności w instalacji, który zasilany będzie z projektowanej instalacji wodociągowej.</w:t>
      </w:r>
    </w:p>
    <w:p w:rsidR="003940CC" w:rsidRPr="003B4620" w:rsidRDefault="003940CC" w:rsidP="003940CC">
      <w:pPr>
        <w:jc w:val="both"/>
        <w:rPr>
          <w:rFonts w:ascii="Courier New" w:hAnsi="Courier New" w:cs="Courier New"/>
          <w:sz w:val="20"/>
          <w:szCs w:val="20"/>
        </w:rPr>
      </w:pPr>
    </w:p>
    <w:p w:rsidR="003940CC" w:rsidRPr="003B4620" w:rsidRDefault="003940CC" w:rsidP="003940CC">
      <w:pPr>
        <w:jc w:val="both"/>
        <w:rPr>
          <w:rFonts w:ascii="Courier New" w:hAnsi="Courier New" w:cs="Courier New"/>
          <w:sz w:val="20"/>
          <w:szCs w:val="20"/>
          <w:highlight w:val="yellow"/>
        </w:rPr>
      </w:pPr>
    </w:p>
    <w:p w:rsidR="003940CC" w:rsidRPr="003B4620" w:rsidRDefault="003940CC" w:rsidP="003940CC">
      <w:pPr>
        <w:jc w:val="both"/>
        <w:rPr>
          <w:rFonts w:ascii="Courier New" w:hAnsi="Courier New" w:cs="Courier New"/>
          <w:b/>
        </w:rPr>
      </w:pPr>
      <w:r w:rsidRPr="003B4620">
        <w:rPr>
          <w:rFonts w:ascii="Courier New" w:hAnsi="Courier New" w:cs="Courier New"/>
          <w:b/>
        </w:rPr>
        <w:t xml:space="preserve">  1.4 Zabezpieczenie p.poż.</w:t>
      </w:r>
    </w:p>
    <w:p w:rsidR="003940CC" w:rsidRPr="003B4620" w:rsidRDefault="003940CC" w:rsidP="003940CC">
      <w:pPr>
        <w:pStyle w:val="Tekstpodstawowy31"/>
        <w:spacing w:line="240" w:lineRule="auto"/>
        <w:rPr>
          <w:rFonts w:ascii="Courier New" w:hAnsi="Courier New" w:cs="Courier New"/>
          <w:sz w:val="20"/>
        </w:rPr>
      </w:pPr>
      <w:r w:rsidRPr="003B4620">
        <w:rPr>
          <w:rFonts w:ascii="Courier New" w:hAnsi="Courier New" w:cs="Courier New"/>
          <w:sz w:val="20"/>
        </w:rPr>
        <w:t>Przepusty instalacyjne o średnicy powyżej 4cm w ścianach i stropach dla których jest wymagana klasa odporności ogniowej co najmniej EI60 lub REI60 muszą mieć klasę odporności ogniowej EI tych elementów.</w:t>
      </w:r>
    </w:p>
    <w:p w:rsidR="003940CC" w:rsidRPr="003940CC" w:rsidRDefault="003940CC" w:rsidP="003940CC">
      <w:pPr>
        <w:pStyle w:val="Tekstpodstawowy31"/>
        <w:spacing w:line="240" w:lineRule="auto"/>
        <w:rPr>
          <w:rFonts w:ascii="Courier New" w:hAnsi="Courier New" w:cs="Courier New"/>
          <w:color w:val="FF0000"/>
          <w:highlight w:val="yellow"/>
        </w:rPr>
      </w:pPr>
    </w:p>
    <w:p w:rsidR="003940CC" w:rsidRPr="0019494A" w:rsidRDefault="003940CC" w:rsidP="003940CC">
      <w:pPr>
        <w:pStyle w:val="Akapitzlist"/>
        <w:numPr>
          <w:ilvl w:val="1"/>
          <w:numId w:val="43"/>
        </w:numPr>
        <w:ind w:left="1004"/>
        <w:jc w:val="both"/>
        <w:rPr>
          <w:rFonts w:ascii="Courier New" w:hAnsi="Courier New" w:cs="Courier New"/>
          <w:b/>
        </w:rPr>
      </w:pPr>
      <w:r w:rsidRPr="0019494A">
        <w:rPr>
          <w:rFonts w:ascii="Courier New" w:hAnsi="Courier New" w:cs="Courier New"/>
          <w:b/>
        </w:rPr>
        <w:t>Próba ciśnieniowa</w:t>
      </w:r>
    </w:p>
    <w:p w:rsidR="003940CC" w:rsidRPr="0019494A" w:rsidRDefault="003940CC" w:rsidP="003940CC">
      <w:pPr>
        <w:jc w:val="both"/>
        <w:rPr>
          <w:rFonts w:ascii="Courier New" w:hAnsi="Courier New" w:cs="Courier New"/>
          <w:sz w:val="20"/>
          <w:szCs w:val="20"/>
        </w:rPr>
      </w:pPr>
      <w:r w:rsidRPr="0019494A">
        <w:rPr>
          <w:rFonts w:ascii="Courier New" w:hAnsi="Courier New" w:cs="Courier New"/>
          <w:sz w:val="20"/>
          <w:szCs w:val="20"/>
        </w:rPr>
        <w:t xml:space="preserve">Próbę ciśnieniową należy wykonać zgodnie z warunkami technicznymi wykonania i odbioru instalacji. Próbę przeprowadza się po zmontowaniu instalacji, przy ciśnieniu półtora razy większym od ciśnienia roboczego (ciśnienie próbne), nie większym jednak od ciśnienia maksymalnego dla poszczególnych elementów systemu. Ze względu na możliwość termicznych i ciśnieniowych odkształceń przewodów należy przeprowadzić próbę </w:t>
      </w:r>
      <w:r w:rsidRPr="0019494A">
        <w:rPr>
          <w:rFonts w:ascii="Courier New" w:hAnsi="Courier New" w:cs="Courier New"/>
          <w:bCs/>
          <w:sz w:val="20"/>
          <w:szCs w:val="20"/>
        </w:rPr>
        <w:t xml:space="preserve">wstępną </w:t>
      </w:r>
      <w:r w:rsidRPr="0019494A">
        <w:rPr>
          <w:rFonts w:ascii="Courier New" w:hAnsi="Courier New" w:cs="Courier New"/>
          <w:sz w:val="20"/>
          <w:szCs w:val="20"/>
        </w:rPr>
        <w:t xml:space="preserve">i </w:t>
      </w:r>
      <w:r w:rsidRPr="0019494A">
        <w:rPr>
          <w:rFonts w:ascii="Courier New" w:hAnsi="Courier New" w:cs="Courier New"/>
          <w:bCs/>
          <w:sz w:val="20"/>
          <w:szCs w:val="20"/>
        </w:rPr>
        <w:t xml:space="preserve">zasadniczą. </w:t>
      </w:r>
      <w:r w:rsidRPr="0019494A">
        <w:rPr>
          <w:rFonts w:ascii="Courier New" w:hAnsi="Courier New" w:cs="Courier New"/>
          <w:sz w:val="20"/>
          <w:szCs w:val="20"/>
        </w:rPr>
        <w:t xml:space="preserve">Podczas próby </w:t>
      </w:r>
      <w:r w:rsidRPr="0019494A">
        <w:rPr>
          <w:rFonts w:ascii="Courier New" w:hAnsi="Courier New" w:cs="Courier New"/>
          <w:bCs/>
          <w:sz w:val="20"/>
          <w:szCs w:val="20"/>
        </w:rPr>
        <w:t>wstępnej</w:t>
      </w:r>
      <w:r w:rsidRPr="0019494A">
        <w:rPr>
          <w:rFonts w:ascii="Courier New" w:hAnsi="Courier New" w:cs="Courier New"/>
          <w:sz w:val="20"/>
          <w:szCs w:val="20"/>
        </w:rPr>
        <w:t xml:space="preserve">, w ciągu 30 minut (w odstępach co 10 minut) należy w instalacji dwukrotnie wytworzyć ciśnienie próbne. Po ostatnim podniesieniu ciśnienia do wartości próbnej w ciągu następnych 30 minut ciśnienie nie powinno obniżyć się więcej niż o 0,6 </w:t>
      </w:r>
      <w:proofErr w:type="spellStart"/>
      <w:r w:rsidRPr="0019494A">
        <w:rPr>
          <w:rFonts w:ascii="Courier New" w:hAnsi="Courier New" w:cs="Courier New"/>
          <w:sz w:val="20"/>
          <w:szCs w:val="20"/>
        </w:rPr>
        <w:t>bara</w:t>
      </w:r>
      <w:proofErr w:type="spellEnd"/>
      <w:r w:rsidRPr="0019494A">
        <w:rPr>
          <w:rFonts w:ascii="Courier New" w:hAnsi="Courier New" w:cs="Courier New"/>
          <w:sz w:val="20"/>
          <w:szCs w:val="20"/>
        </w:rPr>
        <w:t>.</w:t>
      </w:r>
      <w:r w:rsidRPr="0019494A">
        <w:rPr>
          <w:rFonts w:ascii="Courier New" w:hAnsi="Courier New" w:cs="Courier New"/>
          <w:sz w:val="20"/>
          <w:szCs w:val="20"/>
        </w:rPr>
        <w:br/>
        <w:t xml:space="preserve">Próba </w:t>
      </w:r>
      <w:r w:rsidRPr="0019494A">
        <w:rPr>
          <w:rFonts w:ascii="Courier New" w:hAnsi="Courier New" w:cs="Courier New"/>
          <w:bCs/>
          <w:sz w:val="20"/>
          <w:szCs w:val="20"/>
        </w:rPr>
        <w:t>zasadnicza</w:t>
      </w:r>
      <w:r w:rsidRPr="0019494A">
        <w:rPr>
          <w:rFonts w:ascii="Courier New" w:hAnsi="Courier New" w:cs="Courier New"/>
          <w:sz w:val="20"/>
          <w:szCs w:val="20"/>
        </w:rPr>
        <w:t xml:space="preserve"> powinna się odbyć zaraz po próbie wstępnej i trwać 2 godziny. W tym czasie dalszy spadek ciśnienia (od ciśnienia odczytanego po próbie wstępnej) nie powinien być większy niż 0,2 </w:t>
      </w:r>
      <w:proofErr w:type="spellStart"/>
      <w:r w:rsidRPr="0019494A">
        <w:rPr>
          <w:rFonts w:ascii="Courier New" w:hAnsi="Courier New" w:cs="Courier New"/>
          <w:sz w:val="20"/>
          <w:szCs w:val="20"/>
        </w:rPr>
        <w:t>bara</w:t>
      </w:r>
      <w:proofErr w:type="spellEnd"/>
      <w:r w:rsidRPr="0019494A">
        <w:rPr>
          <w:rFonts w:ascii="Courier New" w:hAnsi="Courier New" w:cs="Courier New"/>
          <w:sz w:val="20"/>
          <w:szCs w:val="20"/>
        </w:rPr>
        <w:t xml:space="preserve">. </w:t>
      </w:r>
    </w:p>
    <w:p w:rsidR="003940CC" w:rsidRPr="0019494A" w:rsidRDefault="003940CC" w:rsidP="003940CC">
      <w:pPr>
        <w:jc w:val="both"/>
        <w:rPr>
          <w:rFonts w:ascii="Courier New" w:hAnsi="Courier New" w:cs="Courier New"/>
          <w:b/>
          <w:sz w:val="20"/>
          <w:szCs w:val="20"/>
        </w:rPr>
      </w:pPr>
      <w:r w:rsidRPr="0019494A">
        <w:rPr>
          <w:rFonts w:ascii="Courier New" w:hAnsi="Courier New" w:cs="Courier New"/>
          <w:b/>
          <w:sz w:val="20"/>
          <w:szCs w:val="20"/>
        </w:rPr>
        <w:t>Uwaga! Podczas przeprowadzania próby należy odłączyć od instalacji elementy dopuszczone do pracy przy niższym ciśnieniu.</w:t>
      </w:r>
    </w:p>
    <w:p w:rsidR="003940CC" w:rsidRPr="0019494A" w:rsidRDefault="003940CC" w:rsidP="003940CC">
      <w:pPr>
        <w:jc w:val="both"/>
        <w:rPr>
          <w:rFonts w:ascii="Courier New" w:hAnsi="Courier New" w:cs="Courier New"/>
          <w:b/>
        </w:rPr>
      </w:pPr>
    </w:p>
    <w:p w:rsidR="003940CC" w:rsidRPr="0019494A" w:rsidRDefault="003940CC" w:rsidP="003940CC">
      <w:pPr>
        <w:pStyle w:val="Akapitzlist"/>
        <w:numPr>
          <w:ilvl w:val="1"/>
          <w:numId w:val="43"/>
        </w:numPr>
        <w:ind w:left="1134"/>
        <w:jc w:val="both"/>
        <w:rPr>
          <w:rFonts w:ascii="Courier New" w:hAnsi="Courier New" w:cs="Courier New"/>
          <w:b/>
        </w:rPr>
      </w:pPr>
      <w:r w:rsidRPr="0019494A">
        <w:rPr>
          <w:rFonts w:ascii="Courier New" w:hAnsi="Courier New" w:cs="Courier New"/>
          <w:b/>
        </w:rPr>
        <w:t>Izolacja termiczna</w:t>
      </w:r>
    </w:p>
    <w:p w:rsidR="003940CC" w:rsidRPr="0019494A" w:rsidRDefault="003940CC" w:rsidP="003940CC">
      <w:pPr>
        <w:jc w:val="both"/>
        <w:rPr>
          <w:rFonts w:ascii="Courier New" w:hAnsi="Courier New" w:cs="Courier New"/>
          <w:sz w:val="20"/>
          <w:szCs w:val="20"/>
        </w:rPr>
      </w:pPr>
      <w:r w:rsidRPr="0019494A">
        <w:rPr>
          <w:rFonts w:ascii="Courier New" w:hAnsi="Courier New" w:cs="Courier New"/>
          <w:sz w:val="20"/>
          <w:szCs w:val="20"/>
        </w:rPr>
        <w:t>Rurociągi rozprowadzające należy izolować otulinami z pianki polietylenowej. Piony oraz odcinki rurociągów prowadzonych podtynkowo należy izolować otulinami z pianki polietylenowej laminowanej na zewnątrz folią polietylenową</w:t>
      </w:r>
    </w:p>
    <w:p w:rsidR="003940CC" w:rsidRPr="0019494A" w:rsidRDefault="003940CC" w:rsidP="003940CC">
      <w:pPr>
        <w:jc w:val="both"/>
        <w:rPr>
          <w:rFonts w:ascii="Courier New" w:hAnsi="Courier New" w:cs="Courier New"/>
          <w:sz w:val="20"/>
          <w:szCs w:val="20"/>
        </w:rPr>
      </w:pPr>
      <w:r w:rsidRPr="0019494A">
        <w:rPr>
          <w:rFonts w:ascii="Courier New" w:hAnsi="Courier New" w:cs="Courier New"/>
          <w:sz w:val="20"/>
          <w:szCs w:val="20"/>
        </w:rPr>
        <w:t xml:space="preserve">Grubość izolacji termicznej zgodnie z warunkami technicznymi jakim powinny odpowiadać budynki i ich usytuowanie określa tabela nr 4. </w:t>
      </w:r>
    </w:p>
    <w:p w:rsidR="003940CC" w:rsidRPr="0019494A" w:rsidRDefault="003940CC" w:rsidP="003940CC">
      <w:pPr>
        <w:jc w:val="both"/>
        <w:rPr>
          <w:rFonts w:ascii="Courier New" w:hAnsi="Courier New" w:cs="Courier New"/>
          <w:sz w:val="20"/>
          <w:szCs w:val="20"/>
          <w:highlight w:val="yellow"/>
        </w:rPr>
      </w:pPr>
    </w:p>
    <w:p w:rsidR="003940CC" w:rsidRPr="0019494A" w:rsidRDefault="003940CC" w:rsidP="003940CC">
      <w:pPr>
        <w:pStyle w:val="Akapitzlist"/>
        <w:numPr>
          <w:ilvl w:val="0"/>
          <w:numId w:val="47"/>
        </w:numPr>
        <w:jc w:val="both"/>
        <w:rPr>
          <w:rFonts w:ascii="Courier New" w:hAnsi="Courier New" w:cs="Courier New"/>
          <w:b/>
        </w:rPr>
      </w:pPr>
      <w:r w:rsidRPr="0019494A">
        <w:rPr>
          <w:rFonts w:ascii="Courier New" w:hAnsi="Courier New" w:cs="Courier New"/>
          <w:b/>
        </w:rPr>
        <w:t>Instalacja kanalizacji sanitarnej</w:t>
      </w:r>
    </w:p>
    <w:p w:rsidR="003940CC" w:rsidRPr="0019494A" w:rsidRDefault="003940CC" w:rsidP="003940CC">
      <w:pPr>
        <w:jc w:val="both"/>
        <w:rPr>
          <w:rFonts w:ascii="Courier New" w:hAnsi="Courier New" w:cs="Courier New"/>
          <w:sz w:val="20"/>
          <w:szCs w:val="20"/>
        </w:rPr>
      </w:pPr>
      <w:r w:rsidRPr="0019494A">
        <w:rPr>
          <w:rFonts w:ascii="Courier New" w:hAnsi="Courier New" w:cs="Courier New"/>
          <w:sz w:val="20"/>
          <w:szCs w:val="20"/>
        </w:rPr>
        <w:t xml:space="preserve">Rozwiązania systemu wewnętrznej instalacji kanalizacji sanitarnej należy wykonać zgodnie z normą PN-EN 12056-2:2002 „Systemy kanalizacji grawitacyjnej wewnątrz budynków - Część 2: Kanalizacja sanitarna - Projektowanie układu i obliczenia”. </w:t>
      </w:r>
    </w:p>
    <w:p w:rsidR="003940CC" w:rsidRPr="0019494A" w:rsidRDefault="003940CC" w:rsidP="003940CC">
      <w:pPr>
        <w:jc w:val="both"/>
        <w:rPr>
          <w:rFonts w:ascii="Courier New" w:hAnsi="Courier New" w:cs="Courier New"/>
          <w:sz w:val="20"/>
          <w:szCs w:val="20"/>
        </w:rPr>
      </w:pPr>
      <w:r w:rsidRPr="0019494A">
        <w:rPr>
          <w:rFonts w:ascii="Courier New" w:hAnsi="Courier New" w:cs="Courier New"/>
          <w:sz w:val="20"/>
          <w:szCs w:val="20"/>
        </w:rPr>
        <w:t>Przepływ obliczeniowy w instalacji kanalizacji wyznaczono z wzoru:</w:t>
      </w:r>
    </w:p>
    <w:p w:rsidR="003940CC" w:rsidRPr="0019494A" w:rsidRDefault="003940CC" w:rsidP="003940CC">
      <w:pPr>
        <w:jc w:val="both"/>
        <w:rPr>
          <w:rFonts w:ascii="Courier New" w:hAnsi="Courier New" w:cs="Courier New"/>
          <w:sz w:val="20"/>
          <w:szCs w:val="20"/>
        </w:rPr>
      </w:pPr>
    </w:p>
    <w:p w:rsidR="003940CC" w:rsidRPr="0019494A" w:rsidRDefault="003940CC" w:rsidP="003940CC">
      <w:pPr>
        <w:jc w:val="center"/>
        <w:rPr>
          <w:rFonts w:ascii="Courier New" w:hAnsi="Courier New" w:cs="Courier New"/>
          <w:sz w:val="20"/>
          <w:szCs w:val="20"/>
        </w:rPr>
      </w:pPr>
      <w:proofErr w:type="spellStart"/>
      <w:r w:rsidRPr="0019494A">
        <w:rPr>
          <w:rFonts w:ascii="Courier New" w:hAnsi="Courier New" w:cs="Courier New"/>
          <w:sz w:val="20"/>
          <w:szCs w:val="20"/>
        </w:rPr>
        <w:t>qs</w:t>
      </w:r>
      <w:proofErr w:type="spellEnd"/>
      <w:r w:rsidRPr="0019494A">
        <w:rPr>
          <w:rFonts w:ascii="Courier New" w:hAnsi="Courier New" w:cs="Courier New"/>
          <w:sz w:val="20"/>
          <w:szCs w:val="20"/>
        </w:rPr>
        <w:t xml:space="preserve"> = K</w:t>
      </w:r>
      <m:oMath>
        <m:rad>
          <m:radPr>
            <m:degHide m:val="on"/>
            <m:ctrlPr>
              <w:rPr>
                <w:rFonts w:ascii="Cambria Math" w:hAnsi="Courier New" w:cs="Courier New"/>
                <w:sz w:val="20"/>
                <w:szCs w:val="20"/>
                <w:lang w:val="en-US"/>
              </w:rPr>
            </m:ctrlPr>
          </m:radPr>
          <m:deg/>
          <m:e>
            <m:r>
              <m:rPr>
                <m:sty m:val="p"/>
              </m:rPr>
              <w:rPr>
                <w:rFonts w:ascii="Cambria Math" w:hAnsi="Cambria Math" w:cs="Courier New"/>
                <w:sz w:val="20"/>
                <w:szCs w:val="20"/>
                <w:lang w:val="en-US"/>
              </w:rPr>
              <m:t>Σ</m:t>
            </m:r>
            <m:r>
              <m:rPr>
                <m:sty m:val="p"/>
              </m:rPr>
              <w:rPr>
                <w:rFonts w:ascii="Cambria Math" w:hAnsi="Courier New" w:cs="Courier New"/>
                <w:sz w:val="20"/>
                <w:szCs w:val="20"/>
              </w:rPr>
              <m:t>AWs</m:t>
            </m:r>
          </m:e>
        </m:rad>
      </m:oMath>
      <w:r w:rsidRPr="0019494A">
        <w:rPr>
          <w:rFonts w:ascii="Courier New" w:hAnsi="Courier New" w:cs="Courier New"/>
          <w:sz w:val="20"/>
          <w:szCs w:val="20"/>
        </w:rPr>
        <w:t xml:space="preserve">  gdzie:</w:t>
      </w:r>
    </w:p>
    <w:p w:rsidR="003940CC" w:rsidRPr="0019494A" w:rsidRDefault="003940CC" w:rsidP="003940CC">
      <w:pPr>
        <w:jc w:val="both"/>
        <w:rPr>
          <w:rFonts w:ascii="Courier New" w:hAnsi="Courier New" w:cs="Courier New"/>
          <w:sz w:val="20"/>
          <w:szCs w:val="20"/>
        </w:rPr>
      </w:pPr>
    </w:p>
    <w:p w:rsidR="003940CC" w:rsidRPr="0019494A" w:rsidRDefault="003940CC" w:rsidP="003940CC">
      <w:pPr>
        <w:jc w:val="both"/>
        <w:rPr>
          <w:rFonts w:ascii="Courier New" w:hAnsi="Courier New" w:cs="Courier New"/>
          <w:sz w:val="20"/>
          <w:szCs w:val="20"/>
        </w:rPr>
      </w:pPr>
      <w:r w:rsidRPr="0019494A">
        <w:rPr>
          <w:rFonts w:ascii="Courier New" w:hAnsi="Courier New" w:cs="Courier New"/>
          <w:sz w:val="20"/>
          <w:szCs w:val="20"/>
        </w:rPr>
        <w:t>K – odpływ charakterystyczny zależny od przeznaczenia budynku[dm</w:t>
      </w:r>
      <w:r w:rsidRPr="0019494A">
        <w:rPr>
          <w:rFonts w:ascii="Courier New" w:hAnsi="Courier New" w:cs="Courier New"/>
          <w:sz w:val="20"/>
          <w:szCs w:val="20"/>
          <w:vertAlign w:val="superscript"/>
        </w:rPr>
        <w:t>3</w:t>
      </w:r>
      <w:r w:rsidRPr="0019494A">
        <w:rPr>
          <w:rFonts w:ascii="Courier New" w:hAnsi="Courier New" w:cs="Courier New"/>
          <w:sz w:val="20"/>
          <w:szCs w:val="20"/>
        </w:rPr>
        <w:t>/s],</w:t>
      </w:r>
    </w:p>
    <w:p w:rsidR="003940CC" w:rsidRPr="0019494A" w:rsidRDefault="003940CC" w:rsidP="003940CC">
      <w:pPr>
        <w:jc w:val="both"/>
        <w:rPr>
          <w:rFonts w:ascii="Courier New" w:hAnsi="Courier New" w:cs="Courier New"/>
          <w:sz w:val="20"/>
          <w:szCs w:val="20"/>
        </w:rPr>
      </w:pPr>
      <w:proofErr w:type="spellStart"/>
      <w:r w:rsidRPr="0019494A">
        <w:rPr>
          <w:rFonts w:ascii="Courier New" w:hAnsi="Courier New" w:cs="Courier New"/>
          <w:sz w:val="20"/>
          <w:szCs w:val="20"/>
        </w:rPr>
        <w:t>AWs</w:t>
      </w:r>
      <w:proofErr w:type="spellEnd"/>
      <w:r w:rsidRPr="0019494A">
        <w:rPr>
          <w:rFonts w:ascii="Courier New" w:hAnsi="Courier New" w:cs="Courier New"/>
          <w:sz w:val="20"/>
          <w:szCs w:val="20"/>
        </w:rPr>
        <w:t xml:space="preserve"> – równoważnik odpływu zależny od przyłączonego przyboru sanitarnego</w:t>
      </w:r>
    </w:p>
    <w:p w:rsidR="003940CC" w:rsidRPr="0019494A" w:rsidRDefault="003940CC" w:rsidP="003940CC">
      <w:pPr>
        <w:jc w:val="both"/>
        <w:rPr>
          <w:rFonts w:ascii="Courier New" w:hAnsi="Courier New" w:cs="Courier New"/>
          <w:sz w:val="20"/>
          <w:szCs w:val="20"/>
        </w:rPr>
      </w:pPr>
      <w:r w:rsidRPr="0019494A">
        <w:rPr>
          <w:rFonts w:ascii="Courier New" w:hAnsi="Courier New" w:cs="Courier New"/>
          <w:sz w:val="20"/>
          <w:szCs w:val="20"/>
        </w:rPr>
        <w:t>Wartość odpływów charakterystycznych przedstawiono w poniższej tabeli</w:t>
      </w:r>
    </w:p>
    <w:p w:rsidR="003940CC" w:rsidRPr="0019494A" w:rsidRDefault="003940CC" w:rsidP="003940CC">
      <w:pPr>
        <w:jc w:val="both"/>
        <w:rPr>
          <w:rFonts w:ascii="Courier New" w:hAnsi="Courier New" w:cs="Courier New"/>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49"/>
        <w:gridCol w:w="1863"/>
      </w:tblGrid>
      <w:tr w:rsidR="003940CC" w:rsidRPr="0019494A" w:rsidTr="003940CC">
        <w:trPr>
          <w:jc w:val="center"/>
        </w:trPr>
        <w:tc>
          <w:tcPr>
            <w:tcW w:w="5549" w:type="dxa"/>
            <w:vAlign w:val="center"/>
          </w:tcPr>
          <w:p w:rsidR="003940CC" w:rsidRPr="0019494A" w:rsidRDefault="003940CC" w:rsidP="003940CC">
            <w:pPr>
              <w:pStyle w:val="Tekstpodstawowywcity"/>
              <w:ind w:left="0"/>
              <w:rPr>
                <w:rFonts w:ascii="Courier New" w:hAnsi="Courier New" w:cs="Courier New"/>
                <w:b/>
                <w:sz w:val="20"/>
              </w:rPr>
            </w:pPr>
            <w:r w:rsidRPr="0019494A">
              <w:rPr>
                <w:rFonts w:ascii="Courier New" w:hAnsi="Courier New" w:cs="Courier New"/>
                <w:b/>
                <w:sz w:val="20"/>
              </w:rPr>
              <w:t>Charakter budynku</w:t>
            </w:r>
          </w:p>
        </w:tc>
        <w:tc>
          <w:tcPr>
            <w:tcW w:w="1863" w:type="dxa"/>
            <w:vAlign w:val="center"/>
          </w:tcPr>
          <w:p w:rsidR="003940CC" w:rsidRPr="0019494A" w:rsidRDefault="003940CC" w:rsidP="003940CC">
            <w:pPr>
              <w:pStyle w:val="Tekstpodstawowywcity"/>
              <w:ind w:left="0"/>
              <w:jc w:val="center"/>
              <w:rPr>
                <w:rFonts w:ascii="Courier New" w:hAnsi="Courier New" w:cs="Courier New"/>
                <w:b/>
                <w:sz w:val="20"/>
              </w:rPr>
            </w:pPr>
            <w:r w:rsidRPr="0019494A">
              <w:rPr>
                <w:rFonts w:ascii="Courier New" w:hAnsi="Courier New" w:cs="Courier New"/>
                <w:b/>
                <w:sz w:val="20"/>
              </w:rPr>
              <w:t>[dm</w:t>
            </w:r>
            <w:r w:rsidRPr="0019494A">
              <w:rPr>
                <w:rFonts w:ascii="Courier New" w:hAnsi="Courier New" w:cs="Courier New"/>
                <w:b/>
                <w:sz w:val="20"/>
                <w:vertAlign w:val="superscript"/>
              </w:rPr>
              <w:t>3</w:t>
            </w:r>
            <w:r w:rsidRPr="0019494A">
              <w:rPr>
                <w:rFonts w:ascii="Courier New" w:hAnsi="Courier New" w:cs="Courier New"/>
                <w:b/>
                <w:sz w:val="20"/>
              </w:rPr>
              <w:t>/s]</w:t>
            </w:r>
          </w:p>
        </w:tc>
      </w:tr>
      <w:tr w:rsidR="003940CC" w:rsidRPr="0019494A" w:rsidTr="003940CC">
        <w:trPr>
          <w:jc w:val="center"/>
        </w:trPr>
        <w:tc>
          <w:tcPr>
            <w:tcW w:w="5549" w:type="dxa"/>
            <w:vAlign w:val="center"/>
          </w:tcPr>
          <w:p w:rsidR="003940CC" w:rsidRPr="0019494A" w:rsidRDefault="003940CC" w:rsidP="003940CC">
            <w:pPr>
              <w:pStyle w:val="Tekstpodstawowywcity"/>
              <w:ind w:left="0"/>
              <w:rPr>
                <w:rFonts w:ascii="Courier New" w:hAnsi="Courier New" w:cs="Courier New"/>
                <w:sz w:val="20"/>
              </w:rPr>
            </w:pPr>
            <w:r w:rsidRPr="0019494A">
              <w:rPr>
                <w:rFonts w:ascii="Courier New" w:hAnsi="Courier New" w:cs="Courier New"/>
                <w:sz w:val="20"/>
              </w:rPr>
              <w:t>Budynki mieszkalne, restauracje, hotele, budynki biurowe</w:t>
            </w:r>
          </w:p>
        </w:tc>
        <w:tc>
          <w:tcPr>
            <w:tcW w:w="1863" w:type="dxa"/>
            <w:vAlign w:val="center"/>
          </w:tcPr>
          <w:p w:rsidR="003940CC" w:rsidRPr="0019494A" w:rsidRDefault="003940CC" w:rsidP="003940CC">
            <w:pPr>
              <w:pStyle w:val="Tekstpodstawowywcity"/>
              <w:ind w:left="0"/>
              <w:jc w:val="center"/>
              <w:rPr>
                <w:rFonts w:ascii="Courier New" w:hAnsi="Courier New" w:cs="Courier New"/>
                <w:sz w:val="20"/>
              </w:rPr>
            </w:pPr>
            <w:r w:rsidRPr="0019494A">
              <w:rPr>
                <w:rFonts w:ascii="Courier New" w:hAnsi="Courier New" w:cs="Courier New"/>
                <w:sz w:val="20"/>
              </w:rPr>
              <w:t>0,5</w:t>
            </w:r>
          </w:p>
        </w:tc>
      </w:tr>
      <w:tr w:rsidR="003940CC" w:rsidRPr="0019494A" w:rsidTr="003940CC">
        <w:trPr>
          <w:jc w:val="center"/>
        </w:trPr>
        <w:tc>
          <w:tcPr>
            <w:tcW w:w="5549" w:type="dxa"/>
            <w:vAlign w:val="center"/>
          </w:tcPr>
          <w:p w:rsidR="003940CC" w:rsidRPr="0019494A" w:rsidRDefault="003940CC" w:rsidP="003940CC">
            <w:pPr>
              <w:pStyle w:val="Tekstpodstawowywcity"/>
              <w:ind w:left="0"/>
              <w:rPr>
                <w:rFonts w:ascii="Courier New" w:hAnsi="Courier New" w:cs="Courier New"/>
                <w:sz w:val="20"/>
              </w:rPr>
            </w:pPr>
            <w:r w:rsidRPr="0019494A">
              <w:rPr>
                <w:rFonts w:ascii="Courier New" w:hAnsi="Courier New" w:cs="Courier New"/>
                <w:sz w:val="20"/>
              </w:rPr>
              <w:t>Szkoły, szpitale, duże obiekty gastronomiczne i hotelowe</w:t>
            </w:r>
          </w:p>
        </w:tc>
        <w:tc>
          <w:tcPr>
            <w:tcW w:w="1863" w:type="dxa"/>
            <w:vAlign w:val="center"/>
          </w:tcPr>
          <w:p w:rsidR="003940CC" w:rsidRPr="0019494A" w:rsidRDefault="003940CC" w:rsidP="003940CC">
            <w:pPr>
              <w:pStyle w:val="Tekstpodstawowywcity"/>
              <w:ind w:left="0"/>
              <w:jc w:val="center"/>
              <w:rPr>
                <w:rFonts w:ascii="Courier New" w:hAnsi="Courier New" w:cs="Courier New"/>
                <w:sz w:val="20"/>
              </w:rPr>
            </w:pPr>
            <w:r w:rsidRPr="0019494A">
              <w:rPr>
                <w:rFonts w:ascii="Courier New" w:hAnsi="Courier New" w:cs="Courier New"/>
                <w:sz w:val="20"/>
              </w:rPr>
              <w:t>0,7</w:t>
            </w:r>
          </w:p>
        </w:tc>
      </w:tr>
      <w:tr w:rsidR="003940CC" w:rsidRPr="0019494A" w:rsidTr="003940CC">
        <w:trPr>
          <w:jc w:val="center"/>
        </w:trPr>
        <w:tc>
          <w:tcPr>
            <w:tcW w:w="5549" w:type="dxa"/>
            <w:vAlign w:val="center"/>
          </w:tcPr>
          <w:p w:rsidR="003940CC" w:rsidRPr="0019494A" w:rsidRDefault="003940CC" w:rsidP="003940CC">
            <w:pPr>
              <w:pStyle w:val="Tekstpodstawowywcity"/>
              <w:ind w:left="0"/>
              <w:rPr>
                <w:rFonts w:ascii="Courier New" w:hAnsi="Courier New" w:cs="Courier New"/>
                <w:sz w:val="20"/>
              </w:rPr>
            </w:pPr>
            <w:r w:rsidRPr="0019494A">
              <w:rPr>
                <w:rFonts w:ascii="Courier New" w:hAnsi="Courier New" w:cs="Courier New"/>
                <w:sz w:val="20"/>
              </w:rPr>
              <w:t>Pralnie, natryski zbiorowe</w:t>
            </w:r>
          </w:p>
        </w:tc>
        <w:tc>
          <w:tcPr>
            <w:tcW w:w="1863" w:type="dxa"/>
            <w:vAlign w:val="center"/>
          </w:tcPr>
          <w:p w:rsidR="003940CC" w:rsidRPr="0019494A" w:rsidRDefault="003940CC" w:rsidP="003940CC">
            <w:pPr>
              <w:pStyle w:val="Tekstpodstawowywcity"/>
              <w:ind w:left="0"/>
              <w:jc w:val="center"/>
              <w:rPr>
                <w:rFonts w:ascii="Courier New" w:hAnsi="Courier New" w:cs="Courier New"/>
                <w:sz w:val="20"/>
              </w:rPr>
            </w:pPr>
            <w:r w:rsidRPr="0019494A">
              <w:rPr>
                <w:rFonts w:ascii="Courier New" w:hAnsi="Courier New" w:cs="Courier New"/>
                <w:sz w:val="20"/>
              </w:rPr>
              <w:t>1,0</w:t>
            </w:r>
          </w:p>
        </w:tc>
      </w:tr>
      <w:tr w:rsidR="003940CC" w:rsidRPr="0019494A" w:rsidTr="003940CC">
        <w:trPr>
          <w:jc w:val="center"/>
        </w:trPr>
        <w:tc>
          <w:tcPr>
            <w:tcW w:w="5549" w:type="dxa"/>
            <w:vAlign w:val="center"/>
          </w:tcPr>
          <w:p w:rsidR="003940CC" w:rsidRPr="0019494A" w:rsidRDefault="003940CC" w:rsidP="003940CC">
            <w:pPr>
              <w:pStyle w:val="Tekstpodstawowywcity"/>
              <w:ind w:left="0"/>
              <w:rPr>
                <w:rFonts w:ascii="Courier New" w:hAnsi="Courier New" w:cs="Courier New"/>
                <w:sz w:val="20"/>
              </w:rPr>
            </w:pPr>
            <w:r w:rsidRPr="0019494A">
              <w:rPr>
                <w:rFonts w:ascii="Courier New" w:hAnsi="Courier New" w:cs="Courier New"/>
                <w:sz w:val="20"/>
              </w:rPr>
              <w:t>Laboratoria w zakładach przemysłowych</w:t>
            </w:r>
          </w:p>
        </w:tc>
        <w:tc>
          <w:tcPr>
            <w:tcW w:w="1863" w:type="dxa"/>
            <w:vAlign w:val="center"/>
          </w:tcPr>
          <w:p w:rsidR="003940CC" w:rsidRPr="0019494A" w:rsidRDefault="003940CC" w:rsidP="003940CC">
            <w:pPr>
              <w:pStyle w:val="Tekstpodstawowywcity"/>
              <w:ind w:left="0"/>
              <w:jc w:val="center"/>
              <w:rPr>
                <w:rFonts w:ascii="Courier New" w:hAnsi="Courier New" w:cs="Courier New"/>
                <w:sz w:val="20"/>
              </w:rPr>
            </w:pPr>
            <w:r w:rsidRPr="0019494A">
              <w:rPr>
                <w:rFonts w:ascii="Courier New" w:hAnsi="Courier New" w:cs="Courier New"/>
                <w:sz w:val="20"/>
              </w:rPr>
              <w:t>1,2</w:t>
            </w:r>
          </w:p>
        </w:tc>
      </w:tr>
      <w:tr w:rsidR="003940CC" w:rsidRPr="0019494A" w:rsidTr="003940CC">
        <w:trPr>
          <w:jc w:val="center"/>
        </w:trPr>
        <w:tc>
          <w:tcPr>
            <w:tcW w:w="7412" w:type="dxa"/>
            <w:gridSpan w:val="2"/>
            <w:vAlign w:val="center"/>
          </w:tcPr>
          <w:p w:rsidR="003940CC" w:rsidRPr="0019494A" w:rsidRDefault="003940CC" w:rsidP="003940CC">
            <w:pPr>
              <w:pStyle w:val="Tekstpodstawowywcity"/>
              <w:numPr>
                <w:ilvl w:val="0"/>
                <w:numId w:val="42"/>
              </w:numPr>
              <w:rPr>
                <w:rFonts w:ascii="Courier New" w:hAnsi="Courier New" w:cs="Courier New"/>
                <w:b/>
                <w:sz w:val="20"/>
              </w:rPr>
            </w:pPr>
            <w:r w:rsidRPr="0019494A">
              <w:rPr>
                <w:rFonts w:ascii="Courier New" w:hAnsi="Courier New" w:cs="Courier New"/>
                <w:sz w:val="20"/>
              </w:rPr>
              <w:t>Jeżeli nie są znane inne, określone wartości odpływów</w:t>
            </w:r>
          </w:p>
        </w:tc>
      </w:tr>
    </w:tbl>
    <w:p w:rsidR="003940CC" w:rsidRPr="0019494A" w:rsidRDefault="003940CC" w:rsidP="003940CC">
      <w:pPr>
        <w:jc w:val="both"/>
        <w:rPr>
          <w:rFonts w:ascii="Courier New" w:hAnsi="Courier New" w:cs="Courier New"/>
          <w:sz w:val="20"/>
          <w:szCs w:val="20"/>
        </w:rPr>
      </w:pPr>
    </w:p>
    <w:p w:rsidR="003940CC" w:rsidRPr="0019494A" w:rsidRDefault="003940CC" w:rsidP="003940CC">
      <w:pPr>
        <w:jc w:val="both"/>
        <w:rPr>
          <w:rFonts w:ascii="Courier New" w:hAnsi="Courier New" w:cs="Courier New"/>
          <w:sz w:val="20"/>
          <w:szCs w:val="20"/>
        </w:rPr>
      </w:pPr>
      <w:r w:rsidRPr="0019494A">
        <w:rPr>
          <w:rFonts w:ascii="Courier New" w:hAnsi="Courier New" w:cs="Courier New"/>
          <w:sz w:val="20"/>
          <w:szCs w:val="20"/>
        </w:rPr>
        <w:t>Dla budynku objętego opracowaniem przyjęto: K = 0,5</w:t>
      </w:r>
    </w:p>
    <w:p w:rsidR="003940CC" w:rsidRPr="0019494A" w:rsidRDefault="003940CC" w:rsidP="003940CC">
      <w:pPr>
        <w:jc w:val="both"/>
        <w:rPr>
          <w:rFonts w:ascii="Courier New" w:hAnsi="Courier New" w:cs="Courier New"/>
          <w:sz w:val="20"/>
          <w:szCs w:val="20"/>
        </w:rPr>
      </w:pPr>
      <w:r w:rsidRPr="0019494A">
        <w:rPr>
          <w:rFonts w:ascii="Courier New" w:hAnsi="Courier New" w:cs="Courier New"/>
          <w:sz w:val="20"/>
          <w:szCs w:val="20"/>
        </w:rPr>
        <w:lastRenderedPageBreak/>
        <w:t>Wartości równoważników odpływu dla przyborów sanitarnych oraz średnice pojedynczych podejść, odpowiadających danym przyborom przedstawiono w tabeli nr 5.</w:t>
      </w:r>
    </w:p>
    <w:p w:rsidR="003940CC" w:rsidRDefault="003940CC" w:rsidP="003940CC">
      <w:pPr>
        <w:jc w:val="both"/>
        <w:rPr>
          <w:rFonts w:ascii="Courier New" w:hAnsi="Courier New" w:cs="Courier New"/>
          <w:sz w:val="20"/>
          <w:szCs w:val="20"/>
        </w:rPr>
      </w:pPr>
    </w:p>
    <w:p w:rsidR="00A11BAA" w:rsidRPr="0019494A" w:rsidRDefault="00A11BAA" w:rsidP="003940CC">
      <w:pPr>
        <w:jc w:val="both"/>
        <w:rPr>
          <w:rFonts w:ascii="Courier New" w:hAnsi="Courier New" w:cs="Courier New"/>
          <w:sz w:val="20"/>
          <w:szCs w:val="20"/>
        </w:rPr>
      </w:pPr>
    </w:p>
    <w:p w:rsidR="003940CC" w:rsidRPr="0019494A" w:rsidRDefault="003940CC" w:rsidP="003940CC">
      <w:pPr>
        <w:jc w:val="both"/>
        <w:rPr>
          <w:rFonts w:ascii="Courier New" w:hAnsi="Courier New" w:cs="Courier New"/>
          <w:b/>
          <w:sz w:val="20"/>
          <w:szCs w:val="20"/>
        </w:rPr>
      </w:pPr>
      <w:r w:rsidRPr="0019494A">
        <w:rPr>
          <w:rFonts w:ascii="Courier New" w:hAnsi="Courier New" w:cs="Courier New"/>
          <w:b/>
          <w:sz w:val="20"/>
          <w:szCs w:val="20"/>
        </w:rPr>
        <w:t xml:space="preserve">Określenie przepływu obliczeniowego: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56"/>
        <w:gridCol w:w="1876"/>
        <w:gridCol w:w="1604"/>
        <w:gridCol w:w="1669"/>
        <w:gridCol w:w="1876"/>
      </w:tblGrid>
      <w:tr w:rsidR="0019494A" w:rsidRPr="0019494A" w:rsidTr="003940CC">
        <w:trPr>
          <w:jc w:val="center"/>
        </w:trPr>
        <w:tc>
          <w:tcPr>
            <w:tcW w:w="2056" w:type="dxa"/>
            <w:tcBorders>
              <w:top w:val="single" w:sz="12" w:space="0" w:color="auto"/>
              <w:left w:val="single" w:sz="12" w:space="0" w:color="auto"/>
              <w:bottom w:val="single" w:sz="12" w:space="0" w:color="auto"/>
              <w:right w:val="single" w:sz="12" w:space="0" w:color="auto"/>
            </w:tcBorders>
            <w:vAlign w:val="center"/>
          </w:tcPr>
          <w:p w:rsidR="003940CC" w:rsidRPr="0019494A" w:rsidRDefault="003940CC" w:rsidP="003940CC">
            <w:pPr>
              <w:pStyle w:val="Tekstpodstawowywcity"/>
              <w:ind w:left="0"/>
              <w:jc w:val="center"/>
              <w:rPr>
                <w:rFonts w:ascii="Courier New" w:hAnsi="Courier New" w:cs="Courier New"/>
                <w:b/>
                <w:sz w:val="20"/>
              </w:rPr>
            </w:pPr>
            <w:r w:rsidRPr="0019494A">
              <w:rPr>
                <w:rFonts w:ascii="Courier New" w:hAnsi="Courier New" w:cs="Courier New"/>
                <w:b/>
                <w:sz w:val="20"/>
              </w:rPr>
              <w:t>Przybór sanitarny</w:t>
            </w:r>
          </w:p>
        </w:tc>
        <w:tc>
          <w:tcPr>
            <w:tcW w:w="1876" w:type="dxa"/>
            <w:tcBorders>
              <w:top w:val="single" w:sz="12" w:space="0" w:color="auto"/>
              <w:left w:val="single" w:sz="12" w:space="0" w:color="auto"/>
              <w:bottom w:val="single" w:sz="12" w:space="0" w:color="auto"/>
              <w:right w:val="single" w:sz="12" w:space="0" w:color="auto"/>
            </w:tcBorders>
            <w:vAlign w:val="center"/>
          </w:tcPr>
          <w:p w:rsidR="003940CC" w:rsidRPr="0019494A" w:rsidRDefault="003940CC" w:rsidP="003940CC">
            <w:pPr>
              <w:pStyle w:val="Tekstpodstawowywcity"/>
              <w:ind w:left="0"/>
              <w:jc w:val="center"/>
              <w:rPr>
                <w:rFonts w:ascii="Courier New" w:hAnsi="Courier New" w:cs="Courier New"/>
                <w:b/>
                <w:sz w:val="20"/>
              </w:rPr>
            </w:pPr>
            <w:r w:rsidRPr="0019494A">
              <w:rPr>
                <w:rFonts w:ascii="Courier New" w:hAnsi="Courier New" w:cs="Courier New"/>
                <w:b/>
                <w:sz w:val="20"/>
              </w:rPr>
              <w:t>Średnica podejścia</w:t>
            </w:r>
          </w:p>
          <w:p w:rsidR="003940CC" w:rsidRPr="0019494A" w:rsidRDefault="003940CC" w:rsidP="003940CC">
            <w:pPr>
              <w:pStyle w:val="Tekstpodstawowywcity"/>
              <w:ind w:left="0"/>
              <w:jc w:val="center"/>
              <w:rPr>
                <w:rFonts w:ascii="Courier New" w:hAnsi="Courier New" w:cs="Courier New"/>
                <w:b/>
                <w:sz w:val="20"/>
              </w:rPr>
            </w:pPr>
            <w:r w:rsidRPr="0019494A">
              <w:rPr>
                <w:rFonts w:ascii="Courier New" w:hAnsi="Courier New" w:cs="Courier New"/>
                <w:b/>
                <w:sz w:val="20"/>
              </w:rPr>
              <w:t>[m]</w:t>
            </w:r>
          </w:p>
        </w:tc>
        <w:tc>
          <w:tcPr>
            <w:tcW w:w="1604" w:type="dxa"/>
            <w:tcBorders>
              <w:top w:val="single" w:sz="12" w:space="0" w:color="auto"/>
              <w:left w:val="single" w:sz="12" w:space="0" w:color="auto"/>
              <w:bottom w:val="single" w:sz="12" w:space="0" w:color="auto"/>
              <w:right w:val="single" w:sz="12" w:space="0" w:color="auto"/>
            </w:tcBorders>
          </w:tcPr>
          <w:p w:rsidR="003940CC" w:rsidRPr="0019494A" w:rsidRDefault="003940CC" w:rsidP="003940CC">
            <w:pPr>
              <w:pStyle w:val="Tekstpodstawowywcity"/>
              <w:ind w:left="0"/>
              <w:jc w:val="center"/>
              <w:rPr>
                <w:rFonts w:ascii="Courier New" w:hAnsi="Courier New" w:cs="Courier New"/>
                <w:b/>
                <w:sz w:val="20"/>
              </w:rPr>
            </w:pPr>
            <w:r w:rsidRPr="0019494A">
              <w:rPr>
                <w:rFonts w:ascii="Courier New" w:hAnsi="Courier New" w:cs="Courier New"/>
                <w:b/>
                <w:sz w:val="20"/>
              </w:rPr>
              <w:t>Ilość przyborów</w:t>
            </w:r>
          </w:p>
          <w:p w:rsidR="003940CC" w:rsidRPr="0019494A" w:rsidRDefault="003940CC" w:rsidP="003940CC">
            <w:pPr>
              <w:pStyle w:val="Tekstpodstawowywcity"/>
              <w:ind w:left="0"/>
              <w:jc w:val="center"/>
              <w:rPr>
                <w:rFonts w:ascii="Courier New" w:hAnsi="Courier New" w:cs="Courier New"/>
                <w:b/>
                <w:sz w:val="20"/>
              </w:rPr>
            </w:pPr>
            <w:r w:rsidRPr="0019494A">
              <w:rPr>
                <w:rFonts w:ascii="Courier New" w:hAnsi="Courier New" w:cs="Courier New"/>
                <w:b/>
                <w:sz w:val="20"/>
              </w:rPr>
              <w:t>[</w:t>
            </w:r>
            <w:proofErr w:type="spellStart"/>
            <w:r w:rsidRPr="0019494A">
              <w:rPr>
                <w:rFonts w:ascii="Courier New" w:hAnsi="Courier New" w:cs="Courier New"/>
                <w:b/>
                <w:sz w:val="20"/>
              </w:rPr>
              <w:t>szt</w:t>
            </w:r>
            <w:proofErr w:type="spellEnd"/>
            <w:r w:rsidRPr="0019494A">
              <w:rPr>
                <w:rFonts w:ascii="Courier New" w:hAnsi="Courier New" w:cs="Courier New"/>
                <w:b/>
                <w:sz w:val="20"/>
              </w:rPr>
              <w:t>]</w:t>
            </w:r>
          </w:p>
        </w:tc>
        <w:tc>
          <w:tcPr>
            <w:tcW w:w="1669" w:type="dxa"/>
            <w:tcBorders>
              <w:top w:val="single" w:sz="12" w:space="0" w:color="auto"/>
              <w:left w:val="single" w:sz="12" w:space="0" w:color="auto"/>
              <w:bottom w:val="single" w:sz="12" w:space="0" w:color="auto"/>
              <w:right w:val="single" w:sz="12" w:space="0" w:color="auto"/>
            </w:tcBorders>
            <w:vAlign w:val="center"/>
          </w:tcPr>
          <w:p w:rsidR="003940CC" w:rsidRPr="0019494A" w:rsidRDefault="003940CC" w:rsidP="003940CC">
            <w:pPr>
              <w:pStyle w:val="Tekstpodstawowywcity"/>
              <w:ind w:left="0"/>
              <w:jc w:val="center"/>
              <w:rPr>
                <w:rFonts w:ascii="Courier New" w:hAnsi="Courier New" w:cs="Courier New"/>
                <w:b/>
                <w:sz w:val="20"/>
              </w:rPr>
            </w:pPr>
            <w:r w:rsidRPr="0019494A">
              <w:rPr>
                <w:rFonts w:ascii="Courier New" w:hAnsi="Courier New" w:cs="Courier New"/>
                <w:b/>
                <w:sz w:val="20"/>
              </w:rPr>
              <w:t xml:space="preserve">Równoważnik odpływu </w:t>
            </w:r>
          </w:p>
          <w:p w:rsidR="003940CC" w:rsidRPr="0019494A" w:rsidRDefault="003940CC" w:rsidP="003940CC">
            <w:pPr>
              <w:pStyle w:val="Tekstpodstawowywcity"/>
              <w:ind w:left="0"/>
              <w:jc w:val="center"/>
              <w:rPr>
                <w:rFonts w:ascii="Courier New" w:hAnsi="Courier New" w:cs="Courier New"/>
                <w:b/>
                <w:sz w:val="20"/>
              </w:rPr>
            </w:pPr>
            <w:proofErr w:type="spellStart"/>
            <w:r w:rsidRPr="0019494A">
              <w:rPr>
                <w:rFonts w:ascii="Courier New" w:hAnsi="Courier New" w:cs="Courier New"/>
                <w:b/>
                <w:sz w:val="20"/>
              </w:rPr>
              <w:t>AWs</w:t>
            </w:r>
            <w:proofErr w:type="spellEnd"/>
          </w:p>
        </w:tc>
        <w:tc>
          <w:tcPr>
            <w:tcW w:w="1876" w:type="dxa"/>
            <w:tcBorders>
              <w:top w:val="single" w:sz="12" w:space="0" w:color="auto"/>
              <w:left w:val="single" w:sz="12" w:space="0" w:color="auto"/>
              <w:bottom w:val="single" w:sz="12" w:space="0" w:color="auto"/>
              <w:right w:val="single" w:sz="12" w:space="0" w:color="auto"/>
            </w:tcBorders>
            <w:vAlign w:val="center"/>
          </w:tcPr>
          <w:p w:rsidR="003940CC" w:rsidRPr="0019494A" w:rsidRDefault="003940CC" w:rsidP="003940CC">
            <w:pPr>
              <w:pStyle w:val="Tekstpodstawowywcity"/>
              <w:ind w:left="0"/>
              <w:jc w:val="center"/>
              <w:rPr>
                <w:rFonts w:ascii="Courier New" w:hAnsi="Courier New" w:cs="Courier New"/>
                <w:b/>
                <w:sz w:val="20"/>
              </w:rPr>
            </w:pPr>
            <w:proofErr w:type="spellStart"/>
            <w:r w:rsidRPr="0019494A">
              <w:rPr>
                <w:rFonts w:ascii="Courier New" w:hAnsi="Courier New" w:cs="Courier New"/>
                <w:b/>
                <w:sz w:val="20"/>
              </w:rPr>
              <w:t>ΣAWs</w:t>
            </w:r>
            <w:proofErr w:type="spellEnd"/>
          </w:p>
        </w:tc>
      </w:tr>
      <w:tr w:rsidR="0019494A" w:rsidRPr="0019494A" w:rsidTr="003940CC">
        <w:trPr>
          <w:jc w:val="center"/>
        </w:trPr>
        <w:tc>
          <w:tcPr>
            <w:tcW w:w="2056" w:type="dxa"/>
            <w:tcBorders>
              <w:top w:val="single" w:sz="12" w:space="0" w:color="auto"/>
            </w:tcBorders>
          </w:tcPr>
          <w:p w:rsidR="003940CC" w:rsidRPr="0019494A" w:rsidRDefault="003940CC" w:rsidP="003940CC">
            <w:pPr>
              <w:pStyle w:val="Tekstpodstawowywcity"/>
              <w:ind w:left="0"/>
              <w:jc w:val="center"/>
              <w:rPr>
                <w:rFonts w:ascii="Courier New" w:hAnsi="Courier New" w:cs="Courier New"/>
                <w:sz w:val="20"/>
              </w:rPr>
            </w:pPr>
            <w:r w:rsidRPr="0019494A">
              <w:rPr>
                <w:rFonts w:ascii="Courier New" w:hAnsi="Courier New" w:cs="Courier New"/>
                <w:sz w:val="20"/>
              </w:rPr>
              <w:t>Umywalka</w:t>
            </w:r>
          </w:p>
        </w:tc>
        <w:tc>
          <w:tcPr>
            <w:tcW w:w="1876" w:type="dxa"/>
            <w:tcBorders>
              <w:top w:val="single" w:sz="12" w:space="0" w:color="auto"/>
            </w:tcBorders>
          </w:tcPr>
          <w:p w:rsidR="003940CC" w:rsidRPr="0019494A" w:rsidRDefault="003940CC" w:rsidP="003940CC">
            <w:pPr>
              <w:pStyle w:val="Tekstpodstawowywcity"/>
              <w:ind w:left="0"/>
              <w:jc w:val="center"/>
              <w:rPr>
                <w:rFonts w:ascii="Courier New" w:hAnsi="Courier New" w:cs="Courier New"/>
                <w:sz w:val="20"/>
              </w:rPr>
            </w:pPr>
            <w:r w:rsidRPr="0019494A">
              <w:rPr>
                <w:rFonts w:ascii="Courier New" w:hAnsi="Courier New" w:cs="Courier New"/>
                <w:sz w:val="20"/>
              </w:rPr>
              <w:t>0,04</w:t>
            </w:r>
          </w:p>
        </w:tc>
        <w:tc>
          <w:tcPr>
            <w:tcW w:w="1604" w:type="dxa"/>
            <w:tcBorders>
              <w:top w:val="single" w:sz="12" w:space="0" w:color="auto"/>
            </w:tcBorders>
          </w:tcPr>
          <w:p w:rsidR="003940CC" w:rsidRPr="0019494A" w:rsidRDefault="00F57C40" w:rsidP="00F57C40">
            <w:pPr>
              <w:pStyle w:val="Tekstpodstawowywcity"/>
              <w:ind w:left="0"/>
              <w:jc w:val="center"/>
              <w:rPr>
                <w:rFonts w:ascii="Courier New" w:hAnsi="Courier New" w:cs="Courier New"/>
                <w:sz w:val="20"/>
              </w:rPr>
            </w:pPr>
            <w:r>
              <w:rPr>
                <w:rFonts w:ascii="Courier New" w:hAnsi="Courier New" w:cs="Courier New"/>
                <w:sz w:val="20"/>
              </w:rPr>
              <w:t>56</w:t>
            </w:r>
          </w:p>
        </w:tc>
        <w:tc>
          <w:tcPr>
            <w:tcW w:w="1669" w:type="dxa"/>
            <w:tcBorders>
              <w:top w:val="single" w:sz="12" w:space="0" w:color="auto"/>
            </w:tcBorders>
          </w:tcPr>
          <w:p w:rsidR="003940CC" w:rsidRPr="0019494A" w:rsidRDefault="003940CC" w:rsidP="003940CC">
            <w:pPr>
              <w:pStyle w:val="Tekstpodstawowywcity"/>
              <w:ind w:left="0"/>
              <w:jc w:val="center"/>
              <w:rPr>
                <w:rFonts w:ascii="Courier New" w:hAnsi="Courier New" w:cs="Courier New"/>
                <w:sz w:val="20"/>
              </w:rPr>
            </w:pPr>
            <w:r w:rsidRPr="0019494A">
              <w:rPr>
                <w:rFonts w:ascii="Courier New" w:hAnsi="Courier New" w:cs="Courier New"/>
                <w:sz w:val="20"/>
              </w:rPr>
              <w:t>0,5</w:t>
            </w:r>
          </w:p>
        </w:tc>
        <w:tc>
          <w:tcPr>
            <w:tcW w:w="1876" w:type="dxa"/>
            <w:tcBorders>
              <w:top w:val="single" w:sz="12" w:space="0" w:color="auto"/>
            </w:tcBorders>
          </w:tcPr>
          <w:p w:rsidR="003940CC" w:rsidRPr="0019494A" w:rsidRDefault="0019494A" w:rsidP="00F57C40">
            <w:pPr>
              <w:pStyle w:val="Tekstpodstawowywcity"/>
              <w:ind w:left="0"/>
              <w:jc w:val="center"/>
              <w:rPr>
                <w:rFonts w:ascii="Courier New" w:hAnsi="Courier New" w:cs="Courier New"/>
                <w:sz w:val="20"/>
              </w:rPr>
            </w:pPr>
            <w:r w:rsidRPr="0019494A">
              <w:rPr>
                <w:rFonts w:ascii="Courier New" w:hAnsi="Courier New" w:cs="Courier New"/>
                <w:sz w:val="20"/>
              </w:rPr>
              <w:t>2</w:t>
            </w:r>
            <w:r w:rsidR="00F57C40">
              <w:rPr>
                <w:rFonts w:ascii="Courier New" w:hAnsi="Courier New" w:cs="Courier New"/>
                <w:sz w:val="20"/>
              </w:rPr>
              <w:t>8</w:t>
            </w:r>
            <w:r w:rsidRPr="0019494A">
              <w:rPr>
                <w:rFonts w:ascii="Courier New" w:hAnsi="Courier New" w:cs="Courier New"/>
                <w:sz w:val="20"/>
              </w:rPr>
              <w:t>,0</w:t>
            </w:r>
          </w:p>
        </w:tc>
      </w:tr>
      <w:tr w:rsidR="0019494A" w:rsidRPr="0019494A" w:rsidTr="003940CC">
        <w:trPr>
          <w:jc w:val="center"/>
        </w:trPr>
        <w:tc>
          <w:tcPr>
            <w:tcW w:w="2056" w:type="dxa"/>
          </w:tcPr>
          <w:p w:rsidR="003940CC" w:rsidRPr="0019494A" w:rsidRDefault="003940CC" w:rsidP="003940CC">
            <w:pPr>
              <w:pStyle w:val="Tekstpodstawowywcity"/>
              <w:ind w:left="0"/>
              <w:jc w:val="center"/>
              <w:rPr>
                <w:rFonts w:ascii="Courier New" w:hAnsi="Courier New" w:cs="Courier New"/>
                <w:sz w:val="20"/>
              </w:rPr>
            </w:pPr>
            <w:r w:rsidRPr="0019494A">
              <w:rPr>
                <w:rFonts w:ascii="Courier New" w:hAnsi="Courier New" w:cs="Courier New"/>
                <w:sz w:val="20"/>
              </w:rPr>
              <w:t>Zlew, zlewozmywak</w:t>
            </w:r>
          </w:p>
        </w:tc>
        <w:tc>
          <w:tcPr>
            <w:tcW w:w="1876" w:type="dxa"/>
          </w:tcPr>
          <w:p w:rsidR="003940CC" w:rsidRPr="0019494A" w:rsidRDefault="003940CC" w:rsidP="003940CC">
            <w:pPr>
              <w:pStyle w:val="Tekstpodstawowywcity"/>
              <w:ind w:left="0"/>
              <w:jc w:val="center"/>
              <w:rPr>
                <w:rFonts w:ascii="Courier New" w:hAnsi="Courier New" w:cs="Courier New"/>
                <w:sz w:val="20"/>
              </w:rPr>
            </w:pPr>
            <w:r w:rsidRPr="0019494A">
              <w:rPr>
                <w:rFonts w:ascii="Courier New" w:hAnsi="Courier New" w:cs="Courier New"/>
                <w:sz w:val="20"/>
              </w:rPr>
              <w:t>0,05</w:t>
            </w:r>
          </w:p>
        </w:tc>
        <w:tc>
          <w:tcPr>
            <w:tcW w:w="1604" w:type="dxa"/>
          </w:tcPr>
          <w:p w:rsidR="003940CC" w:rsidRPr="0019494A" w:rsidRDefault="00F57C40" w:rsidP="003940CC">
            <w:pPr>
              <w:pStyle w:val="Tekstpodstawowywcity"/>
              <w:ind w:left="0"/>
              <w:jc w:val="center"/>
              <w:rPr>
                <w:rFonts w:ascii="Courier New" w:hAnsi="Courier New" w:cs="Courier New"/>
                <w:sz w:val="20"/>
              </w:rPr>
            </w:pPr>
            <w:r>
              <w:rPr>
                <w:rFonts w:ascii="Courier New" w:hAnsi="Courier New" w:cs="Courier New"/>
                <w:sz w:val="20"/>
              </w:rPr>
              <w:t>11</w:t>
            </w:r>
          </w:p>
        </w:tc>
        <w:tc>
          <w:tcPr>
            <w:tcW w:w="1669" w:type="dxa"/>
          </w:tcPr>
          <w:p w:rsidR="003940CC" w:rsidRPr="0019494A" w:rsidRDefault="003940CC" w:rsidP="003940CC">
            <w:pPr>
              <w:pStyle w:val="Tekstpodstawowywcity"/>
              <w:ind w:left="0"/>
              <w:jc w:val="center"/>
              <w:rPr>
                <w:rFonts w:ascii="Courier New" w:hAnsi="Courier New" w:cs="Courier New"/>
                <w:sz w:val="20"/>
              </w:rPr>
            </w:pPr>
            <w:r w:rsidRPr="0019494A">
              <w:rPr>
                <w:rFonts w:ascii="Courier New" w:hAnsi="Courier New" w:cs="Courier New"/>
                <w:sz w:val="20"/>
              </w:rPr>
              <w:t>1,0</w:t>
            </w:r>
          </w:p>
        </w:tc>
        <w:tc>
          <w:tcPr>
            <w:tcW w:w="1876" w:type="dxa"/>
          </w:tcPr>
          <w:p w:rsidR="003940CC" w:rsidRPr="0019494A" w:rsidRDefault="00F57C40" w:rsidP="003940CC">
            <w:pPr>
              <w:pStyle w:val="Tekstpodstawowywcity"/>
              <w:ind w:left="0"/>
              <w:jc w:val="center"/>
              <w:rPr>
                <w:rFonts w:ascii="Courier New" w:hAnsi="Courier New" w:cs="Courier New"/>
                <w:sz w:val="20"/>
              </w:rPr>
            </w:pPr>
            <w:r>
              <w:rPr>
                <w:rFonts w:ascii="Courier New" w:hAnsi="Courier New" w:cs="Courier New"/>
                <w:sz w:val="20"/>
              </w:rPr>
              <w:t>11</w:t>
            </w:r>
            <w:r w:rsidR="003940CC" w:rsidRPr="0019494A">
              <w:rPr>
                <w:rFonts w:ascii="Courier New" w:hAnsi="Courier New" w:cs="Courier New"/>
                <w:sz w:val="20"/>
              </w:rPr>
              <w:t>,0</w:t>
            </w:r>
          </w:p>
        </w:tc>
      </w:tr>
      <w:tr w:rsidR="00F57C40" w:rsidRPr="0019494A" w:rsidTr="003940CC">
        <w:trPr>
          <w:jc w:val="center"/>
        </w:trPr>
        <w:tc>
          <w:tcPr>
            <w:tcW w:w="2056" w:type="dxa"/>
          </w:tcPr>
          <w:p w:rsidR="00F57C40" w:rsidRPr="0019494A" w:rsidRDefault="00F57C40" w:rsidP="00807ECD">
            <w:pPr>
              <w:pStyle w:val="Tekstpodstawowywcity"/>
              <w:ind w:left="0"/>
              <w:jc w:val="center"/>
              <w:rPr>
                <w:rFonts w:ascii="Courier New" w:hAnsi="Courier New" w:cs="Courier New"/>
                <w:sz w:val="20"/>
              </w:rPr>
            </w:pPr>
            <w:r>
              <w:rPr>
                <w:rFonts w:ascii="Courier New" w:hAnsi="Courier New" w:cs="Courier New"/>
                <w:sz w:val="20"/>
              </w:rPr>
              <w:t>Natrysk</w:t>
            </w:r>
          </w:p>
        </w:tc>
        <w:tc>
          <w:tcPr>
            <w:tcW w:w="1876" w:type="dxa"/>
          </w:tcPr>
          <w:p w:rsidR="00F57C40" w:rsidRPr="0019494A" w:rsidRDefault="00F57C40" w:rsidP="00F57C40">
            <w:pPr>
              <w:pStyle w:val="Tekstpodstawowywcity"/>
              <w:ind w:left="0"/>
              <w:jc w:val="center"/>
              <w:rPr>
                <w:rFonts w:ascii="Courier New" w:hAnsi="Courier New" w:cs="Courier New"/>
                <w:sz w:val="20"/>
              </w:rPr>
            </w:pPr>
            <w:r w:rsidRPr="0019494A">
              <w:rPr>
                <w:rFonts w:ascii="Courier New" w:hAnsi="Courier New" w:cs="Courier New"/>
                <w:sz w:val="20"/>
              </w:rPr>
              <w:t>0,0</w:t>
            </w:r>
            <w:r>
              <w:rPr>
                <w:rFonts w:ascii="Courier New" w:hAnsi="Courier New" w:cs="Courier New"/>
                <w:sz w:val="20"/>
              </w:rPr>
              <w:t>5</w:t>
            </w:r>
          </w:p>
        </w:tc>
        <w:tc>
          <w:tcPr>
            <w:tcW w:w="1604" w:type="dxa"/>
          </w:tcPr>
          <w:p w:rsidR="00F57C40" w:rsidRPr="0019494A" w:rsidRDefault="00F57C40" w:rsidP="00807ECD">
            <w:pPr>
              <w:pStyle w:val="Tekstpodstawowywcity"/>
              <w:ind w:left="0"/>
              <w:jc w:val="center"/>
              <w:rPr>
                <w:rFonts w:ascii="Courier New" w:hAnsi="Courier New" w:cs="Courier New"/>
                <w:sz w:val="20"/>
              </w:rPr>
            </w:pPr>
            <w:r>
              <w:rPr>
                <w:rFonts w:ascii="Courier New" w:hAnsi="Courier New" w:cs="Courier New"/>
                <w:sz w:val="20"/>
              </w:rPr>
              <w:t>2</w:t>
            </w:r>
          </w:p>
        </w:tc>
        <w:tc>
          <w:tcPr>
            <w:tcW w:w="1669" w:type="dxa"/>
          </w:tcPr>
          <w:p w:rsidR="00F57C40" w:rsidRPr="0019494A" w:rsidRDefault="00F57C40" w:rsidP="00807ECD">
            <w:pPr>
              <w:pStyle w:val="Tekstpodstawowywcity"/>
              <w:ind w:left="0"/>
              <w:jc w:val="center"/>
              <w:rPr>
                <w:rFonts w:ascii="Courier New" w:hAnsi="Courier New" w:cs="Courier New"/>
                <w:sz w:val="20"/>
              </w:rPr>
            </w:pPr>
            <w:r>
              <w:rPr>
                <w:rFonts w:ascii="Courier New" w:hAnsi="Courier New" w:cs="Courier New"/>
                <w:sz w:val="20"/>
              </w:rPr>
              <w:t>1,0</w:t>
            </w:r>
          </w:p>
        </w:tc>
        <w:tc>
          <w:tcPr>
            <w:tcW w:w="1876" w:type="dxa"/>
          </w:tcPr>
          <w:p w:rsidR="00F57C40" w:rsidRPr="0019494A" w:rsidRDefault="00F57C40" w:rsidP="00807ECD">
            <w:pPr>
              <w:pStyle w:val="Tekstpodstawowywcity"/>
              <w:ind w:left="0"/>
              <w:jc w:val="center"/>
              <w:rPr>
                <w:rFonts w:ascii="Courier New" w:hAnsi="Courier New" w:cs="Courier New"/>
                <w:sz w:val="20"/>
              </w:rPr>
            </w:pPr>
            <w:r>
              <w:rPr>
                <w:rFonts w:ascii="Courier New" w:hAnsi="Courier New" w:cs="Courier New"/>
                <w:sz w:val="20"/>
              </w:rPr>
              <w:t>2</w:t>
            </w:r>
            <w:r w:rsidRPr="0019494A">
              <w:rPr>
                <w:rFonts w:ascii="Courier New" w:hAnsi="Courier New" w:cs="Courier New"/>
                <w:sz w:val="20"/>
              </w:rPr>
              <w:t>,0</w:t>
            </w:r>
          </w:p>
        </w:tc>
      </w:tr>
      <w:tr w:rsidR="0019494A" w:rsidRPr="0019494A" w:rsidTr="003940CC">
        <w:trPr>
          <w:jc w:val="center"/>
        </w:trPr>
        <w:tc>
          <w:tcPr>
            <w:tcW w:w="2056" w:type="dxa"/>
          </w:tcPr>
          <w:p w:rsidR="003940CC" w:rsidRPr="0019494A" w:rsidRDefault="003940CC" w:rsidP="003940CC">
            <w:pPr>
              <w:pStyle w:val="Tekstpodstawowywcity"/>
              <w:ind w:left="0"/>
              <w:jc w:val="center"/>
              <w:rPr>
                <w:rFonts w:ascii="Courier New" w:hAnsi="Courier New" w:cs="Courier New"/>
                <w:sz w:val="20"/>
              </w:rPr>
            </w:pPr>
            <w:r w:rsidRPr="0019494A">
              <w:rPr>
                <w:rFonts w:ascii="Courier New" w:hAnsi="Courier New" w:cs="Courier New"/>
                <w:sz w:val="20"/>
              </w:rPr>
              <w:t>Miska ustępowa</w:t>
            </w:r>
          </w:p>
        </w:tc>
        <w:tc>
          <w:tcPr>
            <w:tcW w:w="1876" w:type="dxa"/>
          </w:tcPr>
          <w:p w:rsidR="003940CC" w:rsidRPr="0019494A" w:rsidRDefault="003940CC" w:rsidP="003940CC">
            <w:pPr>
              <w:pStyle w:val="Tekstpodstawowywcity"/>
              <w:ind w:left="0"/>
              <w:jc w:val="center"/>
              <w:rPr>
                <w:rFonts w:ascii="Courier New" w:hAnsi="Courier New" w:cs="Courier New"/>
                <w:sz w:val="20"/>
              </w:rPr>
            </w:pPr>
            <w:r w:rsidRPr="0019494A">
              <w:rPr>
                <w:rFonts w:ascii="Courier New" w:hAnsi="Courier New" w:cs="Courier New"/>
                <w:sz w:val="20"/>
              </w:rPr>
              <w:t>0,11</w:t>
            </w:r>
          </w:p>
        </w:tc>
        <w:tc>
          <w:tcPr>
            <w:tcW w:w="1604" w:type="dxa"/>
          </w:tcPr>
          <w:p w:rsidR="003940CC" w:rsidRPr="0019494A" w:rsidRDefault="00F57C40" w:rsidP="003940CC">
            <w:pPr>
              <w:pStyle w:val="Tekstpodstawowywcity"/>
              <w:ind w:left="0"/>
              <w:jc w:val="center"/>
              <w:rPr>
                <w:rFonts w:ascii="Courier New" w:hAnsi="Courier New" w:cs="Courier New"/>
                <w:sz w:val="20"/>
              </w:rPr>
            </w:pPr>
            <w:r>
              <w:rPr>
                <w:rFonts w:ascii="Courier New" w:hAnsi="Courier New" w:cs="Courier New"/>
                <w:sz w:val="20"/>
              </w:rPr>
              <w:t>18</w:t>
            </w:r>
          </w:p>
        </w:tc>
        <w:tc>
          <w:tcPr>
            <w:tcW w:w="1669" w:type="dxa"/>
          </w:tcPr>
          <w:p w:rsidR="003940CC" w:rsidRPr="0019494A" w:rsidRDefault="003940CC" w:rsidP="003940CC">
            <w:pPr>
              <w:pStyle w:val="Tekstpodstawowywcity"/>
              <w:ind w:left="0"/>
              <w:jc w:val="center"/>
              <w:rPr>
                <w:rFonts w:ascii="Courier New" w:hAnsi="Courier New" w:cs="Courier New"/>
                <w:sz w:val="20"/>
              </w:rPr>
            </w:pPr>
            <w:r w:rsidRPr="0019494A">
              <w:rPr>
                <w:rFonts w:ascii="Courier New" w:hAnsi="Courier New" w:cs="Courier New"/>
                <w:sz w:val="20"/>
              </w:rPr>
              <w:t>2,5</w:t>
            </w:r>
          </w:p>
        </w:tc>
        <w:tc>
          <w:tcPr>
            <w:tcW w:w="1876" w:type="dxa"/>
          </w:tcPr>
          <w:p w:rsidR="003940CC" w:rsidRPr="0019494A" w:rsidRDefault="00F57C40" w:rsidP="003940CC">
            <w:pPr>
              <w:pStyle w:val="Tekstpodstawowywcity"/>
              <w:ind w:left="0"/>
              <w:jc w:val="center"/>
              <w:rPr>
                <w:rFonts w:ascii="Courier New" w:hAnsi="Courier New" w:cs="Courier New"/>
                <w:sz w:val="20"/>
              </w:rPr>
            </w:pPr>
            <w:r>
              <w:rPr>
                <w:rFonts w:ascii="Courier New" w:hAnsi="Courier New" w:cs="Courier New"/>
                <w:sz w:val="20"/>
              </w:rPr>
              <w:t>4</w:t>
            </w:r>
            <w:r w:rsidR="0019494A" w:rsidRPr="0019494A">
              <w:rPr>
                <w:rFonts w:ascii="Courier New" w:hAnsi="Courier New" w:cs="Courier New"/>
                <w:sz w:val="20"/>
              </w:rPr>
              <w:t>5,0</w:t>
            </w:r>
          </w:p>
        </w:tc>
      </w:tr>
      <w:tr w:rsidR="0019494A" w:rsidRPr="0019494A" w:rsidTr="003940CC">
        <w:trPr>
          <w:jc w:val="center"/>
        </w:trPr>
        <w:tc>
          <w:tcPr>
            <w:tcW w:w="2056" w:type="dxa"/>
          </w:tcPr>
          <w:p w:rsidR="003940CC" w:rsidRPr="0019494A" w:rsidRDefault="003940CC" w:rsidP="003940CC">
            <w:pPr>
              <w:pStyle w:val="Tekstpodstawowywcity"/>
              <w:ind w:left="0"/>
              <w:jc w:val="center"/>
              <w:rPr>
                <w:rFonts w:ascii="Courier New" w:hAnsi="Courier New" w:cs="Courier New"/>
                <w:sz w:val="20"/>
              </w:rPr>
            </w:pPr>
            <w:r w:rsidRPr="0019494A">
              <w:rPr>
                <w:rFonts w:ascii="Courier New" w:hAnsi="Courier New" w:cs="Courier New"/>
                <w:sz w:val="20"/>
              </w:rPr>
              <w:t>Wpust podłogowy</w:t>
            </w:r>
          </w:p>
        </w:tc>
        <w:tc>
          <w:tcPr>
            <w:tcW w:w="1876" w:type="dxa"/>
          </w:tcPr>
          <w:p w:rsidR="003940CC" w:rsidRPr="0019494A" w:rsidRDefault="003940CC" w:rsidP="003940CC">
            <w:pPr>
              <w:pStyle w:val="Tekstpodstawowywcity"/>
              <w:ind w:left="0"/>
              <w:jc w:val="center"/>
              <w:rPr>
                <w:rFonts w:ascii="Courier New" w:hAnsi="Courier New" w:cs="Courier New"/>
                <w:sz w:val="20"/>
              </w:rPr>
            </w:pPr>
            <w:r w:rsidRPr="0019494A">
              <w:rPr>
                <w:rFonts w:ascii="Courier New" w:hAnsi="Courier New" w:cs="Courier New"/>
                <w:sz w:val="20"/>
              </w:rPr>
              <w:t>0,05</w:t>
            </w:r>
          </w:p>
        </w:tc>
        <w:tc>
          <w:tcPr>
            <w:tcW w:w="1604" w:type="dxa"/>
          </w:tcPr>
          <w:p w:rsidR="003940CC" w:rsidRPr="0019494A" w:rsidRDefault="00F57C40" w:rsidP="003940CC">
            <w:pPr>
              <w:pStyle w:val="Tekstpodstawowywcity"/>
              <w:ind w:left="0"/>
              <w:jc w:val="center"/>
              <w:rPr>
                <w:rFonts w:ascii="Courier New" w:hAnsi="Courier New" w:cs="Courier New"/>
                <w:sz w:val="20"/>
              </w:rPr>
            </w:pPr>
            <w:r>
              <w:rPr>
                <w:rFonts w:ascii="Courier New" w:hAnsi="Courier New" w:cs="Courier New"/>
                <w:sz w:val="20"/>
              </w:rPr>
              <w:t>11</w:t>
            </w:r>
          </w:p>
        </w:tc>
        <w:tc>
          <w:tcPr>
            <w:tcW w:w="1669" w:type="dxa"/>
          </w:tcPr>
          <w:p w:rsidR="003940CC" w:rsidRPr="0019494A" w:rsidRDefault="003940CC" w:rsidP="003940CC">
            <w:pPr>
              <w:pStyle w:val="Tekstpodstawowywcity"/>
              <w:ind w:left="0"/>
              <w:jc w:val="center"/>
              <w:rPr>
                <w:rFonts w:ascii="Courier New" w:hAnsi="Courier New" w:cs="Courier New"/>
                <w:sz w:val="20"/>
              </w:rPr>
            </w:pPr>
            <w:r w:rsidRPr="0019494A">
              <w:rPr>
                <w:rFonts w:ascii="Courier New" w:hAnsi="Courier New" w:cs="Courier New"/>
                <w:sz w:val="20"/>
              </w:rPr>
              <w:t>1,0</w:t>
            </w:r>
          </w:p>
        </w:tc>
        <w:tc>
          <w:tcPr>
            <w:tcW w:w="1876" w:type="dxa"/>
          </w:tcPr>
          <w:p w:rsidR="003940CC" w:rsidRPr="0019494A" w:rsidRDefault="00F57C40" w:rsidP="003940CC">
            <w:pPr>
              <w:pStyle w:val="Tekstpodstawowywcity"/>
              <w:ind w:left="0"/>
              <w:jc w:val="center"/>
              <w:rPr>
                <w:rFonts w:ascii="Courier New" w:hAnsi="Courier New" w:cs="Courier New"/>
                <w:sz w:val="20"/>
              </w:rPr>
            </w:pPr>
            <w:r>
              <w:rPr>
                <w:rFonts w:ascii="Courier New" w:hAnsi="Courier New" w:cs="Courier New"/>
                <w:sz w:val="20"/>
              </w:rPr>
              <w:t>11</w:t>
            </w:r>
            <w:r w:rsidR="003940CC" w:rsidRPr="0019494A">
              <w:rPr>
                <w:rFonts w:ascii="Courier New" w:hAnsi="Courier New" w:cs="Courier New"/>
                <w:sz w:val="20"/>
              </w:rPr>
              <w:t>,0</w:t>
            </w:r>
          </w:p>
        </w:tc>
      </w:tr>
      <w:tr w:rsidR="0019494A" w:rsidRPr="0019494A" w:rsidTr="003940CC">
        <w:trPr>
          <w:jc w:val="center"/>
        </w:trPr>
        <w:tc>
          <w:tcPr>
            <w:tcW w:w="2056" w:type="dxa"/>
            <w:tcBorders>
              <w:left w:val="nil"/>
              <w:bottom w:val="nil"/>
              <w:right w:val="nil"/>
            </w:tcBorders>
          </w:tcPr>
          <w:p w:rsidR="003940CC" w:rsidRPr="0019494A" w:rsidRDefault="003940CC" w:rsidP="003940CC">
            <w:pPr>
              <w:pStyle w:val="Tekstpodstawowywcity"/>
              <w:ind w:left="0"/>
              <w:rPr>
                <w:rFonts w:ascii="Courier New" w:hAnsi="Courier New" w:cs="Courier New"/>
                <w:sz w:val="20"/>
              </w:rPr>
            </w:pPr>
          </w:p>
        </w:tc>
        <w:tc>
          <w:tcPr>
            <w:tcW w:w="1876" w:type="dxa"/>
            <w:tcBorders>
              <w:left w:val="nil"/>
              <w:bottom w:val="nil"/>
              <w:right w:val="nil"/>
            </w:tcBorders>
          </w:tcPr>
          <w:p w:rsidR="003940CC" w:rsidRPr="0019494A" w:rsidRDefault="003940CC" w:rsidP="003940CC">
            <w:pPr>
              <w:pStyle w:val="Tekstpodstawowywcity"/>
              <w:ind w:left="0"/>
              <w:jc w:val="center"/>
              <w:rPr>
                <w:rFonts w:ascii="Courier New" w:hAnsi="Courier New" w:cs="Courier New"/>
                <w:sz w:val="20"/>
              </w:rPr>
            </w:pPr>
          </w:p>
        </w:tc>
        <w:tc>
          <w:tcPr>
            <w:tcW w:w="1604" w:type="dxa"/>
            <w:tcBorders>
              <w:left w:val="nil"/>
              <w:bottom w:val="nil"/>
              <w:right w:val="nil"/>
            </w:tcBorders>
          </w:tcPr>
          <w:p w:rsidR="003940CC" w:rsidRPr="0019494A" w:rsidRDefault="003940CC" w:rsidP="003940CC">
            <w:pPr>
              <w:pStyle w:val="Tekstpodstawowywcity"/>
              <w:ind w:left="0"/>
              <w:jc w:val="center"/>
              <w:rPr>
                <w:rFonts w:ascii="Courier New" w:hAnsi="Courier New" w:cs="Courier New"/>
                <w:sz w:val="20"/>
              </w:rPr>
            </w:pPr>
          </w:p>
        </w:tc>
        <w:tc>
          <w:tcPr>
            <w:tcW w:w="1669" w:type="dxa"/>
            <w:tcBorders>
              <w:left w:val="nil"/>
              <w:bottom w:val="single" w:sz="12" w:space="0" w:color="auto"/>
              <w:right w:val="nil"/>
            </w:tcBorders>
          </w:tcPr>
          <w:p w:rsidR="003940CC" w:rsidRPr="0019494A" w:rsidRDefault="003940CC" w:rsidP="003940CC">
            <w:pPr>
              <w:pStyle w:val="Tekstpodstawowywcity"/>
              <w:ind w:left="0"/>
              <w:jc w:val="center"/>
              <w:rPr>
                <w:rFonts w:ascii="Courier New" w:hAnsi="Courier New" w:cs="Courier New"/>
                <w:sz w:val="20"/>
              </w:rPr>
            </w:pPr>
          </w:p>
        </w:tc>
        <w:tc>
          <w:tcPr>
            <w:tcW w:w="1876" w:type="dxa"/>
            <w:tcBorders>
              <w:left w:val="nil"/>
              <w:bottom w:val="single" w:sz="12" w:space="0" w:color="auto"/>
              <w:right w:val="nil"/>
            </w:tcBorders>
          </w:tcPr>
          <w:p w:rsidR="003940CC" w:rsidRPr="0019494A" w:rsidRDefault="003940CC" w:rsidP="003940CC">
            <w:pPr>
              <w:pStyle w:val="Tekstpodstawowywcity"/>
              <w:ind w:left="0"/>
              <w:jc w:val="center"/>
              <w:rPr>
                <w:rFonts w:ascii="Courier New" w:hAnsi="Courier New" w:cs="Courier New"/>
                <w:sz w:val="20"/>
              </w:rPr>
            </w:pPr>
          </w:p>
        </w:tc>
      </w:tr>
      <w:tr w:rsidR="0019494A" w:rsidRPr="0019494A" w:rsidTr="003940CC">
        <w:trPr>
          <w:jc w:val="center"/>
        </w:trPr>
        <w:tc>
          <w:tcPr>
            <w:tcW w:w="2056" w:type="dxa"/>
            <w:tcBorders>
              <w:top w:val="nil"/>
              <w:left w:val="nil"/>
              <w:bottom w:val="nil"/>
              <w:right w:val="nil"/>
            </w:tcBorders>
          </w:tcPr>
          <w:p w:rsidR="003940CC" w:rsidRPr="0019494A" w:rsidRDefault="003940CC" w:rsidP="003940CC">
            <w:pPr>
              <w:pStyle w:val="Tekstpodstawowywcity"/>
              <w:ind w:left="0"/>
              <w:rPr>
                <w:rFonts w:ascii="Courier New" w:hAnsi="Courier New" w:cs="Courier New"/>
                <w:b/>
                <w:sz w:val="20"/>
              </w:rPr>
            </w:pPr>
          </w:p>
        </w:tc>
        <w:tc>
          <w:tcPr>
            <w:tcW w:w="1876" w:type="dxa"/>
            <w:tcBorders>
              <w:top w:val="nil"/>
              <w:left w:val="nil"/>
              <w:bottom w:val="nil"/>
              <w:right w:val="nil"/>
            </w:tcBorders>
          </w:tcPr>
          <w:p w:rsidR="003940CC" w:rsidRPr="0019494A" w:rsidRDefault="003940CC" w:rsidP="003940CC">
            <w:pPr>
              <w:pStyle w:val="Tekstpodstawowywcity"/>
              <w:ind w:left="0"/>
              <w:jc w:val="center"/>
              <w:rPr>
                <w:rFonts w:ascii="Courier New" w:hAnsi="Courier New" w:cs="Courier New"/>
                <w:b/>
                <w:sz w:val="20"/>
              </w:rPr>
            </w:pPr>
          </w:p>
        </w:tc>
        <w:tc>
          <w:tcPr>
            <w:tcW w:w="1604" w:type="dxa"/>
            <w:tcBorders>
              <w:top w:val="nil"/>
              <w:left w:val="nil"/>
              <w:bottom w:val="nil"/>
              <w:right w:val="single" w:sz="12" w:space="0" w:color="auto"/>
            </w:tcBorders>
          </w:tcPr>
          <w:p w:rsidR="003940CC" w:rsidRPr="0019494A" w:rsidRDefault="003940CC" w:rsidP="003940CC">
            <w:pPr>
              <w:pStyle w:val="Tekstpodstawowywcity"/>
              <w:ind w:left="0"/>
              <w:rPr>
                <w:rFonts w:ascii="Courier New" w:hAnsi="Courier New" w:cs="Courier New"/>
                <w:b/>
                <w:sz w:val="20"/>
              </w:rPr>
            </w:pPr>
          </w:p>
        </w:tc>
        <w:tc>
          <w:tcPr>
            <w:tcW w:w="1669" w:type="dxa"/>
            <w:tcBorders>
              <w:top w:val="single" w:sz="12" w:space="0" w:color="auto"/>
              <w:left w:val="single" w:sz="12" w:space="0" w:color="auto"/>
              <w:bottom w:val="single" w:sz="12" w:space="0" w:color="auto"/>
              <w:right w:val="single" w:sz="12" w:space="0" w:color="auto"/>
            </w:tcBorders>
          </w:tcPr>
          <w:p w:rsidR="003940CC" w:rsidRPr="0019494A" w:rsidRDefault="003940CC" w:rsidP="003940CC">
            <w:pPr>
              <w:pStyle w:val="Tekstpodstawowywcity"/>
              <w:ind w:left="0"/>
              <w:jc w:val="center"/>
              <w:rPr>
                <w:rFonts w:ascii="Courier New" w:hAnsi="Courier New" w:cs="Courier New"/>
                <w:b/>
                <w:sz w:val="20"/>
              </w:rPr>
            </w:pPr>
            <w:proofErr w:type="spellStart"/>
            <w:r w:rsidRPr="0019494A">
              <w:rPr>
                <w:rFonts w:ascii="Courier New" w:hAnsi="Courier New" w:cs="Courier New"/>
                <w:b/>
                <w:sz w:val="20"/>
              </w:rPr>
              <w:t>ΣAWs</w:t>
            </w:r>
            <w:proofErr w:type="spellEnd"/>
            <w:r w:rsidRPr="0019494A">
              <w:rPr>
                <w:rFonts w:ascii="Courier New" w:hAnsi="Courier New" w:cs="Courier New"/>
                <w:b/>
                <w:sz w:val="20"/>
              </w:rPr>
              <w:t>[dm</w:t>
            </w:r>
            <w:r w:rsidRPr="0019494A">
              <w:rPr>
                <w:rFonts w:ascii="Courier New" w:hAnsi="Courier New" w:cs="Courier New"/>
                <w:b/>
                <w:sz w:val="20"/>
                <w:vertAlign w:val="superscript"/>
              </w:rPr>
              <w:t>3</w:t>
            </w:r>
            <w:r w:rsidRPr="0019494A">
              <w:rPr>
                <w:rFonts w:ascii="Courier New" w:hAnsi="Courier New" w:cs="Courier New"/>
                <w:b/>
                <w:sz w:val="20"/>
              </w:rPr>
              <w:t>/s]</w:t>
            </w:r>
          </w:p>
        </w:tc>
        <w:tc>
          <w:tcPr>
            <w:tcW w:w="1876" w:type="dxa"/>
            <w:tcBorders>
              <w:top w:val="single" w:sz="12" w:space="0" w:color="auto"/>
              <w:left w:val="single" w:sz="12" w:space="0" w:color="auto"/>
              <w:bottom w:val="single" w:sz="12" w:space="0" w:color="auto"/>
              <w:right w:val="single" w:sz="12" w:space="0" w:color="auto"/>
            </w:tcBorders>
          </w:tcPr>
          <w:p w:rsidR="003940CC" w:rsidRPr="0019494A" w:rsidRDefault="00F57C40" w:rsidP="003940CC">
            <w:pPr>
              <w:pStyle w:val="Tekstpodstawowywcity"/>
              <w:ind w:left="0"/>
              <w:jc w:val="center"/>
              <w:rPr>
                <w:rFonts w:ascii="Courier New" w:hAnsi="Courier New" w:cs="Courier New"/>
                <w:b/>
                <w:sz w:val="20"/>
              </w:rPr>
            </w:pPr>
            <w:r>
              <w:rPr>
                <w:rFonts w:ascii="Courier New" w:hAnsi="Courier New" w:cs="Courier New"/>
                <w:b/>
                <w:sz w:val="20"/>
              </w:rPr>
              <w:t>9</w:t>
            </w:r>
            <w:r w:rsidR="0019494A" w:rsidRPr="0019494A">
              <w:rPr>
                <w:rFonts w:ascii="Courier New" w:hAnsi="Courier New" w:cs="Courier New"/>
                <w:b/>
                <w:sz w:val="20"/>
              </w:rPr>
              <w:t>7,0</w:t>
            </w:r>
          </w:p>
        </w:tc>
      </w:tr>
    </w:tbl>
    <w:p w:rsidR="003940CC" w:rsidRPr="0019494A" w:rsidRDefault="003940CC" w:rsidP="003940CC">
      <w:pPr>
        <w:rPr>
          <w:rFonts w:ascii="Courier New" w:hAnsi="Courier New" w:cs="Courier New"/>
          <w:b/>
          <w:sz w:val="20"/>
          <w:szCs w:val="20"/>
        </w:rPr>
      </w:pPr>
      <w:r w:rsidRPr="0019494A">
        <w:rPr>
          <w:rFonts w:ascii="Courier New" w:hAnsi="Courier New" w:cs="Courier New"/>
          <w:b/>
          <w:sz w:val="20"/>
          <w:szCs w:val="20"/>
        </w:rPr>
        <w:t>Przepływ obliczeniowy:</w:t>
      </w:r>
    </w:p>
    <w:p w:rsidR="003940CC" w:rsidRPr="0019494A" w:rsidRDefault="003940CC" w:rsidP="003940CC">
      <w:pPr>
        <w:spacing w:line="276" w:lineRule="auto"/>
        <w:rPr>
          <w:rFonts w:ascii="Courier New" w:hAnsi="Courier New" w:cs="Courier New"/>
          <w:b/>
          <w:sz w:val="20"/>
          <w:szCs w:val="20"/>
        </w:rPr>
      </w:pPr>
      <w:proofErr w:type="spellStart"/>
      <w:r w:rsidRPr="0019494A">
        <w:rPr>
          <w:rFonts w:ascii="Courier New" w:hAnsi="Courier New" w:cs="Courier New"/>
          <w:b/>
          <w:sz w:val="20"/>
          <w:szCs w:val="20"/>
        </w:rPr>
        <w:t>qs</w:t>
      </w:r>
      <w:proofErr w:type="spellEnd"/>
      <w:r w:rsidRPr="0019494A">
        <w:rPr>
          <w:rFonts w:ascii="Courier New" w:hAnsi="Courier New" w:cs="Courier New"/>
          <w:b/>
          <w:sz w:val="20"/>
          <w:szCs w:val="20"/>
        </w:rPr>
        <w:t xml:space="preserve"> = </w:t>
      </w:r>
      <m:oMath>
        <m:r>
          <m:rPr>
            <m:sty m:val="bi"/>
          </m:rPr>
          <w:rPr>
            <w:rFonts w:ascii="Cambria Math" w:hAnsi="Cambria Math" w:cs="Courier New"/>
            <w:sz w:val="20"/>
            <w:szCs w:val="20"/>
          </w:rPr>
          <m:t>0,5</m:t>
        </m:r>
        <m:rad>
          <m:radPr>
            <m:degHide m:val="on"/>
            <m:ctrlPr>
              <w:rPr>
                <w:rFonts w:ascii="Cambria Math" w:hAnsi="Cambria Math" w:cs="Courier New"/>
                <w:b/>
                <w:sz w:val="20"/>
                <w:szCs w:val="20"/>
                <w:lang w:val="en-US"/>
              </w:rPr>
            </m:ctrlPr>
          </m:radPr>
          <m:deg/>
          <m:e>
            <m:r>
              <m:rPr>
                <m:sty m:val="b"/>
              </m:rPr>
              <w:rPr>
                <w:rFonts w:ascii="Cambria Math" w:hAnsi="Cambria Math" w:cs="Courier New"/>
                <w:sz w:val="20"/>
                <w:szCs w:val="20"/>
              </w:rPr>
              <m:t>97,0</m:t>
            </m:r>
          </m:e>
        </m:rad>
      </m:oMath>
      <w:r w:rsidRPr="0019494A">
        <w:rPr>
          <w:rFonts w:ascii="Courier New" w:hAnsi="Courier New" w:cs="Courier New"/>
          <w:b/>
          <w:sz w:val="20"/>
          <w:szCs w:val="20"/>
        </w:rPr>
        <w:t xml:space="preserve"> = </w:t>
      </w:r>
      <w:r w:rsidR="00F57C40">
        <w:rPr>
          <w:rFonts w:ascii="Courier New" w:hAnsi="Courier New" w:cs="Courier New"/>
          <w:b/>
          <w:sz w:val="20"/>
          <w:szCs w:val="20"/>
        </w:rPr>
        <w:t>4</w:t>
      </w:r>
      <w:r w:rsidR="0019494A" w:rsidRPr="0019494A">
        <w:rPr>
          <w:rFonts w:ascii="Courier New" w:hAnsi="Courier New" w:cs="Courier New"/>
          <w:b/>
          <w:sz w:val="20"/>
          <w:szCs w:val="20"/>
        </w:rPr>
        <w:t>,</w:t>
      </w:r>
      <w:r w:rsidR="00F57C40">
        <w:rPr>
          <w:rFonts w:ascii="Courier New" w:hAnsi="Courier New" w:cs="Courier New"/>
          <w:b/>
          <w:sz w:val="20"/>
          <w:szCs w:val="20"/>
        </w:rPr>
        <w:t>92</w:t>
      </w:r>
      <w:r w:rsidRPr="0019494A">
        <w:rPr>
          <w:rFonts w:ascii="Courier New" w:hAnsi="Courier New" w:cs="Courier New"/>
          <w:b/>
          <w:sz w:val="20"/>
          <w:szCs w:val="20"/>
        </w:rPr>
        <w:t xml:space="preserve"> [dm</w:t>
      </w:r>
      <w:r w:rsidRPr="0019494A">
        <w:rPr>
          <w:rFonts w:ascii="Courier New" w:hAnsi="Courier New" w:cs="Courier New"/>
          <w:b/>
          <w:sz w:val="20"/>
          <w:szCs w:val="20"/>
          <w:vertAlign w:val="superscript"/>
        </w:rPr>
        <w:t>3</w:t>
      </w:r>
      <w:r w:rsidRPr="0019494A">
        <w:rPr>
          <w:rFonts w:ascii="Courier New" w:hAnsi="Courier New" w:cs="Courier New"/>
          <w:b/>
          <w:sz w:val="20"/>
          <w:szCs w:val="20"/>
        </w:rPr>
        <w:t>/s]</w:t>
      </w:r>
      <w:bookmarkStart w:id="0" w:name="_GoBack"/>
      <w:bookmarkEnd w:id="0"/>
    </w:p>
    <w:p w:rsidR="003940CC" w:rsidRPr="00F247AE" w:rsidRDefault="003940CC" w:rsidP="003940CC">
      <w:pPr>
        <w:jc w:val="both"/>
        <w:rPr>
          <w:rFonts w:ascii="Courier New" w:hAnsi="Courier New" w:cs="Courier New"/>
          <w:sz w:val="20"/>
          <w:szCs w:val="20"/>
          <w:highlight w:val="yellow"/>
        </w:rPr>
      </w:pPr>
    </w:p>
    <w:p w:rsidR="003940CC" w:rsidRPr="00F247AE" w:rsidRDefault="003940CC" w:rsidP="003940CC">
      <w:pPr>
        <w:jc w:val="both"/>
        <w:rPr>
          <w:rFonts w:ascii="Courier New" w:hAnsi="Courier New" w:cs="Courier New"/>
          <w:sz w:val="20"/>
          <w:szCs w:val="20"/>
        </w:rPr>
      </w:pPr>
      <w:r w:rsidRPr="00F247AE">
        <w:rPr>
          <w:rFonts w:ascii="Courier New" w:hAnsi="Courier New" w:cs="Courier New"/>
          <w:sz w:val="20"/>
          <w:szCs w:val="20"/>
        </w:rPr>
        <w:t xml:space="preserve">Odbiór ścieków sanitarnych nastąpi poprzez </w:t>
      </w:r>
      <w:r w:rsidR="0019494A" w:rsidRPr="00F247AE">
        <w:rPr>
          <w:rFonts w:ascii="Courier New" w:hAnsi="Courier New" w:cs="Courier New"/>
          <w:sz w:val="20"/>
          <w:szCs w:val="20"/>
        </w:rPr>
        <w:t>projektowaną instalację kanalizacji sanitarnej Ø160PVC do istniejącej instalacji kanalizacji sanitarnej zewnętrznej Ø200PVC</w:t>
      </w:r>
      <w:r w:rsidRPr="00F247AE">
        <w:rPr>
          <w:rFonts w:ascii="Courier New" w:hAnsi="Courier New" w:cs="Courier New"/>
          <w:sz w:val="20"/>
          <w:szCs w:val="20"/>
        </w:rPr>
        <w:t>. Dodatkowo w budynku przewidziano odprowadz</w:t>
      </w:r>
      <w:r w:rsidR="0019494A" w:rsidRPr="00F247AE">
        <w:rPr>
          <w:rFonts w:ascii="Courier New" w:hAnsi="Courier New" w:cs="Courier New"/>
          <w:sz w:val="20"/>
          <w:szCs w:val="20"/>
        </w:rPr>
        <w:t xml:space="preserve">enie skroplin z klimatyzatorów. Na odprowadzeniu skroplin z klimatyzatorów należy zamontować syfon kulowy podtynkowy z blokadą antyzapachową. Kanalizacja sanitarna została zaprojektowana w systemie kanalizacji niskoszumowej. Wszystkie piony instalacji kanalizacyjnej, należy obudować płytami g-k. </w:t>
      </w:r>
      <w:r w:rsidRPr="00F247AE">
        <w:rPr>
          <w:rFonts w:ascii="Courier New" w:hAnsi="Courier New" w:cs="Courier New"/>
          <w:sz w:val="20"/>
          <w:szCs w:val="20"/>
        </w:rPr>
        <w:t xml:space="preserve">Całość prac montażowych kanalizacji sanitarnej wykonać zgodnie z instrukcją montażu producenta systemu. </w:t>
      </w:r>
    </w:p>
    <w:p w:rsidR="003940CC" w:rsidRPr="00F247AE" w:rsidRDefault="003940CC" w:rsidP="003940CC">
      <w:pPr>
        <w:jc w:val="both"/>
        <w:rPr>
          <w:rFonts w:ascii="Courier New" w:hAnsi="Courier New" w:cs="Courier New"/>
        </w:rPr>
      </w:pPr>
    </w:p>
    <w:p w:rsidR="003940CC" w:rsidRPr="00F247AE" w:rsidRDefault="003940CC" w:rsidP="003940CC">
      <w:pPr>
        <w:pStyle w:val="Akapitzlist"/>
        <w:numPr>
          <w:ilvl w:val="0"/>
          <w:numId w:val="47"/>
        </w:numPr>
        <w:jc w:val="both"/>
        <w:rPr>
          <w:rFonts w:ascii="Courier New" w:hAnsi="Courier New" w:cs="Courier New"/>
          <w:b/>
        </w:rPr>
      </w:pPr>
      <w:r w:rsidRPr="00F247AE">
        <w:rPr>
          <w:rFonts w:ascii="Courier New" w:hAnsi="Courier New" w:cs="Courier New"/>
          <w:b/>
        </w:rPr>
        <w:t>Uwagi końcowe</w:t>
      </w:r>
    </w:p>
    <w:p w:rsidR="003940CC" w:rsidRPr="00F247AE" w:rsidRDefault="003940CC" w:rsidP="003940CC">
      <w:pPr>
        <w:pStyle w:val="Akapitzlist"/>
        <w:numPr>
          <w:ilvl w:val="0"/>
          <w:numId w:val="44"/>
        </w:numPr>
        <w:jc w:val="both"/>
        <w:rPr>
          <w:rFonts w:ascii="Courier New" w:hAnsi="Courier New" w:cs="Courier New"/>
          <w:sz w:val="20"/>
          <w:szCs w:val="20"/>
        </w:rPr>
      </w:pPr>
      <w:r w:rsidRPr="00F247AE">
        <w:rPr>
          <w:rFonts w:ascii="Courier New" w:hAnsi="Courier New" w:cs="Courier New"/>
          <w:sz w:val="20"/>
          <w:szCs w:val="20"/>
        </w:rPr>
        <w:t>Całość robót wykonać zgodnie z Warunkami technicznymi wykonania i odbioru robót budowlano – montażowych, część II Instalacje sanitarne i przemysłowe</w:t>
      </w:r>
    </w:p>
    <w:p w:rsidR="003940CC" w:rsidRPr="00F247AE" w:rsidRDefault="003940CC" w:rsidP="003940CC">
      <w:pPr>
        <w:pStyle w:val="Akapitzlist"/>
        <w:numPr>
          <w:ilvl w:val="0"/>
          <w:numId w:val="44"/>
        </w:numPr>
        <w:jc w:val="both"/>
        <w:rPr>
          <w:rFonts w:ascii="Courier New" w:hAnsi="Courier New" w:cs="Courier New"/>
          <w:sz w:val="20"/>
          <w:szCs w:val="20"/>
        </w:rPr>
      </w:pPr>
      <w:r w:rsidRPr="00F247AE">
        <w:rPr>
          <w:rFonts w:ascii="Courier New" w:hAnsi="Courier New" w:cs="Courier New"/>
          <w:sz w:val="20"/>
          <w:szCs w:val="20"/>
        </w:rPr>
        <w:t xml:space="preserve">Materiały użyte do budowy instalacji powinny być dopuszczone do stosowania w budownictwie </w:t>
      </w:r>
    </w:p>
    <w:p w:rsidR="003940CC" w:rsidRPr="00F247AE" w:rsidRDefault="003940CC" w:rsidP="003940CC">
      <w:pPr>
        <w:jc w:val="both"/>
        <w:rPr>
          <w:rFonts w:ascii="Courier New" w:hAnsi="Courier New" w:cs="Courier New"/>
          <w:sz w:val="20"/>
          <w:szCs w:val="20"/>
        </w:rPr>
      </w:pPr>
      <w:r w:rsidRPr="00F247AE">
        <w:rPr>
          <w:rFonts w:ascii="Courier New" w:hAnsi="Courier New" w:cs="Courier New"/>
          <w:sz w:val="20"/>
          <w:szCs w:val="20"/>
        </w:rPr>
        <w:t>Wszystkie prace montażowe należy wykonać zgodnie z zasadami BHP.</w:t>
      </w:r>
    </w:p>
    <w:p w:rsidR="001870B3" w:rsidRPr="00F759D3" w:rsidRDefault="001870B3" w:rsidP="003940CC">
      <w:pPr>
        <w:jc w:val="both"/>
        <w:rPr>
          <w:rFonts w:ascii="Courier New" w:hAnsi="Courier New" w:cs="Courier New"/>
          <w:color w:val="FF0000"/>
          <w:sz w:val="20"/>
          <w:szCs w:val="20"/>
        </w:rPr>
      </w:pPr>
    </w:p>
    <w:p w:rsidR="001870B3" w:rsidRPr="00F759D3" w:rsidRDefault="001870B3" w:rsidP="001870B3">
      <w:pPr>
        <w:jc w:val="both"/>
        <w:rPr>
          <w:rFonts w:ascii="Courier New" w:hAnsi="Courier New" w:cs="Courier New"/>
          <w:color w:val="FF0000"/>
          <w:sz w:val="20"/>
          <w:szCs w:val="20"/>
        </w:rPr>
      </w:pPr>
    </w:p>
    <w:p w:rsidR="001870B3" w:rsidRPr="00F759D3" w:rsidRDefault="001870B3" w:rsidP="001870B3">
      <w:pPr>
        <w:ind w:left="6372"/>
        <w:jc w:val="both"/>
        <w:rPr>
          <w:rFonts w:ascii="Courier New" w:hAnsi="Courier New" w:cs="Courier New"/>
          <w:color w:val="FF0000"/>
          <w:sz w:val="20"/>
          <w:szCs w:val="20"/>
        </w:rPr>
      </w:pPr>
    </w:p>
    <w:p w:rsidR="001870B3" w:rsidRPr="004F5254" w:rsidRDefault="001870B3" w:rsidP="001870B3">
      <w:pPr>
        <w:ind w:left="6372"/>
        <w:jc w:val="both"/>
        <w:rPr>
          <w:rFonts w:ascii="Courier New" w:hAnsi="Courier New" w:cs="Courier New"/>
          <w:sz w:val="20"/>
          <w:szCs w:val="20"/>
        </w:rPr>
      </w:pPr>
    </w:p>
    <w:p w:rsidR="001870B3" w:rsidRPr="004F5254" w:rsidRDefault="001870B3" w:rsidP="001870B3">
      <w:pPr>
        <w:ind w:left="6372"/>
        <w:jc w:val="both"/>
        <w:rPr>
          <w:rFonts w:ascii="Courier New" w:hAnsi="Courier New" w:cs="Courier New"/>
          <w:sz w:val="20"/>
          <w:szCs w:val="20"/>
        </w:rPr>
      </w:pPr>
    </w:p>
    <w:p w:rsidR="00BC1B70" w:rsidRDefault="00BC1B70" w:rsidP="00DA2038">
      <w:pPr>
        <w:jc w:val="both"/>
        <w:rPr>
          <w:rFonts w:ascii="Courier New" w:hAnsi="Courier New" w:cs="Courier New"/>
          <w:b/>
          <w:color w:val="FF0000"/>
        </w:rPr>
      </w:pPr>
    </w:p>
    <w:p w:rsidR="00BC1B70" w:rsidRDefault="00BC1B70" w:rsidP="00DA2038">
      <w:pPr>
        <w:jc w:val="both"/>
        <w:rPr>
          <w:rFonts w:ascii="Courier New" w:hAnsi="Courier New" w:cs="Courier New"/>
          <w:b/>
          <w:color w:val="FF0000"/>
        </w:rPr>
      </w:pPr>
    </w:p>
    <w:p w:rsidR="00BC1B70" w:rsidRDefault="00BC1B70" w:rsidP="00DA2038">
      <w:pPr>
        <w:jc w:val="both"/>
        <w:rPr>
          <w:rFonts w:ascii="Courier New" w:hAnsi="Courier New" w:cs="Courier New"/>
          <w:b/>
          <w:color w:val="FF0000"/>
        </w:rPr>
      </w:pPr>
    </w:p>
    <w:p w:rsidR="00BC1B70" w:rsidRDefault="00BC1B70" w:rsidP="00DA2038">
      <w:pPr>
        <w:jc w:val="both"/>
        <w:rPr>
          <w:rFonts w:ascii="Courier New" w:hAnsi="Courier New" w:cs="Courier New"/>
          <w:b/>
          <w:color w:val="FF0000"/>
        </w:rPr>
      </w:pPr>
    </w:p>
    <w:p w:rsidR="00BC1B70" w:rsidRDefault="00BC1B70" w:rsidP="00DA2038">
      <w:pPr>
        <w:jc w:val="both"/>
        <w:rPr>
          <w:rFonts w:ascii="Courier New" w:hAnsi="Courier New" w:cs="Courier New"/>
          <w:b/>
          <w:color w:val="FF0000"/>
        </w:rPr>
      </w:pPr>
    </w:p>
    <w:p w:rsidR="00BC1B70" w:rsidRDefault="00BC1B70" w:rsidP="00DA2038">
      <w:pPr>
        <w:jc w:val="both"/>
        <w:rPr>
          <w:rFonts w:ascii="Courier New" w:hAnsi="Courier New" w:cs="Courier New"/>
          <w:b/>
          <w:color w:val="FF0000"/>
        </w:rPr>
      </w:pPr>
    </w:p>
    <w:p w:rsidR="00BC1B70" w:rsidRDefault="00BC1B70" w:rsidP="00DA2038">
      <w:pPr>
        <w:jc w:val="both"/>
        <w:rPr>
          <w:rFonts w:ascii="Courier New" w:hAnsi="Courier New" w:cs="Courier New"/>
          <w:b/>
          <w:color w:val="FF0000"/>
        </w:rPr>
      </w:pPr>
    </w:p>
    <w:p w:rsidR="00BC1B70" w:rsidRDefault="00BC1B70" w:rsidP="00DA2038">
      <w:pPr>
        <w:jc w:val="both"/>
        <w:rPr>
          <w:rFonts w:ascii="Courier New" w:hAnsi="Courier New" w:cs="Courier New"/>
          <w:b/>
          <w:color w:val="FF0000"/>
        </w:rPr>
      </w:pPr>
    </w:p>
    <w:p w:rsidR="00BC1B70" w:rsidRDefault="00BC1B70" w:rsidP="00DA2038">
      <w:pPr>
        <w:jc w:val="both"/>
        <w:rPr>
          <w:rFonts w:ascii="Courier New" w:hAnsi="Courier New" w:cs="Courier New"/>
          <w:b/>
          <w:color w:val="FF0000"/>
        </w:rPr>
      </w:pPr>
    </w:p>
    <w:p w:rsidR="00BC1B70" w:rsidRDefault="00BC1B70" w:rsidP="00DA2038">
      <w:pPr>
        <w:jc w:val="both"/>
        <w:rPr>
          <w:rFonts w:ascii="Courier New" w:hAnsi="Courier New" w:cs="Courier New"/>
          <w:b/>
          <w:color w:val="FF0000"/>
        </w:rPr>
      </w:pPr>
    </w:p>
    <w:p w:rsidR="00BC1B70" w:rsidRDefault="00BC1B70" w:rsidP="00DA2038">
      <w:pPr>
        <w:jc w:val="both"/>
        <w:rPr>
          <w:rFonts w:ascii="Courier New" w:hAnsi="Courier New" w:cs="Courier New"/>
          <w:b/>
          <w:color w:val="FF0000"/>
        </w:rPr>
      </w:pPr>
    </w:p>
    <w:p w:rsidR="00BC1B70" w:rsidRDefault="00BC1B70" w:rsidP="00DA2038">
      <w:pPr>
        <w:jc w:val="both"/>
        <w:rPr>
          <w:rFonts w:ascii="Courier New" w:hAnsi="Courier New" w:cs="Courier New"/>
          <w:b/>
          <w:color w:val="FF0000"/>
        </w:rPr>
      </w:pPr>
    </w:p>
    <w:p w:rsidR="00BC1B70" w:rsidRDefault="00BC1B70" w:rsidP="00DA2038">
      <w:pPr>
        <w:jc w:val="both"/>
        <w:rPr>
          <w:rFonts w:ascii="Courier New" w:hAnsi="Courier New" w:cs="Courier New"/>
          <w:b/>
          <w:color w:val="FF0000"/>
        </w:rPr>
      </w:pPr>
    </w:p>
    <w:p w:rsidR="00BC1B70" w:rsidRDefault="00BC1B70" w:rsidP="00DA2038">
      <w:pPr>
        <w:jc w:val="both"/>
        <w:rPr>
          <w:rFonts w:ascii="Courier New" w:hAnsi="Courier New" w:cs="Courier New"/>
          <w:b/>
          <w:color w:val="FF0000"/>
        </w:rPr>
      </w:pPr>
    </w:p>
    <w:p w:rsidR="00BC1B70" w:rsidRDefault="00BC1B70" w:rsidP="00DA2038">
      <w:pPr>
        <w:jc w:val="both"/>
        <w:rPr>
          <w:rFonts w:ascii="Courier New" w:hAnsi="Courier New" w:cs="Courier New"/>
          <w:b/>
          <w:color w:val="FF0000"/>
        </w:rPr>
      </w:pPr>
    </w:p>
    <w:p w:rsidR="00BC1B70" w:rsidRDefault="00BC1B70" w:rsidP="00DA2038">
      <w:pPr>
        <w:jc w:val="both"/>
        <w:rPr>
          <w:rFonts w:ascii="Courier New" w:hAnsi="Courier New" w:cs="Courier New"/>
          <w:b/>
          <w:color w:val="FF0000"/>
        </w:rPr>
      </w:pPr>
    </w:p>
    <w:p w:rsidR="00BC1B70" w:rsidRDefault="00BC1B70" w:rsidP="00DA2038">
      <w:pPr>
        <w:jc w:val="both"/>
        <w:rPr>
          <w:rFonts w:ascii="Courier New" w:hAnsi="Courier New" w:cs="Courier New"/>
          <w:b/>
          <w:color w:val="FF0000"/>
        </w:rPr>
      </w:pPr>
    </w:p>
    <w:p w:rsidR="00C352C6" w:rsidRPr="00C352C6" w:rsidRDefault="00C352C6" w:rsidP="00C352C6">
      <w:pPr>
        <w:jc w:val="both"/>
        <w:rPr>
          <w:rFonts w:ascii="Courier New" w:hAnsi="Courier New" w:cs="Courier New"/>
          <w:b/>
          <w:color w:val="000000" w:themeColor="text1"/>
        </w:rPr>
      </w:pPr>
      <w:r w:rsidRPr="00C352C6">
        <w:rPr>
          <w:rFonts w:ascii="Courier New" w:hAnsi="Courier New" w:cs="Courier New"/>
          <w:b/>
          <w:color w:val="000000" w:themeColor="text1"/>
        </w:rPr>
        <w:lastRenderedPageBreak/>
        <w:t>V. ROZWIĄZANIA PROJEKTOWE – WENTYLACJA MECHANICZNA, KLIMATYZACJA.</w:t>
      </w:r>
    </w:p>
    <w:p w:rsidR="00C352C6" w:rsidRPr="00C352C6" w:rsidRDefault="00C352C6" w:rsidP="00C352C6">
      <w:pPr>
        <w:jc w:val="both"/>
        <w:rPr>
          <w:rFonts w:ascii="Courier New" w:hAnsi="Courier New" w:cs="Courier New"/>
          <w:b/>
          <w:color w:val="000000" w:themeColor="text1"/>
          <w:sz w:val="20"/>
          <w:szCs w:val="20"/>
        </w:rPr>
      </w:pPr>
      <w:r w:rsidRPr="00C352C6">
        <w:rPr>
          <w:rFonts w:ascii="Courier New" w:hAnsi="Courier New" w:cs="Courier New"/>
          <w:b/>
          <w:color w:val="000000" w:themeColor="text1"/>
          <w:sz w:val="20"/>
          <w:szCs w:val="20"/>
        </w:rPr>
        <w:t>ROZWIĄZANIA PROJEKTOWE – WENTYLACJA MECHANICZNA.</w:t>
      </w:r>
    </w:p>
    <w:p w:rsidR="00C352C6" w:rsidRPr="00C352C6" w:rsidRDefault="00C352C6" w:rsidP="00C352C6">
      <w:pPr>
        <w:jc w:val="both"/>
        <w:rPr>
          <w:rFonts w:ascii="Courier New" w:hAnsi="Courier New" w:cs="Courier New"/>
          <w:color w:val="000000" w:themeColor="text1"/>
          <w:sz w:val="20"/>
          <w:szCs w:val="20"/>
        </w:rPr>
      </w:pPr>
      <w:bookmarkStart w:id="1" w:name="_Toc184801420"/>
      <w:bookmarkStart w:id="2" w:name="_Toc167709125"/>
      <w:r w:rsidRPr="00C352C6">
        <w:rPr>
          <w:rFonts w:ascii="Courier New" w:hAnsi="Courier New" w:cs="Courier New"/>
          <w:color w:val="000000" w:themeColor="text1"/>
          <w:sz w:val="20"/>
          <w:szCs w:val="20"/>
        </w:rPr>
        <w:t>Rozwiązania techniczne przedstawiono w oparciu o następujące normy i wytyczne:</w:t>
      </w:r>
      <w:bookmarkEnd w:id="1"/>
      <w:bookmarkEnd w:id="2"/>
    </w:p>
    <w:tbl>
      <w:tblPr>
        <w:tblW w:w="9360" w:type="dxa"/>
        <w:tblInd w:w="-30" w:type="dxa"/>
        <w:tblBorders>
          <w:top w:val="thickThinLargeGap" w:sz="6" w:space="0" w:color="808080"/>
          <w:left w:val="thickThinLargeGap" w:sz="6" w:space="0" w:color="808080"/>
          <w:bottom w:val="thickThinLargeGap" w:sz="6" w:space="0" w:color="808080"/>
          <w:right w:val="thickThinLargeGap" w:sz="6" w:space="0" w:color="808080"/>
        </w:tblBorders>
        <w:tblLayout w:type="fixed"/>
        <w:tblLook w:val="04A0"/>
      </w:tblPr>
      <w:tblGrid>
        <w:gridCol w:w="2895"/>
        <w:gridCol w:w="6465"/>
      </w:tblGrid>
      <w:tr w:rsidR="00C352C6" w:rsidRPr="00C352C6" w:rsidTr="003940CC">
        <w:trPr>
          <w:trHeight w:val="496"/>
        </w:trPr>
        <w:tc>
          <w:tcPr>
            <w:tcW w:w="2895" w:type="dxa"/>
            <w:tcBorders>
              <w:top w:val="thickThinLargeGap" w:sz="6" w:space="0" w:color="808080"/>
              <w:left w:val="thickThinLargeGap" w:sz="6" w:space="0" w:color="808080"/>
              <w:bottom w:val="thickThinLargeGap" w:sz="6" w:space="0" w:color="808080"/>
              <w:right w:val="thickThinLargeGap" w:sz="6" w:space="0" w:color="808080"/>
            </w:tcBorders>
            <w:tcMar>
              <w:top w:w="0" w:type="dxa"/>
              <w:left w:w="15" w:type="dxa"/>
              <w:bottom w:w="0" w:type="dxa"/>
              <w:right w:w="15" w:type="dxa"/>
            </w:tcMar>
            <w:hideMark/>
          </w:tcPr>
          <w:p w:rsidR="00C352C6" w:rsidRPr="00C352C6" w:rsidRDefault="00C352C6" w:rsidP="00C352C6">
            <w:pPr>
              <w:jc w:val="both"/>
              <w:rPr>
                <w:rFonts w:ascii="Courier New" w:hAnsi="Courier New" w:cs="Courier New"/>
                <w:bCs/>
                <w:color w:val="000000" w:themeColor="text1"/>
                <w:sz w:val="20"/>
                <w:szCs w:val="20"/>
                <w:lang w:eastAsia="ar-SA"/>
              </w:rPr>
            </w:pPr>
            <w:r w:rsidRPr="00C352C6">
              <w:rPr>
                <w:rFonts w:ascii="Courier New" w:hAnsi="Courier New" w:cs="Courier New"/>
                <w:bCs/>
                <w:color w:val="000000" w:themeColor="text1"/>
                <w:sz w:val="20"/>
                <w:szCs w:val="20"/>
                <w:lang w:eastAsia="ar-SA"/>
              </w:rPr>
              <w:t>PN-EN 1505:2001</w:t>
            </w:r>
          </w:p>
        </w:tc>
        <w:tc>
          <w:tcPr>
            <w:tcW w:w="6465" w:type="dxa"/>
            <w:tcBorders>
              <w:top w:val="thickThinLargeGap" w:sz="6" w:space="0" w:color="808080"/>
              <w:left w:val="thickThinLargeGap" w:sz="6" w:space="0" w:color="808080"/>
              <w:bottom w:val="thickThinLargeGap" w:sz="6" w:space="0" w:color="808080"/>
              <w:right w:val="thickThinLargeGap" w:sz="6" w:space="0" w:color="808080"/>
            </w:tcBorders>
            <w:tcMar>
              <w:top w:w="0" w:type="dxa"/>
              <w:left w:w="15" w:type="dxa"/>
              <w:bottom w:w="0" w:type="dxa"/>
              <w:right w:w="15" w:type="dxa"/>
            </w:tcMar>
            <w:hideMark/>
          </w:tcPr>
          <w:p w:rsidR="00C352C6" w:rsidRPr="00C352C6" w:rsidRDefault="00C352C6" w:rsidP="00C352C6">
            <w:pPr>
              <w:jc w:val="both"/>
              <w:rPr>
                <w:rFonts w:ascii="Courier New" w:hAnsi="Courier New" w:cs="Courier New"/>
                <w:bCs/>
                <w:color w:val="000000" w:themeColor="text1"/>
                <w:sz w:val="20"/>
                <w:szCs w:val="20"/>
                <w:lang w:eastAsia="ar-SA"/>
              </w:rPr>
            </w:pPr>
            <w:r w:rsidRPr="00C352C6">
              <w:rPr>
                <w:rFonts w:ascii="Courier New" w:hAnsi="Courier New" w:cs="Courier New"/>
                <w:bCs/>
                <w:color w:val="000000" w:themeColor="text1"/>
                <w:sz w:val="20"/>
                <w:szCs w:val="20"/>
                <w:lang w:eastAsia="ar-SA"/>
              </w:rPr>
              <w:t>Wentylacja budynków - Przewody proste i kształtki wentylacyjne z blachy o przekroju prostokątnym - Wymiary</w:t>
            </w:r>
          </w:p>
        </w:tc>
      </w:tr>
      <w:tr w:rsidR="00C352C6" w:rsidRPr="00C352C6" w:rsidTr="003940CC">
        <w:trPr>
          <w:trHeight w:val="496"/>
        </w:trPr>
        <w:tc>
          <w:tcPr>
            <w:tcW w:w="2895" w:type="dxa"/>
            <w:tcBorders>
              <w:top w:val="thickThinLargeGap" w:sz="6" w:space="0" w:color="808080"/>
              <w:left w:val="thickThinLargeGap" w:sz="6" w:space="0" w:color="808080"/>
              <w:bottom w:val="thickThinLargeGap" w:sz="6" w:space="0" w:color="808080"/>
              <w:right w:val="thickThinLargeGap" w:sz="6" w:space="0" w:color="808080"/>
            </w:tcBorders>
            <w:tcMar>
              <w:top w:w="0" w:type="dxa"/>
              <w:left w:w="15" w:type="dxa"/>
              <w:bottom w:w="0" w:type="dxa"/>
              <w:right w:w="15" w:type="dxa"/>
            </w:tcMar>
          </w:tcPr>
          <w:p w:rsidR="00C352C6" w:rsidRPr="00C352C6" w:rsidRDefault="00C352C6" w:rsidP="00C352C6">
            <w:pPr>
              <w:jc w:val="both"/>
              <w:rPr>
                <w:rFonts w:ascii="Courier New" w:hAnsi="Courier New" w:cs="Courier New"/>
                <w:bCs/>
                <w:color w:val="000000" w:themeColor="text1"/>
                <w:sz w:val="20"/>
                <w:szCs w:val="20"/>
                <w:lang w:eastAsia="ar-SA"/>
              </w:rPr>
            </w:pPr>
            <w:r w:rsidRPr="00C352C6">
              <w:rPr>
                <w:rFonts w:ascii="Courier New" w:hAnsi="Courier New" w:cs="Courier New"/>
                <w:bCs/>
                <w:color w:val="000000" w:themeColor="text1"/>
                <w:sz w:val="20"/>
                <w:szCs w:val="20"/>
                <w:lang w:eastAsia="ar-SA"/>
              </w:rPr>
              <w:t>PN-EN 1506:2007</w:t>
            </w:r>
          </w:p>
        </w:tc>
        <w:tc>
          <w:tcPr>
            <w:tcW w:w="6465" w:type="dxa"/>
            <w:tcBorders>
              <w:top w:val="thickThinLargeGap" w:sz="6" w:space="0" w:color="808080"/>
              <w:left w:val="thickThinLargeGap" w:sz="6" w:space="0" w:color="808080"/>
              <w:bottom w:val="thickThinLargeGap" w:sz="6" w:space="0" w:color="808080"/>
              <w:right w:val="thickThinLargeGap" w:sz="6" w:space="0" w:color="808080"/>
            </w:tcBorders>
            <w:tcMar>
              <w:top w:w="0" w:type="dxa"/>
              <w:left w:w="15" w:type="dxa"/>
              <w:bottom w:w="0" w:type="dxa"/>
              <w:right w:w="15" w:type="dxa"/>
            </w:tcMar>
          </w:tcPr>
          <w:p w:rsidR="00C352C6" w:rsidRPr="00C352C6" w:rsidRDefault="00C352C6" w:rsidP="00C352C6">
            <w:pPr>
              <w:jc w:val="both"/>
              <w:rPr>
                <w:rFonts w:ascii="Courier New" w:hAnsi="Courier New" w:cs="Courier New"/>
                <w:bCs/>
                <w:color w:val="000000" w:themeColor="text1"/>
                <w:sz w:val="20"/>
                <w:szCs w:val="20"/>
                <w:lang w:eastAsia="ar-SA"/>
              </w:rPr>
            </w:pPr>
            <w:r w:rsidRPr="00C352C6">
              <w:rPr>
                <w:rFonts w:ascii="Courier New" w:hAnsi="Courier New" w:cs="Courier New"/>
                <w:bCs/>
                <w:color w:val="000000" w:themeColor="text1"/>
                <w:sz w:val="20"/>
                <w:szCs w:val="20"/>
                <w:lang w:eastAsia="ar-SA"/>
              </w:rPr>
              <w:t>Wentylacja budynków -- Przewody proste i kształtki wentylacyjne z blachy o przekroju kołowym -- Wymiary</w:t>
            </w:r>
          </w:p>
        </w:tc>
      </w:tr>
      <w:tr w:rsidR="00C352C6" w:rsidRPr="00C352C6" w:rsidTr="003940CC">
        <w:trPr>
          <w:trHeight w:val="248"/>
        </w:trPr>
        <w:tc>
          <w:tcPr>
            <w:tcW w:w="2895" w:type="dxa"/>
            <w:tcBorders>
              <w:top w:val="thickThinLargeGap" w:sz="6" w:space="0" w:color="808080"/>
              <w:left w:val="thickThinLargeGap" w:sz="6" w:space="0" w:color="808080"/>
              <w:bottom w:val="thickThinLargeGap" w:sz="6" w:space="0" w:color="808080"/>
              <w:right w:val="thickThinLargeGap" w:sz="6" w:space="0" w:color="808080"/>
            </w:tcBorders>
            <w:tcMar>
              <w:top w:w="0" w:type="dxa"/>
              <w:left w:w="15" w:type="dxa"/>
              <w:bottom w:w="0" w:type="dxa"/>
              <w:right w:w="15" w:type="dxa"/>
            </w:tcMar>
            <w:hideMark/>
          </w:tcPr>
          <w:p w:rsidR="00C352C6" w:rsidRPr="00C352C6" w:rsidRDefault="00C352C6" w:rsidP="00C352C6">
            <w:pPr>
              <w:jc w:val="both"/>
              <w:rPr>
                <w:rFonts w:ascii="Courier New" w:hAnsi="Courier New" w:cs="Courier New"/>
                <w:bCs/>
                <w:sz w:val="20"/>
                <w:szCs w:val="20"/>
                <w:lang w:eastAsia="ar-SA"/>
              </w:rPr>
            </w:pPr>
            <w:r w:rsidRPr="00C352C6">
              <w:rPr>
                <w:rFonts w:ascii="Courier New" w:hAnsi="Courier New" w:cs="Courier New"/>
                <w:sz w:val="20"/>
                <w:szCs w:val="20"/>
                <w:lang w:eastAsia="ar-SA"/>
              </w:rPr>
              <w:t>PN-B-10425:2019-09</w:t>
            </w:r>
          </w:p>
        </w:tc>
        <w:tc>
          <w:tcPr>
            <w:tcW w:w="6465" w:type="dxa"/>
            <w:tcBorders>
              <w:top w:val="thickThinLargeGap" w:sz="6" w:space="0" w:color="808080"/>
              <w:left w:val="thickThinLargeGap" w:sz="6" w:space="0" w:color="808080"/>
              <w:bottom w:val="thickThinLargeGap" w:sz="6" w:space="0" w:color="808080"/>
              <w:right w:val="thickThinLargeGap" w:sz="6" w:space="0" w:color="808080"/>
            </w:tcBorders>
            <w:tcMar>
              <w:top w:w="0" w:type="dxa"/>
              <w:left w:w="15" w:type="dxa"/>
              <w:bottom w:w="0" w:type="dxa"/>
              <w:right w:w="15" w:type="dxa"/>
            </w:tcMar>
            <w:hideMark/>
          </w:tcPr>
          <w:p w:rsidR="00C352C6" w:rsidRPr="00C352C6" w:rsidRDefault="00C352C6" w:rsidP="00C352C6">
            <w:pPr>
              <w:jc w:val="both"/>
              <w:rPr>
                <w:rFonts w:ascii="Courier New" w:hAnsi="Courier New" w:cs="Courier New"/>
                <w:bCs/>
                <w:color w:val="000000" w:themeColor="text1"/>
                <w:sz w:val="20"/>
                <w:szCs w:val="20"/>
                <w:lang w:eastAsia="ar-SA"/>
              </w:rPr>
            </w:pPr>
            <w:r w:rsidRPr="00C352C6">
              <w:rPr>
                <w:rFonts w:ascii="Courier New" w:hAnsi="Courier New" w:cs="Courier New"/>
                <w:bCs/>
                <w:color w:val="000000" w:themeColor="text1"/>
                <w:sz w:val="20"/>
                <w:szCs w:val="20"/>
                <w:lang w:eastAsia="ar-SA"/>
              </w:rPr>
              <w:t>Kominy - Przewody kominowe dymowe, spalinowe i wentylacyjne murowane - Wymagania i badania</w:t>
            </w:r>
          </w:p>
        </w:tc>
      </w:tr>
      <w:tr w:rsidR="00C352C6" w:rsidRPr="00C352C6" w:rsidTr="003940CC">
        <w:trPr>
          <w:trHeight w:val="149"/>
        </w:trPr>
        <w:tc>
          <w:tcPr>
            <w:tcW w:w="2895" w:type="dxa"/>
            <w:tcBorders>
              <w:top w:val="thickThinLargeGap" w:sz="6" w:space="0" w:color="808080"/>
              <w:left w:val="thickThinLargeGap" w:sz="6" w:space="0" w:color="808080"/>
              <w:bottom w:val="thickThinLargeGap" w:sz="6" w:space="0" w:color="808080"/>
              <w:right w:val="thickThinLargeGap" w:sz="6" w:space="0" w:color="808080"/>
            </w:tcBorders>
            <w:tcMar>
              <w:top w:w="0" w:type="dxa"/>
              <w:left w:w="15" w:type="dxa"/>
              <w:bottom w:w="0" w:type="dxa"/>
              <w:right w:w="15" w:type="dxa"/>
            </w:tcMar>
          </w:tcPr>
          <w:p w:rsidR="00C352C6" w:rsidRPr="00C352C6" w:rsidRDefault="00C352C6" w:rsidP="00C352C6">
            <w:pPr>
              <w:jc w:val="both"/>
              <w:rPr>
                <w:rFonts w:ascii="Courier New" w:hAnsi="Courier New" w:cs="Courier New"/>
                <w:bCs/>
                <w:sz w:val="20"/>
                <w:szCs w:val="20"/>
                <w:lang w:eastAsia="ar-SA"/>
              </w:rPr>
            </w:pPr>
            <w:r w:rsidRPr="00C352C6">
              <w:rPr>
                <w:rFonts w:ascii="Courier New" w:hAnsi="Courier New" w:cs="Courier New"/>
                <w:sz w:val="20"/>
                <w:szCs w:val="20"/>
                <w:lang w:eastAsia="ar-SA"/>
              </w:rPr>
              <w:t>PN-EN 12237:2005</w:t>
            </w:r>
          </w:p>
        </w:tc>
        <w:tc>
          <w:tcPr>
            <w:tcW w:w="6465" w:type="dxa"/>
            <w:tcBorders>
              <w:top w:val="thickThinLargeGap" w:sz="6" w:space="0" w:color="808080"/>
              <w:left w:val="thickThinLargeGap" w:sz="6" w:space="0" w:color="808080"/>
              <w:bottom w:val="thickThinLargeGap" w:sz="6" w:space="0" w:color="808080"/>
              <w:right w:val="thickThinLargeGap" w:sz="6" w:space="0" w:color="808080"/>
            </w:tcBorders>
            <w:tcMar>
              <w:top w:w="0" w:type="dxa"/>
              <w:left w:w="15" w:type="dxa"/>
              <w:bottom w:w="0" w:type="dxa"/>
              <w:right w:w="15" w:type="dxa"/>
            </w:tcMar>
          </w:tcPr>
          <w:p w:rsidR="00C352C6" w:rsidRPr="00C352C6" w:rsidRDefault="00C352C6" w:rsidP="00C352C6">
            <w:pPr>
              <w:jc w:val="both"/>
              <w:rPr>
                <w:rFonts w:ascii="Courier New" w:hAnsi="Courier New" w:cs="Courier New"/>
                <w:bCs/>
                <w:sz w:val="20"/>
                <w:szCs w:val="20"/>
                <w:lang w:eastAsia="ar-SA"/>
              </w:rPr>
            </w:pPr>
            <w:r w:rsidRPr="00C352C6">
              <w:rPr>
                <w:rFonts w:ascii="Courier New" w:hAnsi="Courier New" w:cs="Courier New"/>
                <w:bCs/>
                <w:sz w:val="20"/>
                <w:szCs w:val="20"/>
                <w:lang w:eastAsia="ar-SA"/>
              </w:rPr>
              <w:t>Wentylacja budynków -- Sieć przewodów -- Wytrzymałość i szczelność przewodów z blachy o przekroju kołowym</w:t>
            </w:r>
          </w:p>
        </w:tc>
      </w:tr>
      <w:tr w:rsidR="00C352C6" w:rsidRPr="00C352C6" w:rsidTr="003940CC">
        <w:trPr>
          <w:trHeight w:val="149"/>
        </w:trPr>
        <w:tc>
          <w:tcPr>
            <w:tcW w:w="2895" w:type="dxa"/>
            <w:tcBorders>
              <w:top w:val="thickThinLargeGap" w:sz="6" w:space="0" w:color="808080"/>
              <w:left w:val="thickThinLargeGap" w:sz="6" w:space="0" w:color="808080"/>
              <w:bottom w:val="thickThinLargeGap" w:sz="6" w:space="0" w:color="808080"/>
              <w:right w:val="thickThinLargeGap" w:sz="6" w:space="0" w:color="808080"/>
            </w:tcBorders>
            <w:tcMar>
              <w:top w:w="0" w:type="dxa"/>
              <w:left w:w="15" w:type="dxa"/>
              <w:bottom w:w="0" w:type="dxa"/>
              <w:right w:w="15" w:type="dxa"/>
            </w:tcMar>
          </w:tcPr>
          <w:p w:rsidR="00C352C6" w:rsidRPr="00C352C6" w:rsidRDefault="00C352C6" w:rsidP="00C352C6">
            <w:pPr>
              <w:jc w:val="both"/>
              <w:rPr>
                <w:rFonts w:ascii="Courier New" w:hAnsi="Courier New" w:cs="Courier New"/>
                <w:bCs/>
                <w:sz w:val="20"/>
                <w:szCs w:val="20"/>
                <w:lang w:eastAsia="ar-SA"/>
              </w:rPr>
            </w:pPr>
            <w:r w:rsidRPr="00C352C6">
              <w:rPr>
                <w:rFonts w:ascii="Courier New" w:hAnsi="Courier New" w:cs="Courier New"/>
                <w:sz w:val="20"/>
                <w:szCs w:val="20"/>
                <w:lang w:eastAsia="ar-SA"/>
              </w:rPr>
              <w:t>PN-EN 1507:2007</w:t>
            </w:r>
          </w:p>
        </w:tc>
        <w:tc>
          <w:tcPr>
            <w:tcW w:w="6465" w:type="dxa"/>
            <w:tcBorders>
              <w:top w:val="thickThinLargeGap" w:sz="6" w:space="0" w:color="808080"/>
              <w:left w:val="thickThinLargeGap" w:sz="6" w:space="0" w:color="808080"/>
              <w:bottom w:val="thickThinLargeGap" w:sz="6" w:space="0" w:color="808080"/>
              <w:right w:val="thickThinLargeGap" w:sz="6" w:space="0" w:color="808080"/>
            </w:tcBorders>
            <w:tcMar>
              <w:top w:w="0" w:type="dxa"/>
              <w:left w:w="15" w:type="dxa"/>
              <w:bottom w:w="0" w:type="dxa"/>
              <w:right w:w="15" w:type="dxa"/>
            </w:tcMar>
          </w:tcPr>
          <w:p w:rsidR="00C352C6" w:rsidRPr="00C352C6" w:rsidRDefault="00C352C6" w:rsidP="00C352C6">
            <w:pPr>
              <w:jc w:val="both"/>
              <w:rPr>
                <w:rFonts w:ascii="Courier New" w:hAnsi="Courier New" w:cs="Courier New"/>
                <w:bCs/>
                <w:sz w:val="20"/>
                <w:szCs w:val="20"/>
                <w:lang w:eastAsia="ar-SA"/>
              </w:rPr>
            </w:pPr>
            <w:r w:rsidRPr="00C352C6">
              <w:rPr>
                <w:rFonts w:ascii="Courier New" w:hAnsi="Courier New" w:cs="Courier New"/>
                <w:bCs/>
                <w:sz w:val="20"/>
                <w:szCs w:val="20"/>
                <w:lang w:eastAsia="ar-SA"/>
              </w:rPr>
              <w:t>Wentylacja budynków -- Przewody wentylacyjne z blachy o przekroju prostokątnym -- Wymagania dotyczące wytrzymałości i szczelności</w:t>
            </w:r>
          </w:p>
        </w:tc>
      </w:tr>
      <w:tr w:rsidR="00C352C6" w:rsidRPr="00C352C6" w:rsidTr="003940CC">
        <w:trPr>
          <w:trHeight w:val="149"/>
        </w:trPr>
        <w:tc>
          <w:tcPr>
            <w:tcW w:w="2895" w:type="dxa"/>
            <w:tcBorders>
              <w:top w:val="thickThinLargeGap" w:sz="6" w:space="0" w:color="808080"/>
              <w:left w:val="thickThinLargeGap" w:sz="6" w:space="0" w:color="808080"/>
              <w:bottom w:val="thickThinLargeGap" w:sz="6" w:space="0" w:color="808080"/>
              <w:right w:val="thickThinLargeGap" w:sz="6" w:space="0" w:color="808080"/>
            </w:tcBorders>
            <w:tcMar>
              <w:top w:w="0" w:type="dxa"/>
              <w:left w:w="15" w:type="dxa"/>
              <w:bottom w:w="0" w:type="dxa"/>
              <w:right w:w="15" w:type="dxa"/>
            </w:tcMar>
            <w:hideMark/>
          </w:tcPr>
          <w:p w:rsidR="00C352C6" w:rsidRPr="00C352C6" w:rsidRDefault="00D5754A" w:rsidP="00C352C6">
            <w:pPr>
              <w:jc w:val="both"/>
              <w:rPr>
                <w:rFonts w:ascii="Courier New" w:hAnsi="Courier New" w:cs="Courier New"/>
                <w:bCs/>
                <w:sz w:val="20"/>
                <w:szCs w:val="20"/>
                <w:lang w:eastAsia="ar-SA"/>
              </w:rPr>
            </w:pPr>
            <w:hyperlink r:id="rId10" w:tgtFrame="_self" w:history="1">
              <w:r w:rsidR="00C352C6" w:rsidRPr="00C352C6">
                <w:rPr>
                  <w:rFonts w:ascii="Courier New" w:hAnsi="Courier New" w:cs="Courier New"/>
                  <w:bCs/>
                  <w:sz w:val="20"/>
                  <w:szCs w:val="20"/>
                  <w:lang w:eastAsia="ar-SA"/>
                </w:rPr>
                <w:t>PN-EN 12792:2006</w:t>
              </w:r>
            </w:hyperlink>
          </w:p>
        </w:tc>
        <w:tc>
          <w:tcPr>
            <w:tcW w:w="6465" w:type="dxa"/>
            <w:tcBorders>
              <w:top w:val="thickThinLargeGap" w:sz="6" w:space="0" w:color="808080"/>
              <w:left w:val="thickThinLargeGap" w:sz="6" w:space="0" w:color="808080"/>
              <w:bottom w:val="thickThinLargeGap" w:sz="6" w:space="0" w:color="808080"/>
              <w:right w:val="thickThinLargeGap" w:sz="6" w:space="0" w:color="808080"/>
            </w:tcBorders>
            <w:tcMar>
              <w:top w:w="0" w:type="dxa"/>
              <w:left w:w="15" w:type="dxa"/>
              <w:bottom w:w="0" w:type="dxa"/>
              <w:right w:w="15" w:type="dxa"/>
            </w:tcMar>
            <w:hideMark/>
          </w:tcPr>
          <w:p w:rsidR="00C352C6" w:rsidRPr="00C352C6" w:rsidRDefault="00D5754A" w:rsidP="00C352C6">
            <w:pPr>
              <w:jc w:val="both"/>
              <w:rPr>
                <w:rFonts w:ascii="Courier New" w:hAnsi="Courier New" w:cs="Courier New"/>
                <w:bCs/>
                <w:sz w:val="20"/>
                <w:szCs w:val="20"/>
                <w:lang w:eastAsia="ar-SA"/>
              </w:rPr>
            </w:pPr>
            <w:hyperlink r:id="rId11" w:tgtFrame="_self" w:history="1">
              <w:r w:rsidR="00C352C6" w:rsidRPr="00C352C6">
                <w:rPr>
                  <w:rFonts w:ascii="Courier New" w:hAnsi="Courier New" w:cs="Courier New"/>
                  <w:bCs/>
                  <w:sz w:val="20"/>
                  <w:szCs w:val="20"/>
                  <w:lang w:eastAsia="ar-SA"/>
                </w:rPr>
                <w:t>Wentylacja budynków. Symbole, terminologia i oznaczenia na rysunkach</w:t>
              </w:r>
            </w:hyperlink>
          </w:p>
        </w:tc>
      </w:tr>
      <w:tr w:rsidR="00C352C6" w:rsidRPr="00C352C6" w:rsidTr="003940CC">
        <w:trPr>
          <w:trHeight w:val="149"/>
        </w:trPr>
        <w:tc>
          <w:tcPr>
            <w:tcW w:w="2895" w:type="dxa"/>
            <w:tcBorders>
              <w:top w:val="thickThinLargeGap" w:sz="6" w:space="0" w:color="808080"/>
              <w:left w:val="thickThinLargeGap" w:sz="6" w:space="0" w:color="808080"/>
              <w:bottom w:val="thickThinLargeGap" w:sz="6" w:space="0" w:color="808080"/>
              <w:right w:val="thickThinLargeGap" w:sz="6" w:space="0" w:color="808080"/>
            </w:tcBorders>
            <w:tcMar>
              <w:top w:w="0" w:type="dxa"/>
              <w:left w:w="15" w:type="dxa"/>
              <w:bottom w:w="0" w:type="dxa"/>
              <w:right w:w="15" w:type="dxa"/>
            </w:tcMar>
            <w:hideMark/>
          </w:tcPr>
          <w:p w:rsidR="00C352C6" w:rsidRPr="00C352C6" w:rsidRDefault="00C352C6" w:rsidP="00C352C6">
            <w:pPr>
              <w:jc w:val="both"/>
              <w:rPr>
                <w:rFonts w:ascii="Courier New" w:hAnsi="Courier New" w:cs="Courier New"/>
                <w:bCs/>
                <w:sz w:val="20"/>
                <w:szCs w:val="20"/>
                <w:lang w:eastAsia="ar-SA"/>
              </w:rPr>
            </w:pPr>
            <w:r w:rsidRPr="00C352C6">
              <w:rPr>
                <w:rFonts w:ascii="Courier New" w:hAnsi="Courier New" w:cs="Courier New"/>
                <w:sz w:val="20"/>
                <w:szCs w:val="20"/>
                <w:lang w:eastAsia="ar-SA"/>
              </w:rPr>
              <w:t>PN-EN ISO 29464:2020-03</w:t>
            </w:r>
          </w:p>
        </w:tc>
        <w:tc>
          <w:tcPr>
            <w:tcW w:w="6465" w:type="dxa"/>
            <w:tcBorders>
              <w:top w:val="thickThinLargeGap" w:sz="6" w:space="0" w:color="808080"/>
              <w:left w:val="thickThinLargeGap" w:sz="6" w:space="0" w:color="808080"/>
              <w:bottom w:val="thickThinLargeGap" w:sz="6" w:space="0" w:color="808080"/>
              <w:right w:val="thickThinLargeGap" w:sz="6" w:space="0" w:color="808080"/>
            </w:tcBorders>
            <w:tcMar>
              <w:top w:w="0" w:type="dxa"/>
              <w:left w:w="15" w:type="dxa"/>
              <w:bottom w:w="0" w:type="dxa"/>
              <w:right w:w="15" w:type="dxa"/>
            </w:tcMar>
            <w:hideMark/>
          </w:tcPr>
          <w:p w:rsidR="00C352C6" w:rsidRPr="00C352C6" w:rsidRDefault="00C352C6" w:rsidP="00C352C6">
            <w:pPr>
              <w:jc w:val="both"/>
              <w:rPr>
                <w:rFonts w:ascii="Courier New" w:hAnsi="Courier New" w:cs="Courier New"/>
                <w:bCs/>
                <w:sz w:val="20"/>
                <w:szCs w:val="20"/>
                <w:lang w:eastAsia="ar-SA"/>
              </w:rPr>
            </w:pPr>
            <w:r w:rsidRPr="00C352C6">
              <w:rPr>
                <w:rFonts w:ascii="Courier New" w:hAnsi="Courier New" w:cs="Courier New"/>
                <w:sz w:val="20"/>
                <w:szCs w:val="20"/>
                <w:lang w:eastAsia="ar-SA"/>
              </w:rPr>
              <w:t>Oczyszczanie powietrza i innych gazów - Terminologia</w:t>
            </w:r>
          </w:p>
        </w:tc>
      </w:tr>
      <w:tr w:rsidR="00C352C6" w:rsidRPr="00C352C6" w:rsidTr="003940CC">
        <w:trPr>
          <w:trHeight w:val="149"/>
        </w:trPr>
        <w:tc>
          <w:tcPr>
            <w:tcW w:w="2895" w:type="dxa"/>
            <w:tcBorders>
              <w:top w:val="thickThinLargeGap" w:sz="6" w:space="0" w:color="808080"/>
              <w:left w:val="thickThinLargeGap" w:sz="6" w:space="0" w:color="808080"/>
              <w:bottom w:val="thickThinLargeGap" w:sz="6" w:space="0" w:color="808080"/>
              <w:right w:val="thickThinLargeGap" w:sz="6" w:space="0" w:color="808080"/>
            </w:tcBorders>
            <w:tcMar>
              <w:top w:w="0" w:type="dxa"/>
              <w:left w:w="15" w:type="dxa"/>
              <w:bottom w:w="0" w:type="dxa"/>
              <w:right w:w="15" w:type="dxa"/>
            </w:tcMar>
          </w:tcPr>
          <w:p w:rsidR="00C352C6" w:rsidRPr="00C352C6" w:rsidRDefault="00C352C6" w:rsidP="00C352C6">
            <w:pPr>
              <w:jc w:val="both"/>
              <w:rPr>
                <w:rFonts w:ascii="Courier New" w:hAnsi="Courier New" w:cs="Courier New"/>
                <w:sz w:val="20"/>
                <w:szCs w:val="20"/>
                <w:lang w:eastAsia="ar-SA"/>
              </w:rPr>
            </w:pPr>
            <w:r w:rsidRPr="00C352C6">
              <w:rPr>
                <w:rFonts w:ascii="Courier New" w:hAnsi="Courier New" w:cs="Courier New"/>
                <w:sz w:val="20"/>
                <w:szCs w:val="20"/>
                <w:lang w:eastAsia="ar-SA"/>
              </w:rPr>
              <w:t>PKN-CEN/TR 14788:2012</w:t>
            </w:r>
          </w:p>
        </w:tc>
        <w:tc>
          <w:tcPr>
            <w:tcW w:w="6465" w:type="dxa"/>
            <w:tcBorders>
              <w:top w:val="thickThinLargeGap" w:sz="6" w:space="0" w:color="808080"/>
              <w:left w:val="thickThinLargeGap" w:sz="6" w:space="0" w:color="808080"/>
              <w:bottom w:val="thickThinLargeGap" w:sz="6" w:space="0" w:color="808080"/>
              <w:right w:val="thickThinLargeGap" w:sz="6" w:space="0" w:color="808080"/>
            </w:tcBorders>
            <w:tcMar>
              <w:top w:w="0" w:type="dxa"/>
              <w:left w:w="15" w:type="dxa"/>
              <w:bottom w:w="0" w:type="dxa"/>
              <w:right w:w="15" w:type="dxa"/>
            </w:tcMar>
          </w:tcPr>
          <w:p w:rsidR="00C352C6" w:rsidRPr="00C352C6" w:rsidRDefault="00C352C6" w:rsidP="00C352C6">
            <w:pPr>
              <w:jc w:val="both"/>
              <w:rPr>
                <w:rFonts w:ascii="Courier New" w:hAnsi="Courier New" w:cs="Courier New"/>
                <w:sz w:val="20"/>
                <w:szCs w:val="20"/>
                <w:lang w:eastAsia="ar-SA"/>
              </w:rPr>
            </w:pPr>
            <w:r w:rsidRPr="00C352C6">
              <w:rPr>
                <w:rFonts w:ascii="Courier New" w:hAnsi="Courier New" w:cs="Courier New"/>
                <w:sz w:val="20"/>
                <w:szCs w:val="20"/>
                <w:lang w:eastAsia="ar-SA"/>
              </w:rPr>
              <w:t>Wentylacja budynków - Projektowanie i wymiarowanie systemów wentylacji mieszkań</w:t>
            </w:r>
          </w:p>
        </w:tc>
      </w:tr>
      <w:tr w:rsidR="00C352C6" w:rsidRPr="00C352C6" w:rsidTr="003940CC">
        <w:trPr>
          <w:trHeight w:val="149"/>
        </w:trPr>
        <w:tc>
          <w:tcPr>
            <w:tcW w:w="2895" w:type="dxa"/>
            <w:tcBorders>
              <w:top w:val="thickThinLargeGap" w:sz="6" w:space="0" w:color="808080"/>
              <w:left w:val="thickThinLargeGap" w:sz="6" w:space="0" w:color="808080"/>
              <w:bottom w:val="thickThinLargeGap" w:sz="6" w:space="0" w:color="808080"/>
              <w:right w:val="thickThinLargeGap" w:sz="6" w:space="0" w:color="808080"/>
            </w:tcBorders>
            <w:tcMar>
              <w:top w:w="0" w:type="dxa"/>
              <w:left w:w="15" w:type="dxa"/>
              <w:bottom w:w="0" w:type="dxa"/>
              <w:right w:w="15" w:type="dxa"/>
            </w:tcMar>
          </w:tcPr>
          <w:p w:rsidR="00C352C6" w:rsidRPr="00C352C6" w:rsidRDefault="00C352C6" w:rsidP="00C352C6">
            <w:pPr>
              <w:jc w:val="both"/>
              <w:rPr>
                <w:rFonts w:ascii="Courier New" w:hAnsi="Courier New" w:cs="Courier New"/>
                <w:sz w:val="20"/>
                <w:szCs w:val="20"/>
                <w:lang w:eastAsia="ar-SA"/>
              </w:rPr>
            </w:pPr>
            <w:r w:rsidRPr="00C352C6">
              <w:rPr>
                <w:rFonts w:ascii="Courier New" w:hAnsi="Courier New" w:cs="Courier New"/>
                <w:sz w:val="20"/>
                <w:szCs w:val="20"/>
                <w:lang w:eastAsia="ar-SA"/>
              </w:rPr>
              <w:t>PN-EN 1751:2014-03</w:t>
            </w:r>
          </w:p>
        </w:tc>
        <w:tc>
          <w:tcPr>
            <w:tcW w:w="6465" w:type="dxa"/>
            <w:tcBorders>
              <w:top w:val="thickThinLargeGap" w:sz="6" w:space="0" w:color="808080"/>
              <w:left w:val="thickThinLargeGap" w:sz="6" w:space="0" w:color="808080"/>
              <w:bottom w:val="thickThinLargeGap" w:sz="6" w:space="0" w:color="808080"/>
              <w:right w:val="thickThinLargeGap" w:sz="6" w:space="0" w:color="808080"/>
            </w:tcBorders>
            <w:tcMar>
              <w:top w:w="0" w:type="dxa"/>
              <w:left w:w="15" w:type="dxa"/>
              <w:bottom w:w="0" w:type="dxa"/>
              <w:right w:w="15" w:type="dxa"/>
            </w:tcMar>
          </w:tcPr>
          <w:p w:rsidR="00C352C6" w:rsidRPr="00C352C6" w:rsidRDefault="00C352C6" w:rsidP="00C352C6">
            <w:pPr>
              <w:jc w:val="both"/>
              <w:rPr>
                <w:rFonts w:ascii="Courier New" w:hAnsi="Courier New" w:cs="Courier New"/>
                <w:sz w:val="20"/>
                <w:szCs w:val="20"/>
                <w:lang w:eastAsia="ar-SA"/>
              </w:rPr>
            </w:pPr>
            <w:r w:rsidRPr="00C352C6">
              <w:rPr>
                <w:rFonts w:ascii="Courier New" w:hAnsi="Courier New" w:cs="Courier New"/>
                <w:sz w:val="20"/>
                <w:szCs w:val="20"/>
                <w:lang w:eastAsia="ar-SA"/>
              </w:rPr>
              <w:t>Wentylacja budynków - Urządzenia wentylacyjne końcowe - Badania aerodynamiczne przepustnic regulacyjnych i zamykających</w:t>
            </w:r>
          </w:p>
        </w:tc>
      </w:tr>
      <w:tr w:rsidR="00C352C6" w:rsidRPr="00C352C6" w:rsidTr="003940CC">
        <w:trPr>
          <w:trHeight w:val="149"/>
        </w:trPr>
        <w:tc>
          <w:tcPr>
            <w:tcW w:w="2895" w:type="dxa"/>
            <w:tcBorders>
              <w:top w:val="thickThinLargeGap" w:sz="6" w:space="0" w:color="808080"/>
              <w:left w:val="thickThinLargeGap" w:sz="6" w:space="0" w:color="808080"/>
              <w:bottom w:val="thickThinLargeGap" w:sz="6" w:space="0" w:color="808080"/>
              <w:right w:val="thickThinLargeGap" w:sz="6" w:space="0" w:color="808080"/>
            </w:tcBorders>
            <w:tcMar>
              <w:top w:w="0" w:type="dxa"/>
              <w:left w:w="15" w:type="dxa"/>
              <w:bottom w:w="0" w:type="dxa"/>
              <w:right w:w="15" w:type="dxa"/>
            </w:tcMar>
          </w:tcPr>
          <w:p w:rsidR="00C352C6" w:rsidRPr="00C352C6" w:rsidRDefault="00C352C6" w:rsidP="00C352C6">
            <w:pPr>
              <w:jc w:val="both"/>
              <w:rPr>
                <w:rFonts w:ascii="Courier New" w:hAnsi="Courier New" w:cs="Courier New"/>
                <w:sz w:val="20"/>
                <w:szCs w:val="20"/>
                <w:lang w:eastAsia="ar-SA"/>
              </w:rPr>
            </w:pPr>
            <w:r w:rsidRPr="00C352C6">
              <w:rPr>
                <w:rFonts w:ascii="Courier New" w:hAnsi="Courier New" w:cs="Courier New"/>
                <w:sz w:val="20"/>
                <w:szCs w:val="20"/>
                <w:lang w:eastAsia="ar-SA"/>
              </w:rPr>
              <w:t>PN-EN 1886:2008</w:t>
            </w:r>
          </w:p>
        </w:tc>
        <w:tc>
          <w:tcPr>
            <w:tcW w:w="6465" w:type="dxa"/>
            <w:tcBorders>
              <w:top w:val="thickThinLargeGap" w:sz="6" w:space="0" w:color="808080"/>
              <w:left w:val="thickThinLargeGap" w:sz="6" w:space="0" w:color="808080"/>
              <w:bottom w:val="thickThinLargeGap" w:sz="6" w:space="0" w:color="808080"/>
              <w:right w:val="thickThinLargeGap" w:sz="6" w:space="0" w:color="808080"/>
            </w:tcBorders>
            <w:tcMar>
              <w:top w:w="0" w:type="dxa"/>
              <w:left w:w="15" w:type="dxa"/>
              <w:bottom w:w="0" w:type="dxa"/>
              <w:right w:w="15" w:type="dxa"/>
            </w:tcMar>
          </w:tcPr>
          <w:p w:rsidR="00C352C6" w:rsidRPr="00C352C6" w:rsidRDefault="00C352C6" w:rsidP="00C352C6">
            <w:pPr>
              <w:jc w:val="both"/>
              <w:rPr>
                <w:rFonts w:ascii="Courier New" w:hAnsi="Courier New" w:cs="Courier New"/>
                <w:sz w:val="20"/>
                <w:szCs w:val="20"/>
                <w:lang w:eastAsia="ar-SA"/>
              </w:rPr>
            </w:pPr>
            <w:r w:rsidRPr="00C352C6">
              <w:rPr>
                <w:rFonts w:ascii="Courier New" w:hAnsi="Courier New" w:cs="Courier New"/>
                <w:sz w:val="20"/>
                <w:szCs w:val="20"/>
                <w:lang w:eastAsia="ar-SA"/>
              </w:rPr>
              <w:t>Wentylacja budynków -- Centrale wentylacyjne i klimatyzacyjne -- Właściwości mechaniczne</w:t>
            </w:r>
          </w:p>
        </w:tc>
      </w:tr>
    </w:tbl>
    <w:p w:rsidR="00C352C6" w:rsidRPr="00C352C6" w:rsidRDefault="00C352C6" w:rsidP="00C352C6">
      <w:pPr>
        <w:jc w:val="both"/>
        <w:rPr>
          <w:rFonts w:ascii="Courier New" w:hAnsi="Courier New" w:cs="Courier New"/>
          <w:bCs/>
          <w:color w:val="000000" w:themeColor="text1"/>
          <w:sz w:val="20"/>
          <w:szCs w:val="20"/>
          <w:lang w:eastAsia="ar-SA"/>
        </w:rPr>
      </w:pPr>
      <w:r w:rsidRPr="00C352C6">
        <w:rPr>
          <w:rFonts w:ascii="Courier New" w:hAnsi="Courier New" w:cs="Courier New"/>
          <w:bCs/>
          <w:color w:val="000000" w:themeColor="text1"/>
          <w:sz w:val="20"/>
          <w:szCs w:val="20"/>
          <w:lang w:eastAsia="ar-SA"/>
        </w:rPr>
        <w:t>Przepisy sanitarne, BHP i ochrony przeciwpożarowej.</w:t>
      </w:r>
    </w:p>
    <w:p w:rsidR="00C352C6" w:rsidRPr="00C352C6" w:rsidRDefault="00C352C6" w:rsidP="00C352C6">
      <w:pPr>
        <w:jc w:val="both"/>
        <w:rPr>
          <w:rFonts w:ascii="Courier New" w:hAnsi="Courier New" w:cs="Courier New"/>
          <w:bCs/>
          <w:color w:val="000000" w:themeColor="text1"/>
          <w:sz w:val="20"/>
          <w:szCs w:val="20"/>
          <w:lang w:eastAsia="ar-SA"/>
        </w:rPr>
      </w:pPr>
      <w:r w:rsidRPr="00C352C6">
        <w:rPr>
          <w:rFonts w:ascii="Courier New" w:hAnsi="Courier New" w:cs="Courier New"/>
          <w:bCs/>
          <w:color w:val="000000" w:themeColor="text1"/>
          <w:sz w:val="20"/>
          <w:szCs w:val="20"/>
          <w:lang w:eastAsia="ar-SA"/>
        </w:rPr>
        <w:t>Przepisy sanitarne, BHP i ochrony przeciwpożarowej.</w:t>
      </w:r>
    </w:p>
    <w:p w:rsidR="00C352C6" w:rsidRPr="00C352C6" w:rsidRDefault="00C352C6" w:rsidP="00C352C6">
      <w:pPr>
        <w:jc w:val="both"/>
        <w:rPr>
          <w:rFonts w:ascii="Courier New" w:hAnsi="Courier New" w:cs="Courier New"/>
          <w:color w:val="0070C0"/>
          <w:sz w:val="20"/>
          <w:szCs w:val="20"/>
          <w:lang w:eastAsia="ar-SA"/>
        </w:rPr>
      </w:pPr>
    </w:p>
    <w:p w:rsidR="00C352C6" w:rsidRPr="00C352C6" w:rsidRDefault="00C352C6" w:rsidP="00C352C6">
      <w:pPr>
        <w:jc w:val="both"/>
        <w:rPr>
          <w:rFonts w:ascii="Courier New" w:hAnsi="Courier New" w:cs="Courier New"/>
          <w:b/>
          <w:color w:val="000000" w:themeColor="text1"/>
          <w:sz w:val="20"/>
          <w:szCs w:val="20"/>
          <w:lang w:eastAsia="ar-SA"/>
        </w:rPr>
      </w:pPr>
      <w:r w:rsidRPr="00C352C6">
        <w:rPr>
          <w:rFonts w:ascii="Courier New" w:hAnsi="Courier New" w:cs="Courier New"/>
          <w:b/>
          <w:color w:val="000000" w:themeColor="text1"/>
          <w:sz w:val="20"/>
          <w:szCs w:val="20"/>
          <w:lang w:eastAsia="ar-SA"/>
        </w:rPr>
        <w:t>1. Charakterystyka instalacji wentylacji mechanicznej</w:t>
      </w:r>
    </w:p>
    <w:p w:rsidR="00C352C6" w:rsidRPr="00C352C6" w:rsidRDefault="00C352C6" w:rsidP="00C352C6">
      <w:pPr>
        <w:jc w:val="both"/>
        <w:rPr>
          <w:rFonts w:ascii="Courier New" w:hAnsi="Courier New" w:cs="Courier New"/>
          <w:b/>
          <w:color w:val="000000" w:themeColor="text1"/>
          <w:sz w:val="20"/>
          <w:szCs w:val="20"/>
          <w:lang w:eastAsia="ar-SA"/>
        </w:rPr>
      </w:pPr>
      <w:r w:rsidRPr="00C352C6">
        <w:rPr>
          <w:rFonts w:ascii="Courier New" w:hAnsi="Courier New" w:cs="Courier New"/>
          <w:b/>
          <w:color w:val="000000" w:themeColor="text1"/>
          <w:sz w:val="20"/>
          <w:szCs w:val="20"/>
          <w:lang w:eastAsia="ar-SA"/>
        </w:rPr>
        <w:t>1.1 Założenia ogólne bilansu cieplnego i powietrznego obiektu</w:t>
      </w:r>
    </w:p>
    <w:p w:rsidR="00C352C6" w:rsidRPr="00C352C6" w:rsidRDefault="00C352C6" w:rsidP="00C352C6">
      <w:pPr>
        <w:jc w:val="both"/>
        <w:rPr>
          <w:rFonts w:ascii="Courier New" w:hAnsi="Courier New" w:cs="Courier New"/>
          <w:color w:val="000000" w:themeColor="text1"/>
          <w:sz w:val="20"/>
          <w:szCs w:val="20"/>
          <w:lang w:eastAsia="ar-SA"/>
        </w:rPr>
      </w:pPr>
      <w:r w:rsidRPr="00C352C6">
        <w:rPr>
          <w:rFonts w:ascii="Courier New" w:hAnsi="Courier New" w:cs="Courier New"/>
          <w:color w:val="000000" w:themeColor="text1"/>
          <w:sz w:val="20"/>
          <w:szCs w:val="20"/>
          <w:lang w:eastAsia="ar-SA"/>
        </w:rPr>
        <w:t>W rozpatrywanych pomieszczeniach zgodnie z wytycznymi Inwestora oraz polskimi przepisami  projektuje się układy wentylacji i następujące parametry powietrza:</w:t>
      </w:r>
    </w:p>
    <w:p w:rsidR="00C352C6" w:rsidRPr="00C352C6" w:rsidRDefault="00C352C6" w:rsidP="00C352C6">
      <w:pPr>
        <w:jc w:val="both"/>
        <w:rPr>
          <w:rFonts w:ascii="Courier New" w:hAnsi="Courier New" w:cs="Courier New"/>
          <w:color w:val="000000" w:themeColor="text1"/>
          <w:sz w:val="20"/>
          <w:szCs w:val="20"/>
          <w:lang w:eastAsia="ar-SA"/>
        </w:rPr>
      </w:pPr>
      <w:r w:rsidRPr="00C352C6">
        <w:rPr>
          <w:rFonts w:ascii="Courier New" w:hAnsi="Courier New" w:cs="Courier New"/>
          <w:color w:val="000000" w:themeColor="text1"/>
          <w:sz w:val="20"/>
          <w:szCs w:val="20"/>
          <w:lang w:eastAsia="ar-SA"/>
        </w:rPr>
        <w:t xml:space="preserve">Lato: </w:t>
      </w:r>
      <w:proofErr w:type="spellStart"/>
      <w:r w:rsidRPr="00C352C6">
        <w:rPr>
          <w:rFonts w:ascii="Courier New" w:hAnsi="Courier New" w:cs="Courier New"/>
          <w:color w:val="000000" w:themeColor="text1"/>
          <w:sz w:val="20"/>
          <w:szCs w:val="20"/>
          <w:lang w:eastAsia="ar-SA"/>
        </w:rPr>
        <w:t>tp</w:t>
      </w:r>
      <w:proofErr w:type="spellEnd"/>
      <w:r w:rsidRPr="00C352C6">
        <w:rPr>
          <w:rFonts w:ascii="Courier New" w:hAnsi="Courier New" w:cs="Courier New"/>
          <w:color w:val="000000" w:themeColor="text1"/>
          <w:sz w:val="20"/>
          <w:szCs w:val="20"/>
          <w:lang w:eastAsia="ar-SA"/>
        </w:rPr>
        <w:t xml:space="preserve">= 16-24 </w:t>
      </w:r>
      <w:proofErr w:type="spellStart"/>
      <w:r w:rsidRPr="00C352C6">
        <w:rPr>
          <w:rFonts w:ascii="Courier New" w:hAnsi="Courier New" w:cs="Courier New"/>
          <w:color w:val="000000" w:themeColor="text1"/>
          <w:sz w:val="20"/>
          <w:szCs w:val="20"/>
          <w:vertAlign w:val="superscript"/>
          <w:lang w:eastAsia="ar-SA"/>
        </w:rPr>
        <w:t>o</w:t>
      </w:r>
      <w:r w:rsidRPr="00C352C6">
        <w:rPr>
          <w:rFonts w:ascii="Courier New" w:hAnsi="Courier New" w:cs="Courier New"/>
          <w:color w:val="000000" w:themeColor="text1"/>
          <w:sz w:val="20"/>
          <w:szCs w:val="20"/>
          <w:lang w:eastAsia="ar-SA"/>
        </w:rPr>
        <w:t>C</w:t>
      </w:r>
      <w:proofErr w:type="spellEnd"/>
      <w:r w:rsidRPr="00C352C6">
        <w:rPr>
          <w:rFonts w:ascii="Courier New" w:hAnsi="Courier New" w:cs="Courier New"/>
          <w:color w:val="000000" w:themeColor="text1"/>
          <w:sz w:val="20"/>
          <w:szCs w:val="20"/>
          <w:lang w:eastAsia="ar-SA"/>
        </w:rPr>
        <w:t>; +/- 2</w:t>
      </w:r>
      <w:r w:rsidRPr="00C352C6">
        <w:rPr>
          <w:rFonts w:ascii="Courier New" w:hAnsi="Courier New" w:cs="Courier New"/>
          <w:color w:val="000000" w:themeColor="text1"/>
          <w:sz w:val="20"/>
          <w:szCs w:val="20"/>
          <w:vertAlign w:val="superscript"/>
          <w:lang w:eastAsia="ar-SA"/>
        </w:rPr>
        <w:t>o</w:t>
      </w:r>
      <w:r w:rsidRPr="00C352C6">
        <w:rPr>
          <w:rFonts w:ascii="Courier New" w:hAnsi="Courier New" w:cs="Courier New"/>
          <w:color w:val="000000" w:themeColor="text1"/>
          <w:sz w:val="20"/>
          <w:szCs w:val="20"/>
          <w:lang w:eastAsia="ar-SA"/>
        </w:rPr>
        <w:t>C</w:t>
      </w:r>
    </w:p>
    <w:p w:rsidR="00C352C6" w:rsidRPr="00C352C6" w:rsidRDefault="00C352C6" w:rsidP="00C352C6">
      <w:pPr>
        <w:jc w:val="both"/>
        <w:rPr>
          <w:rFonts w:ascii="Courier New" w:hAnsi="Courier New" w:cs="Courier New"/>
          <w:color w:val="000000" w:themeColor="text1"/>
          <w:sz w:val="20"/>
          <w:szCs w:val="20"/>
          <w:lang w:eastAsia="ar-SA"/>
        </w:rPr>
      </w:pPr>
      <w:r w:rsidRPr="00C352C6">
        <w:rPr>
          <w:rFonts w:ascii="Courier New" w:hAnsi="Courier New" w:cs="Courier New"/>
          <w:color w:val="000000" w:themeColor="text1"/>
          <w:sz w:val="20"/>
          <w:szCs w:val="20"/>
          <w:lang w:eastAsia="ar-SA"/>
        </w:rPr>
        <w:t xml:space="preserve">Zima: </w:t>
      </w:r>
      <w:proofErr w:type="spellStart"/>
      <w:r w:rsidRPr="00C352C6">
        <w:rPr>
          <w:rFonts w:ascii="Courier New" w:hAnsi="Courier New" w:cs="Courier New"/>
          <w:color w:val="000000" w:themeColor="text1"/>
          <w:sz w:val="20"/>
          <w:szCs w:val="20"/>
          <w:lang w:eastAsia="ar-SA"/>
        </w:rPr>
        <w:t>tp</w:t>
      </w:r>
      <w:proofErr w:type="spellEnd"/>
      <w:r w:rsidRPr="00C352C6">
        <w:rPr>
          <w:rFonts w:ascii="Courier New" w:hAnsi="Courier New" w:cs="Courier New"/>
          <w:color w:val="000000" w:themeColor="text1"/>
          <w:sz w:val="20"/>
          <w:szCs w:val="20"/>
          <w:lang w:eastAsia="ar-SA"/>
        </w:rPr>
        <w:t xml:space="preserve">= 16-24 </w:t>
      </w:r>
      <w:proofErr w:type="spellStart"/>
      <w:r w:rsidRPr="00C352C6">
        <w:rPr>
          <w:rFonts w:ascii="Courier New" w:hAnsi="Courier New" w:cs="Courier New"/>
          <w:color w:val="000000" w:themeColor="text1"/>
          <w:sz w:val="20"/>
          <w:szCs w:val="20"/>
          <w:vertAlign w:val="superscript"/>
          <w:lang w:eastAsia="ar-SA"/>
        </w:rPr>
        <w:t>o</w:t>
      </w:r>
      <w:r w:rsidRPr="00C352C6">
        <w:rPr>
          <w:rFonts w:ascii="Courier New" w:hAnsi="Courier New" w:cs="Courier New"/>
          <w:color w:val="000000" w:themeColor="text1"/>
          <w:sz w:val="20"/>
          <w:szCs w:val="20"/>
          <w:lang w:eastAsia="ar-SA"/>
        </w:rPr>
        <w:t>C</w:t>
      </w:r>
      <w:proofErr w:type="spellEnd"/>
      <w:r w:rsidRPr="00C352C6">
        <w:rPr>
          <w:rFonts w:ascii="Courier New" w:hAnsi="Courier New" w:cs="Courier New"/>
          <w:color w:val="000000" w:themeColor="text1"/>
          <w:sz w:val="20"/>
          <w:szCs w:val="20"/>
          <w:lang w:eastAsia="ar-SA"/>
        </w:rPr>
        <w:t>; +/- 2</w:t>
      </w:r>
      <w:r w:rsidRPr="00C352C6">
        <w:rPr>
          <w:rFonts w:ascii="Courier New" w:hAnsi="Courier New" w:cs="Courier New"/>
          <w:color w:val="000000" w:themeColor="text1"/>
          <w:sz w:val="20"/>
          <w:szCs w:val="20"/>
          <w:vertAlign w:val="superscript"/>
          <w:lang w:eastAsia="ar-SA"/>
        </w:rPr>
        <w:t>o</w:t>
      </w:r>
      <w:r w:rsidRPr="00C352C6">
        <w:rPr>
          <w:rFonts w:ascii="Courier New" w:hAnsi="Courier New" w:cs="Courier New"/>
          <w:color w:val="000000" w:themeColor="text1"/>
          <w:sz w:val="20"/>
          <w:szCs w:val="20"/>
          <w:lang w:eastAsia="ar-SA"/>
        </w:rPr>
        <w:t>C</w:t>
      </w:r>
    </w:p>
    <w:p w:rsidR="00C352C6" w:rsidRPr="00C352C6" w:rsidRDefault="00C352C6" w:rsidP="00C352C6">
      <w:pPr>
        <w:jc w:val="both"/>
        <w:rPr>
          <w:rFonts w:ascii="Courier New" w:hAnsi="Courier New" w:cs="Courier New"/>
          <w:color w:val="0070C0"/>
          <w:sz w:val="20"/>
          <w:szCs w:val="20"/>
          <w:highlight w:val="yellow"/>
          <w:lang w:eastAsia="ar-SA"/>
        </w:rPr>
      </w:pPr>
    </w:p>
    <w:p w:rsidR="00C352C6" w:rsidRPr="00C352C6" w:rsidRDefault="00C352C6" w:rsidP="00C352C6">
      <w:pPr>
        <w:jc w:val="both"/>
        <w:rPr>
          <w:rFonts w:ascii="Courier New" w:hAnsi="Courier New" w:cs="Courier New"/>
          <w:b/>
          <w:color w:val="000000" w:themeColor="text1"/>
          <w:sz w:val="20"/>
          <w:szCs w:val="20"/>
          <w:lang w:eastAsia="ar-SA"/>
        </w:rPr>
      </w:pPr>
      <w:r w:rsidRPr="00C352C6">
        <w:rPr>
          <w:rFonts w:ascii="Courier New" w:hAnsi="Courier New" w:cs="Courier New"/>
          <w:b/>
          <w:color w:val="000000" w:themeColor="text1"/>
          <w:sz w:val="20"/>
          <w:szCs w:val="20"/>
          <w:lang w:eastAsia="ar-SA"/>
        </w:rPr>
        <w:t xml:space="preserve">1.2 </w:t>
      </w:r>
      <w:r w:rsidRPr="00C352C6">
        <w:rPr>
          <w:rFonts w:ascii="Courier New" w:hAnsi="Courier New" w:cs="Courier New"/>
          <w:b/>
          <w:bCs/>
          <w:color w:val="000000" w:themeColor="text1"/>
          <w:sz w:val="20"/>
          <w:szCs w:val="20"/>
          <w:lang w:eastAsia="ar-SA"/>
        </w:rPr>
        <w:t>Obliczenia strumienia powietrza</w:t>
      </w:r>
    </w:p>
    <w:p w:rsidR="00C352C6" w:rsidRPr="00C352C6" w:rsidRDefault="00C352C6" w:rsidP="00C352C6">
      <w:pPr>
        <w:jc w:val="both"/>
        <w:rPr>
          <w:rFonts w:ascii="Courier New" w:hAnsi="Courier New" w:cs="Courier New"/>
          <w:color w:val="000000" w:themeColor="text1"/>
          <w:sz w:val="20"/>
          <w:szCs w:val="20"/>
          <w:lang w:eastAsia="ar-SA"/>
        </w:rPr>
      </w:pPr>
      <w:r w:rsidRPr="00C352C6">
        <w:rPr>
          <w:rFonts w:ascii="Courier New" w:hAnsi="Courier New" w:cs="Courier New"/>
          <w:color w:val="000000" w:themeColor="text1"/>
          <w:sz w:val="20"/>
          <w:szCs w:val="20"/>
          <w:lang w:eastAsia="ar-SA"/>
        </w:rPr>
        <w:t>Obliczenia strumienia powietrza pomieszczeń ze względu na:</w:t>
      </w:r>
    </w:p>
    <w:p w:rsidR="00C352C6" w:rsidRPr="00C352C6" w:rsidRDefault="00C352C6" w:rsidP="00C352C6">
      <w:pPr>
        <w:numPr>
          <w:ilvl w:val="0"/>
          <w:numId w:val="36"/>
        </w:numPr>
        <w:jc w:val="both"/>
        <w:rPr>
          <w:rFonts w:ascii="Courier New" w:hAnsi="Courier New" w:cs="Courier New"/>
          <w:color w:val="000000" w:themeColor="text1"/>
          <w:sz w:val="20"/>
          <w:szCs w:val="20"/>
          <w:lang w:eastAsia="ar-SA"/>
        </w:rPr>
      </w:pPr>
      <w:r w:rsidRPr="00C352C6">
        <w:rPr>
          <w:rFonts w:ascii="Courier New" w:hAnsi="Courier New" w:cs="Courier New"/>
          <w:color w:val="000000" w:themeColor="text1"/>
          <w:sz w:val="20"/>
          <w:szCs w:val="20"/>
          <w:lang w:eastAsia="ar-SA"/>
        </w:rPr>
        <w:t>wymaganą krotność wymiany powietrza w pomieszczeniu:</w:t>
      </w:r>
    </w:p>
    <w:p w:rsidR="00C352C6" w:rsidRPr="00C352C6" w:rsidRDefault="00C352C6" w:rsidP="00C352C6">
      <w:pPr>
        <w:jc w:val="both"/>
        <w:rPr>
          <w:rFonts w:ascii="Courier New" w:hAnsi="Courier New" w:cs="Courier New"/>
          <w:color w:val="000000" w:themeColor="text1"/>
          <w:sz w:val="20"/>
          <w:szCs w:val="20"/>
          <w:lang w:eastAsia="ar-SA"/>
        </w:rPr>
      </w:pPr>
      <w:r w:rsidRPr="00C352C6">
        <w:rPr>
          <w:rFonts w:ascii="Courier New" w:hAnsi="Courier New" w:cs="Courier New"/>
          <w:color w:val="000000" w:themeColor="text1"/>
          <w:sz w:val="20"/>
          <w:szCs w:val="20"/>
          <w:lang w:eastAsia="ar-SA"/>
        </w:rPr>
        <w:t xml:space="preserve">V = n · </w:t>
      </w:r>
      <w:proofErr w:type="spellStart"/>
      <w:r w:rsidRPr="00C352C6">
        <w:rPr>
          <w:rFonts w:ascii="Courier New" w:hAnsi="Courier New" w:cs="Courier New"/>
          <w:color w:val="000000" w:themeColor="text1"/>
          <w:sz w:val="20"/>
          <w:szCs w:val="20"/>
          <w:lang w:eastAsia="ar-SA"/>
        </w:rPr>
        <w:t>Vp</w:t>
      </w:r>
      <w:proofErr w:type="spellEnd"/>
      <w:r w:rsidRPr="00C352C6">
        <w:rPr>
          <w:rFonts w:ascii="Courier New" w:hAnsi="Courier New" w:cs="Courier New"/>
          <w:color w:val="000000" w:themeColor="text1"/>
          <w:sz w:val="20"/>
          <w:szCs w:val="20"/>
          <w:lang w:eastAsia="ar-SA"/>
        </w:rPr>
        <w:t xml:space="preserve"> [</w:t>
      </w:r>
      <w:proofErr w:type="spellStart"/>
      <w:r w:rsidRPr="00C352C6">
        <w:rPr>
          <w:rFonts w:ascii="Courier New" w:hAnsi="Courier New" w:cs="Courier New"/>
          <w:color w:val="000000" w:themeColor="text1"/>
          <w:sz w:val="20"/>
          <w:szCs w:val="20"/>
          <w:lang w:eastAsia="ar-SA"/>
        </w:rPr>
        <w:t>m³</w:t>
      </w:r>
      <w:proofErr w:type="spellEnd"/>
      <w:r w:rsidRPr="00C352C6">
        <w:rPr>
          <w:rFonts w:ascii="Courier New" w:hAnsi="Courier New" w:cs="Courier New"/>
          <w:color w:val="000000" w:themeColor="text1"/>
          <w:sz w:val="20"/>
          <w:szCs w:val="20"/>
          <w:lang w:eastAsia="ar-SA"/>
        </w:rPr>
        <w:t>/h]</w:t>
      </w:r>
    </w:p>
    <w:p w:rsidR="00C352C6" w:rsidRPr="00C352C6" w:rsidRDefault="00C352C6" w:rsidP="00C352C6">
      <w:pPr>
        <w:jc w:val="both"/>
        <w:rPr>
          <w:rFonts w:ascii="Courier New" w:hAnsi="Courier New" w:cs="Courier New"/>
          <w:color w:val="000000" w:themeColor="text1"/>
          <w:sz w:val="20"/>
          <w:szCs w:val="20"/>
          <w:lang w:eastAsia="ar-SA"/>
        </w:rPr>
      </w:pPr>
    </w:p>
    <w:p w:rsidR="00C352C6" w:rsidRPr="00C352C6" w:rsidRDefault="00C352C6" w:rsidP="00C352C6">
      <w:pPr>
        <w:jc w:val="both"/>
        <w:rPr>
          <w:rFonts w:ascii="Courier New" w:hAnsi="Courier New" w:cs="Courier New"/>
          <w:color w:val="000000" w:themeColor="text1"/>
          <w:sz w:val="20"/>
          <w:szCs w:val="20"/>
          <w:u w:val="single"/>
          <w:lang w:eastAsia="ar-SA"/>
        </w:rPr>
      </w:pPr>
      <w:r w:rsidRPr="00C352C6">
        <w:rPr>
          <w:rFonts w:ascii="Courier New" w:hAnsi="Courier New" w:cs="Courier New"/>
          <w:color w:val="000000" w:themeColor="text1"/>
          <w:sz w:val="20"/>
          <w:szCs w:val="20"/>
          <w:u w:val="single"/>
          <w:lang w:eastAsia="ar-SA"/>
        </w:rPr>
        <w:t>gdzie:</w:t>
      </w:r>
    </w:p>
    <w:p w:rsidR="00C352C6" w:rsidRPr="00C352C6" w:rsidRDefault="00C352C6" w:rsidP="00C352C6">
      <w:pPr>
        <w:jc w:val="both"/>
        <w:rPr>
          <w:rFonts w:ascii="Courier New" w:hAnsi="Courier New" w:cs="Courier New"/>
          <w:color w:val="000000" w:themeColor="text1"/>
          <w:sz w:val="20"/>
          <w:szCs w:val="20"/>
          <w:lang w:eastAsia="ar-SA"/>
        </w:rPr>
      </w:pPr>
      <w:proofErr w:type="spellStart"/>
      <w:r w:rsidRPr="00C352C6">
        <w:rPr>
          <w:rFonts w:ascii="Courier New" w:hAnsi="Courier New" w:cs="Courier New"/>
          <w:color w:val="000000" w:themeColor="text1"/>
          <w:sz w:val="20"/>
          <w:szCs w:val="20"/>
          <w:lang w:eastAsia="ar-SA"/>
        </w:rPr>
        <w:t>Vp</w:t>
      </w:r>
      <w:proofErr w:type="spellEnd"/>
      <w:r w:rsidRPr="00C352C6">
        <w:rPr>
          <w:rFonts w:ascii="Courier New" w:hAnsi="Courier New" w:cs="Courier New"/>
          <w:color w:val="000000" w:themeColor="text1"/>
          <w:sz w:val="20"/>
          <w:szCs w:val="20"/>
          <w:lang w:eastAsia="ar-SA"/>
        </w:rPr>
        <w:t xml:space="preserve"> – kubatura pomieszczenia [m³]</w:t>
      </w:r>
    </w:p>
    <w:p w:rsidR="00C352C6" w:rsidRPr="00C352C6" w:rsidRDefault="00C352C6" w:rsidP="00C352C6">
      <w:pPr>
        <w:jc w:val="both"/>
        <w:rPr>
          <w:rFonts w:ascii="Courier New" w:hAnsi="Courier New" w:cs="Courier New"/>
          <w:color w:val="000000" w:themeColor="text1"/>
          <w:sz w:val="20"/>
          <w:szCs w:val="20"/>
          <w:lang w:eastAsia="ar-SA"/>
        </w:rPr>
      </w:pPr>
      <w:r w:rsidRPr="00C352C6">
        <w:rPr>
          <w:rFonts w:ascii="Courier New" w:hAnsi="Courier New" w:cs="Courier New"/>
          <w:color w:val="000000" w:themeColor="text1"/>
          <w:sz w:val="20"/>
          <w:szCs w:val="20"/>
          <w:lang w:eastAsia="ar-SA"/>
        </w:rPr>
        <w:t>n – wymagana krotność wymiany powietrza w pomieszczeniu [h</w:t>
      </w:r>
      <w:r w:rsidRPr="00C352C6">
        <w:rPr>
          <w:rFonts w:ascii="Courier New" w:hAnsi="Courier New" w:cs="Courier New"/>
          <w:color w:val="000000" w:themeColor="text1"/>
          <w:sz w:val="20"/>
          <w:szCs w:val="20"/>
          <w:vertAlign w:val="superscript"/>
          <w:lang w:eastAsia="ar-SA"/>
        </w:rPr>
        <w:t>-1</w:t>
      </w:r>
      <w:r w:rsidRPr="00C352C6">
        <w:rPr>
          <w:rFonts w:ascii="Courier New" w:hAnsi="Courier New" w:cs="Courier New"/>
          <w:color w:val="000000" w:themeColor="text1"/>
          <w:sz w:val="20"/>
          <w:szCs w:val="20"/>
          <w:lang w:eastAsia="ar-SA"/>
        </w:rPr>
        <w:t>],</w:t>
      </w:r>
    </w:p>
    <w:p w:rsidR="00C352C6" w:rsidRPr="00C352C6" w:rsidRDefault="00C352C6" w:rsidP="00C352C6">
      <w:pPr>
        <w:jc w:val="both"/>
        <w:rPr>
          <w:rFonts w:ascii="Courier New" w:hAnsi="Courier New" w:cs="Courier New"/>
          <w:color w:val="000000" w:themeColor="text1"/>
          <w:sz w:val="20"/>
          <w:szCs w:val="20"/>
          <w:lang w:eastAsia="ar-SA"/>
        </w:rPr>
      </w:pPr>
    </w:p>
    <w:p w:rsidR="00C352C6" w:rsidRPr="00C352C6" w:rsidRDefault="00C352C6" w:rsidP="00C352C6">
      <w:pPr>
        <w:numPr>
          <w:ilvl w:val="0"/>
          <w:numId w:val="36"/>
        </w:numPr>
        <w:jc w:val="both"/>
        <w:rPr>
          <w:rFonts w:ascii="Courier New" w:hAnsi="Courier New" w:cs="Courier New"/>
          <w:color w:val="000000" w:themeColor="text1"/>
          <w:sz w:val="20"/>
          <w:szCs w:val="20"/>
          <w:lang w:eastAsia="ar-SA"/>
        </w:rPr>
      </w:pPr>
      <w:r w:rsidRPr="00C352C6">
        <w:rPr>
          <w:rFonts w:ascii="Courier New" w:hAnsi="Courier New" w:cs="Courier New"/>
          <w:color w:val="000000" w:themeColor="text1"/>
          <w:sz w:val="20"/>
          <w:szCs w:val="20"/>
          <w:lang w:eastAsia="ar-SA"/>
        </w:rPr>
        <w:t>normatywy higieniczne:</w:t>
      </w:r>
    </w:p>
    <w:p w:rsidR="00C352C6" w:rsidRPr="00C352C6" w:rsidRDefault="00C352C6" w:rsidP="00C352C6">
      <w:pPr>
        <w:jc w:val="both"/>
        <w:rPr>
          <w:rFonts w:ascii="Courier New" w:hAnsi="Courier New" w:cs="Courier New"/>
          <w:color w:val="000000" w:themeColor="text1"/>
          <w:sz w:val="20"/>
          <w:szCs w:val="20"/>
          <w:lang w:eastAsia="ar-SA"/>
        </w:rPr>
      </w:pPr>
      <w:r w:rsidRPr="00C352C6">
        <w:rPr>
          <w:rFonts w:ascii="Courier New" w:hAnsi="Courier New" w:cs="Courier New"/>
          <w:color w:val="000000" w:themeColor="text1"/>
          <w:sz w:val="20"/>
          <w:szCs w:val="20"/>
          <w:lang w:eastAsia="ar-SA"/>
        </w:rPr>
        <w:t>przybór sanitarny – 50 [m³/h]</w:t>
      </w:r>
    </w:p>
    <w:p w:rsidR="000A1285" w:rsidRPr="00C352C6" w:rsidRDefault="000A1285" w:rsidP="000A1285">
      <w:pPr>
        <w:jc w:val="both"/>
        <w:rPr>
          <w:rFonts w:ascii="Courier New" w:hAnsi="Courier New" w:cs="Courier New"/>
          <w:color w:val="000000" w:themeColor="text1"/>
          <w:sz w:val="20"/>
          <w:szCs w:val="20"/>
          <w:lang w:eastAsia="ar-SA"/>
        </w:rPr>
      </w:pPr>
    </w:p>
    <w:tbl>
      <w:tblPr>
        <w:tblpPr w:leftFromText="141" w:rightFromText="141" w:vertAnchor="text" w:horzAnchor="margin" w:tblpXSpec="center" w:tblpY="473"/>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7"/>
        <w:gridCol w:w="2887"/>
        <w:gridCol w:w="757"/>
        <w:gridCol w:w="1081"/>
        <w:gridCol w:w="2270"/>
        <w:gridCol w:w="2265"/>
        <w:gridCol w:w="1148"/>
      </w:tblGrid>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b/>
                <w:bCs/>
                <w:sz w:val="18"/>
                <w:szCs w:val="18"/>
              </w:rPr>
            </w:pPr>
            <w:r w:rsidRPr="00A45351">
              <w:rPr>
                <w:rFonts w:ascii="Courier New" w:hAnsi="Courier New" w:cs="Courier New"/>
                <w:b/>
                <w:bCs/>
                <w:sz w:val="18"/>
                <w:szCs w:val="18"/>
              </w:rPr>
              <w:t>NR</w:t>
            </w:r>
          </w:p>
          <w:p w:rsidR="000A1285" w:rsidRPr="00A45351" w:rsidRDefault="000A1285" w:rsidP="00B46CE6">
            <w:pPr>
              <w:autoSpaceDE w:val="0"/>
              <w:autoSpaceDN w:val="0"/>
              <w:adjustRightInd w:val="0"/>
              <w:jc w:val="center"/>
              <w:rPr>
                <w:rFonts w:ascii="Courier New" w:hAnsi="Courier New" w:cs="Courier New"/>
                <w:b/>
                <w:sz w:val="18"/>
                <w:szCs w:val="18"/>
              </w:rPr>
            </w:pPr>
            <w:r w:rsidRPr="00A45351">
              <w:rPr>
                <w:rFonts w:ascii="Courier New" w:hAnsi="Courier New" w:cs="Courier New"/>
                <w:b/>
                <w:bCs/>
                <w:sz w:val="18"/>
                <w:szCs w:val="18"/>
              </w:rPr>
              <w:t>POM.</w:t>
            </w:r>
          </w:p>
        </w:tc>
        <w:tc>
          <w:tcPr>
            <w:tcW w:w="0" w:type="auto"/>
          </w:tcPr>
          <w:p w:rsidR="000A1285" w:rsidRPr="00A45351" w:rsidRDefault="000A1285" w:rsidP="00B46CE6">
            <w:pPr>
              <w:autoSpaceDE w:val="0"/>
              <w:autoSpaceDN w:val="0"/>
              <w:adjustRightInd w:val="0"/>
              <w:jc w:val="center"/>
              <w:rPr>
                <w:rFonts w:ascii="Courier New" w:hAnsi="Courier New" w:cs="Courier New"/>
                <w:b/>
                <w:bCs/>
                <w:sz w:val="18"/>
                <w:szCs w:val="18"/>
              </w:rPr>
            </w:pPr>
            <w:r w:rsidRPr="00A45351">
              <w:rPr>
                <w:rFonts w:ascii="Courier New" w:hAnsi="Courier New" w:cs="Courier New"/>
                <w:b/>
                <w:bCs/>
                <w:sz w:val="18"/>
                <w:szCs w:val="18"/>
              </w:rPr>
              <w:t>NAZWA/PRZEZNACZENIE</w:t>
            </w:r>
          </w:p>
          <w:p w:rsidR="000A1285" w:rsidRPr="00A45351" w:rsidRDefault="000A1285" w:rsidP="00B46CE6">
            <w:pPr>
              <w:autoSpaceDE w:val="0"/>
              <w:autoSpaceDN w:val="0"/>
              <w:adjustRightInd w:val="0"/>
              <w:jc w:val="center"/>
              <w:rPr>
                <w:rFonts w:ascii="Courier New" w:hAnsi="Courier New" w:cs="Courier New"/>
                <w:b/>
                <w:sz w:val="18"/>
                <w:szCs w:val="18"/>
              </w:rPr>
            </w:pPr>
            <w:r w:rsidRPr="00A45351">
              <w:rPr>
                <w:rFonts w:ascii="Courier New" w:hAnsi="Courier New" w:cs="Courier New"/>
                <w:b/>
                <w:bCs/>
                <w:sz w:val="18"/>
                <w:szCs w:val="18"/>
              </w:rPr>
              <w:t>POMIESZCZENIA</w:t>
            </w:r>
          </w:p>
        </w:tc>
        <w:tc>
          <w:tcPr>
            <w:tcW w:w="0" w:type="auto"/>
          </w:tcPr>
          <w:p w:rsidR="000A1285" w:rsidRPr="00A45351" w:rsidRDefault="000A1285" w:rsidP="00B46CE6">
            <w:pPr>
              <w:autoSpaceDE w:val="0"/>
              <w:autoSpaceDN w:val="0"/>
              <w:adjustRightInd w:val="0"/>
              <w:jc w:val="center"/>
              <w:rPr>
                <w:rFonts w:ascii="Courier New" w:hAnsi="Courier New" w:cs="Courier New"/>
                <w:b/>
                <w:bCs/>
                <w:sz w:val="18"/>
                <w:szCs w:val="18"/>
              </w:rPr>
            </w:pPr>
            <w:r w:rsidRPr="00A45351">
              <w:rPr>
                <w:rFonts w:ascii="Courier New" w:hAnsi="Courier New" w:cs="Courier New"/>
                <w:b/>
                <w:bCs/>
                <w:sz w:val="18"/>
                <w:szCs w:val="18"/>
              </w:rPr>
              <w:t>POW.</w:t>
            </w:r>
          </w:p>
          <w:p w:rsidR="000A1285" w:rsidRPr="00A45351" w:rsidRDefault="000A1285" w:rsidP="00B46CE6">
            <w:pPr>
              <w:autoSpaceDE w:val="0"/>
              <w:autoSpaceDN w:val="0"/>
              <w:adjustRightInd w:val="0"/>
              <w:jc w:val="center"/>
              <w:rPr>
                <w:rFonts w:ascii="Courier New" w:hAnsi="Courier New" w:cs="Courier New"/>
                <w:b/>
                <w:sz w:val="18"/>
                <w:szCs w:val="18"/>
              </w:rPr>
            </w:pPr>
            <w:r w:rsidRPr="00A45351">
              <w:rPr>
                <w:rFonts w:ascii="Courier New" w:hAnsi="Courier New" w:cs="Courier New"/>
                <w:b/>
                <w:bCs/>
                <w:sz w:val="18"/>
                <w:szCs w:val="18"/>
              </w:rPr>
              <w:t>[m²]</w:t>
            </w:r>
          </w:p>
        </w:tc>
        <w:tc>
          <w:tcPr>
            <w:tcW w:w="0" w:type="auto"/>
          </w:tcPr>
          <w:p w:rsidR="000A1285" w:rsidRPr="00A45351" w:rsidRDefault="000A1285" w:rsidP="00B46CE6">
            <w:pPr>
              <w:autoSpaceDE w:val="0"/>
              <w:autoSpaceDN w:val="0"/>
              <w:adjustRightInd w:val="0"/>
              <w:jc w:val="center"/>
              <w:rPr>
                <w:rFonts w:ascii="Courier New" w:hAnsi="Courier New" w:cs="Courier New"/>
                <w:b/>
                <w:bCs/>
                <w:sz w:val="18"/>
                <w:szCs w:val="18"/>
              </w:rPr>
            </w:pPr>
            <w:r w:rsidRPr="00A45351">
              <w:rPr>
                <w:rFonts w:ascii="Courier New" w:hAnsi="Courier New" w:cs="Courier New"/>
                <w:b/>
                <w:bCs/>
                <w:sz w:val="18"/>
                <w:szCs w:val="18"/>
              </w:rPr>
              <w:t>KUBATURA</w:t>
            </w:r>
          </w:p>
          <w:p w:rsidR="000A1285" w:rsidRPr="00A45351" w:rsidRDefault="000A1285" w:rsidP="00B46CE6">
            <w:pPr>
              <w:autoSpaceDE w:val="0"/>
              <w:autoSpaceDN w:val="0"/>
              <w:adjustRightInd w:val="0"/>
              <w:jc w:val="center"/>
              <w:rPr>
                <w:rFonts w:ascii="Courier New" w:hAnsi="Courier New" w:cs="Courier New"/>
                <w:b/>
                <w:sz w:val="18"/>
                <w:szCs w:val="18"/>
              </w:rPr>
            </w:pPr>
            <w:r w:rsidRPr="00A45351">
              <w:rPr>
                <w:rFonts w:ascii="Courier New" w:hAnsi="Courier New" w:cs="Courier New"/>
                <w:b/>
                <w:bCs/>
                <w:sz w:val="18"/>
                <w:szCs w:val="18"/>
              </w:rPr>
              <w:t>[m</w:t>
            </w:r>
            <w:r w:rsidRPr="00A45351">
              <w:rPr>
                <w:rFonts w:ascii="Courier New" w:hAnsi="Courier New" w:cs="Courier New"/>
                <w:b/>
                <w:bCs/>
                <w:sz w:val="18"/>
                <w:szCs w:val="18"/>
                <w:vertAlign w:val="superscript"/>
              </w:rPr>
              <w:t>3</w:t>
            </w:r>
            <w:r w:rsidRPr="00A45351">
              <w:rPr>
                <w:rFonts w:ascii="Courier New" w:hAnsi="Courier New" w:cs="Courier New"/>
                <w:b/>
                <w:bCs/>
                <w:sz w:val="18"/>
                <w:szCs w:val="18"/>
              </w:rPr>
              <w:t>]</w:t>
            </w:r>
          </w:p>
        </w:tc>
        <w:tc>
          <w:tcPr>
            <w:tcW w:w="2270" w:type="dxa"/>
          </w:tcPr>
          <w:p w:rsidR="000A1285" w:rsidRPr="00A45351" w:rsidRDefault="000A1285" w:rsidP="00B46CE6">
            <w:pPr>
              <w:autoSpaceDE w:val="0"/>
              <w:autoSpaceDN w:val="0"/>
              <w:adjustRightInd w:val="0"/>
              <w:jc w:val="center"/>
              <w:rPr>
                <w:rFonts w:ascii="Courier New" w:hAnsi="Courier New" w:cs="Courier New"/>
                <w:b/>
                <w:bCs/>
                <w:sz w:val="18"/>
                <w:szCs w:val="18"/>
              </w:rPr>
            </w:pPr>
            <w:r w:rsidRPr="00A45351">
              <w:rPr>
                <w:rFonts w:ascii="Courier New" w:hAnsi="Courier New" w:cs="Courier New"/>
                <w:b/>
                <w:bCs/>
                <w:sz w:val="18"/>
                <w:szCs w:val="18"/>
              </w:rPr>
              <w:t>ILO</w:t>
            </w:r>
            <w:r w:rsidRPr="00A45351">
              <w:rPr>
                <w:rFonts w:ascii="Courier New" w:eastAsia="TimesNewRoman" w:hAnsi="Courier New" w:cs="Courier New"/>
                <w:b/>
                <w:sz w:val="18"/>
                <w:szCs w:val="18"/>
              </w:rPr>
              <w:t xml:space="preserve">ŚĆ </w:t>
            </w:r>
            <w:r w:rsidRPr="00A45351">
              <w:rPr>
                <w:rFonts w:ascii="Courier New" w:hAnsi="Courier New" w:cs="Courier New"/>
                <w:b/>
                <w:bCs/>
                <w:sz w:val="18"/>
                <w:szCs w:val="18"/>
              </w:rPr>
              <w:t>WYMIAN</w:t>
            </w:r>
          </w:p>
          <w:p w:rsidR="000A1285" w:rsidRPr="00A45351" w:rsidRDefault="000A1285" w:rsidP="00B46CE6">
            <w:pPr>
              <w:autoSpaceDE w:val="0"/>
              <w:autoSpaceDN w:val="0"/>
              <w:adjustRightInd w:val="0"/>
              <w:jc w:val="center"/>
              <w:rPr>
                <w:rFonts w:ascii="Courier New" w:hAnsi="Courier New" w:cs="Courier New"/>
                <w:b/>
                <w:sz w:val="18"/>
                <w:szCs w:val="18"/>
              </w:rPr>
            </w:pPr>
            <w:r w:rsidRPr="00A45351">
              <w:rPr>
                <w:rFonts w:ascii="Courier New" w:hAnsi="Courier New" w:cs="Courier New"/>
                <w:b/>
                <w:bCs/>
                <w:sz w:val="18"/>
                <w:szCs w:val="18"/>
              </w:rPr>
              <w:t>[h</w:t>
            </w:r>
            <w:r w:rsidRPr="00A45351">
              <w:rPr>
                <w:rFonts w:ascii="Courier New" w:hAnsi="Courier New" w:cs="Courier New"/>
                <w:b/>
                <w:sz w:val="18"/>
                <w:szCs w:val="18"/>
                <w:vertAlign w:val="superscript"/>
              </w:rPr>
              <w:t>-1</w:t>
            </w:r>
            <w:r w:rsidRPr="00A45351">
              <w:rPr>
                <w:rFonts w:ascii="Courier New" w:hAnsi="Courier New" w:cs="Courier New"/>
                <w:b/>
                <w:bCs/>
                <w:sz w:val="18"/>
                <w:szCs w:val="18"/>
              </w:rPr>
              <w:t>]</w:t>
            </w:r>
          </w:p>
        </w:tc>
        <w:tc>
          <w:tcPr>
            <w:tcW w:w="2265" w:type="dxa"/>
          </w:tcPr>
          <w:p w:rsidR="000A1285" w:rsidRPr="00A45351" w:rsidRDefault="000A1285" w:rsidP="00B46CE6">
            <w:pPr>
              <w:autoSpaceDE w:val="0"/>
              <w:autoSpaceDN w:val="0"/>
              <w:adjustRightInd w:val="0"/>
              <w:jc w:val="center"/>
              <w:rPr>
                <w:rFonts w:ascii="Courier New" w:hAnsi="Courier New" w:cs="Courier New"/>
                <w:b/>
                <w:bCs/>
                <w:sz w:val="18"/>
                <w:szCs w:val="18"/>
              </w:rPr>
            </w:pPr>
            <w:r w:rsidRPr="00A45351">
              <w:rPr>
                <w:rFonts w:ascii="Courier New" w:hAnsi="Courier New" w:cs="Courier New"/>
                <w:b/>
                <w:bCs/>
                <w:sz w:val="18"/>
                <w:szCs w:val="18"/>
              </w:rPr>
              <w:t>WYDATEK POWIETRZA</w:t>
            </w:r>
          </w:p>
          <w:p w:rsidR="000A1285" w:rsidRPr="00A45351" w:rsidRDefault="000A1285" w:rsidP="00B46CE6">
            <w:pPr>
              <w:autoSpaceDE w:val="0"/>
              <w:autoSpaceDN w:val="0"/>
              <w:adjustRightInd w:val="0"/>
              <w:jc w:val="center"/>
              <w:rPr>
                <w:rFonts w:ascii="Courier New" w:hAnsi="Courier New" w:cs="Courier New"/>
                <w:b/>
                <w:sz w:val="18"/>
                <w:szCs w:val="18"/>
              </w:rPr>
            </w:pPr>
            <w:r w:rsidRPr="00A45351">
              <w:rPr>
                <w:rFonts w:ascii="Courier New" w:hAnsi="Courier New" w:cs="Courier New"/>
                <w:b/>
                <w:bCs/>
                <w:sz w:val="18"/>
                <w:szCs w:val="18"/>
              </w:rPr>
              <w:t>[m³/h]  (N/W)</w:t>
            </w:r>
          </w:p>
        </w:tc>
        <w:tc>
          <w:tcPr>
            <w:tcW w:w="1148" w:type="dxa"/>
          </w:tcPr>
          <w:p w:rsidR="000A1285" w:rsidRPr="00A45351" w:rsidRDefault="000A1285" w:rsidP="00B46CE6">
            <w:pPr>
              <w:autoSpaceDE w:val="0"/>
              <w:autoSpaceDN w:val="0"/>
              <w:adjustRightInd w:val="0"/>
              <w:jc w:val="center"/>
              <w:rPr>
                <w:rFonts w:ascii="Courier New" w:hAnsi="Courier New" w:cs="Courier New"/>
                <w:b/>
                <w:bCs/>
                <w:sz w:val="18"/>
                <w:szCs w:val="18"/>
              </w:rPr>
            </w:pPr>
            <w:r w:rsidRPr="00A45351">
              <w:rPr>
                <w:rFonts w:ascii="Courier New" w:hAnsi="Courier New" w:cs="Courier New"/>
                <w:b/>
                <w:bCs/>
                <w:sz w:val="18"/>
                <w:szCs w:val="18"/>
              </w:rPr>
              <w:t>POZIOM</w:t>
            </w:r>
          </w:p>
          <w:p w:rsidR="000A1285" w:rsidRPr="00A45351" w:rsidRDefault="000A1285" w:rsidP="00B46CE6">
            <w:pPr>
              <w:autoSpaceDE w:val="0"/>
              <w:autoSpaceDN w:val="0"/>
              <w:adjustRightInd w:val="0"/>
              <w:jc w:val="center"/>
              <w:rPr>
                <w:rFonts w:ascii="Courier New" w:hAnsi="Courier New" w:cs="Courier New"/>
                <w:b/>
                <w:bCs/>
                <w:sz w:val="18"/>
                <w:szCs w:val="18"/>
              </w:rPr>
            </w:pPr>
          </w:p>
        </w:tc>
      </w:tr>
      <w:tr w:rsidR="000A1285" w:rsidRPr="00A45351" w:rsidTr="00B46CE6">
        <w:tc>
          <w:tcPr>
            <w:tcW w:w="11165" w:type="dxa"/>
            <w:gridSpan w:val="7"/>
          </w:tcPr>
          <w:p w:rsidR="000A1285" w:rsidRPr="00A45351" w:rsidRDefault="000A1285" w:rsidP="00B46CE6">
            <w:pPr>
              <w:autoSpaceDE w:val="0"/>
              <w:autoSpaceDN w:val="0"/>
              <w:adjustRightInd w:val="0"/>
              <w:jc w:val="center"/>
              <w:rPr>
                <w:rFonts w:ascii="Courier New" w:hAnsi="Courier New" w:cs="Courier New"/>
                <w:b/>
                <w:sz w:val="18"/>
                <w:szCs w:val="18"/>
              </w:rPr>
            </w:pPr>
            <w:r w:rsidRPr="00A45351">
              <w:rPr>
                <w:rFonts w:ascii="Courier New" w:hAnsi="Courier New" w:cs="Courier New"/>
                <w:b/>
                <w:sz w:val="18"/>
                <w:szCs w:val="18"/>
              </w:rPr>
              <w:t>CENTRUM ZDROWIA PSYCHICZNEGO – N1-W1</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1.01</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Recepcja CZP</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65,40</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196,2</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3</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590/590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1.02</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Poczekalnia</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49,15</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147,4</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3</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450/450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1.02a</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Rozdzielnica elektryczna</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0,35</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1,05</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1.03</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Gabinet lekarski</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12,47</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43,4</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3</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130/130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1.04</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Gabinet lekarski</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12,37</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37,1</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3</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110/110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lastRenderedPageBreak/>
              <w:t>1.05</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Gabinet lekarski</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12,37</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37,1</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3</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110/110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1.06</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Gabinet zabiegowy/lekarski</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19,93</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59,7</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3</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180/180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1.07</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Gabinet lekarski</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15,36</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46,0</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3</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140/140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1.08</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 xml:space="preserve">Pom. techniczne – instalacje </w:t>
            </w:r>
            <w:proofErr w:type="spellStart"/>
            <w:r w:rsidRPr="00A45351">
              <w:rPr>
                <w:rFonts w:ascii="Courier New" w:hAnsi="Courier New" w:cs="Courier New"/>
                <w:sz w:val="18"/>
                <w:szCs w:val="18"/>
              </w:rPr>
              <w:t>sanit</w:t>
            </w:r>
            <w:proofErr w:type="spellEnd"/>
            <w:r w:rsidRPr="00A45351">
              <w:rPr>
                <w:rFonts w:ascii="Courier New" w:hAnsi="Courier New" w:cs="Courier New"/>
                <w:sz w:val="18"/>
                <w:szCs w:val="18"/>
              </w:rPr>
              <w:t>.</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12,47</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43,6</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90/90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1.09</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Gabinet lekarski</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14,27</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42,8</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3</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130/130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1.10</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Magazynek</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7,51</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22,5</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40/40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1.11</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WC D/M/</w:t>
            </w:r>
            <w:proofErr w:type="spellStart"/>
            <w:r w:rsidRPr="00A45351">
              <w:rPr>
                <w:rFonts w:ascii="Courier New" w:hAnsi="Courier New" w:cs="Courier New"/>
                <w:sz w:val="18"/>
                <w:szCs w:val="18"/>
              </w:rPr>
              <w:t>niepełnospr</w:t>
            </w:r>
            <w:proofErr w:type="spellEnd"/>
            <w:r w:rsidRPr="00A45351">
              <w:rPr>
                <w:rFonts w:ascii="Courier New" w:hAnsi="Courier New" w:cs="Courier New"/>
                <w:sz w:val="18"/>
                <w:szCs w:val="18"/>
              </w:rPr>
              <w:t>.</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5,22</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13,5</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50m</w:t>
            </w:r>
            <w:r w:rsidRPr="00A45351">
              <w:rPr>
                <w:rFonts w:ascii="Courier New" w:hAnsi="Courier New" w:cs="Courier New"/>
                <w:sz w:val="18"/>
                <w:szCs w:val="18"/>
                <w:vertAlign w:val="superscript"/>
              </w:rPr>
              <w:t>3</w:t>
            </w:r>
            <w:r w:rsidRPr="00A45351">
              <w:rPr>
                <w:rFonts w:ascii="Courier New" w:hAnsi="Courier New" w:cs="Courier New"/>
                <w:sz w:val="18"/>
                <w:szCs w:val="18"/>
              </w:rPr>
              <w:t>/h/przybór</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1.12</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Pom. szatniowo-socjalne</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8,54</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25,6</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4</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100/100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1.13</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Przedsionek WC personelu</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1,60</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4,16</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wynikowo</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1.14</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proofErr w:type="spellStart"/>
            <w:r w:rsidRPr="00A45351">
              <w:rPr>
                <w:rFonts w:ascii="Courier New" w:hAnsi="Courier New" w:cs="Courier New"/>
                <w:sz w:val="18"/>
                <w:szCs w:val="18"/>
              </w:rPr>
              <w:t>Wc</w:t>
            </w:r>
            <w:proofErr w:type="spellEnd"/>
            <w:r w:rsidRPr="00A45351">
              <w:rPr>
                <w:rFonts w:ascii="Courier New" w:hAnsi="Courier New" w:cs="Courier New"/>
                <w:sz w:val="18"/>
                <w:szCs w:val="18"/>
              </w:rPr>
              <w:t xml:space="preserve"> personelu</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1,49</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3,87</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50m</w:t>
            </w:r>
            <w:r w:rsidRPr="00A45351">
              <w:rPr>
                <w:rFonts w:ascii="Courier New" w:hAnsi="Courier New" w:cs="Courier New"/>
                <w:sz w:val="18"/>
                <w:szCs w:val="18"/>
                <w:vertAlign w:val="superscript"/>
              </w:rPr>
              <w:t>3</w:t>
            </w:r>
            <w:r w:rsidRPr="00A45351">
              <w:rPr>
                <w:rFonts w:ascii="Courier New" w:hAnsi="Courier New" w:cs="Courier New"/>
                <w:sz w:val="18"/>
                <w:szCs w:val="18"/>
              </w:rPr>
              <w:t>/h/przybór</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1.15</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proofErr w:type="spellStart"/>
            <w:r w:rsidRPr="00A45351">
              <w:rPr>
                <w:rFonts w:ascii="Courier New" w:hAnsi="Courier New" w:cs="Courier New"/>
                <w:sz w:val="18"/>
                <w:szCs w:val="18"/>
              </w:rPr>
              <w:t>Wc</w:t>
            </w:r>
            <w:proofErr w:type="spellEnd"/>
            <w:r w:rsidRPr="00A45351">
              <w:rPr>
                <w:rFonts w:ascii="Courier New" w:hAnsi="Courier New" w:cs="Courier New"/>
                <w:sz w:val="18"/>
                <w:szCs w:val="18"/>
              </w:rPr>
              <w:t xml:space="preserve"> D/ os. niepełnosprawnych</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4,43</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11,5</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50m</w:t>
            </w:r>
            <w:r w:rsidRPr="00A45351">
              <w:rPr>
                <w:rFonts w:ascii="Courier New" w:hAnsi="Courier New" w:cs="Courier New"/>
                <w:sz w:val="18"/>
                <w:szCs w:val="18"/>
                <w:vertAlign w:val="superscript"/>
              </w:rPr>
              <w:t>3</w:t>
            </w:r>
            <w:r w:rsidRPr="00A45351">
              <w:rPr>
                <w:rFonts w:ascii="Courier New" w:hAnsi="Courier New" w:cs="Courier New"/>
                <w:sz w:val="18"/>
                <w:szCs w:val="18"/>
              </w:rPr>
              <w:t>/h/przybór</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1.16</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 xml:space="preserve">Przedsionek </w:t>
            </w:r>
            <w:proofErr w:type="spellStart"/>
            <w:r w:rsidRPr="00A45351">
              <w:rPr>
                <w:rFonts w:ascii="Courier New" w:hAnsi="Courier New" w:cs="Courier New"/>
                <w:sz w:val="18"/>
                <w:szCs w:val="18"/>
              </w:rPr>
              <w:t>Wc</w:t>
            </w:r>
            <w:proofErr w:type="spellEnd"/>
            <w:r w:rsidRPr="00A45351">
              <w:rPr>
                <w:rFonts w:ascii="Courier New" w:hAnsi="Courier New" w:cs="Courier New"/>
                <w:sz w:val="18"/>
                <w:szCs w:val="18"/>
              </w:rPr>
              <w:t xml:space="preserve"> męski</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2,14</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5,56</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wynikowo</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1.17</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WC męski</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1,99</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5,17</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50m</w:t>
            </w:r>
            <w:r w:rsidRPr="00A45351">
              <w:rPr>
                <w:rFonts w:ascii="Courier New" w:hAnsi="Courier New" w:cs="Courier New"/>
                <w:sz w:val="18"/>
                <w:szCs w:val="18"/>
                <w:vertAlign w:val="superscript"/>
              </w:rPr>
              <w:t>3</w:t>
            </w:r>
            <w:r w:rsidRPr="00A45351">
              <w:rPr>
                <w:rFonts w:ascii="Courier New" w:hAnsi="Courier New" w:cs="Courier New"/>
                <w:sz w:val="18"/>
                <w:szCs w:val="18"/>
              </w:rPr>
              <w:t>/h/przybór</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1.18</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Gabinet zabiegowy</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15,69</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47,0</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3</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140/140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1.19</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Gabinet lekarski kwalifikacji PZK</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17,57</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52,7</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3</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160/160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1.20</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Winda</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6,01</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18,0</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Grawitacja</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1.21</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Pom. karmienia i przewijania dzieci</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6,15</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18,4</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40/40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1.22</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Wiatrołap</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2,52</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7,56</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20/20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1.23</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Klatka schodowa</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12,96</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45,3</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90/90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1.24</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Pom. porządkowe</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2,48</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7,44</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1.25</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Komunikacja wewnętrzna</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26,9</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69,9</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140/140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1.26</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Gabinet poradni psychologicznej</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12,13</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36,3</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3</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110/110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1.27</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Gabinet kierownik/terapeutka</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16,0</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48,0</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3</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150/150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1.28</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Gabinet lekarski psycholog</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12,30</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36,9</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3</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110/110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1.29</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Sala psychoterapii grupowej</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27,8</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83,4</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30m</w:t>
            </w:r>
            <w:r w:rsidRPr="00A45351">
              <w:rPr>
                <w:rFonts w:ascii="Courier New" w:hAnsi="Courier New" w:cs="Courier New"/>
                <w:sz w:val="18"/>
                <w:szCs w:val="18"/>
                <w:vertAlign w:val="superscript"/>
              </w:rPr>
              <w:t>3</w:t>
            </w:r>
            <w:r w:rsidRPr="00A45351">
              <w:rPr>
                <w:rFonts w:ascii="Courier New" w:hAnsi="Courier New" w:cs="Courier New"/>
                <w:sz w:val="18"/>
                <w:szCs w:val="18"/>
              </w:rPr>
              <w:t>/h/osobę</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600/600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1.30</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Sala terapii grupowej</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32,56</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97,68</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30m</w:t>
            </w:r>
            <w:r w:rsidRPr="00A45351">
              <w:rPr>
                <w:rFonts w:ascii="Courier New" w:hAnsi="Courier New" w:cs="Courier New"/>
                <w:sz w:val="18"/>
                <w:szCs w:val="18"/>
                <w:vertAlign w:val="superscript"/>
              </w:rPr>
              <w:t>3</w:t>
            </w:r>
            <w:r w:rsidRPr="00A45351">
              <w:rPr>
                <w:rFonts w:ascii="Courier New" w:hAnsi="Courier New" w:cs="Courier New"/>
                <w:sz w:val="18"/>
                <w:szCs w:val="18"/>
              </w:rPr>
              <w:t>/h/osobę</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360/360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1.31</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Magazynek</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4,44</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13,3</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30/30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1.32</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Przedsionek WC męski</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1,26</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3,78</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wynikowo</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1.33</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WC męski</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1,35</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3,51</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50m</w:t>
            </w:r>
            <w:r w:rsidRPr="00A45351">
              <w:rPr>
                <w:rFonts w:ascii="Courier New" w:hAnsi="Courier New" w:cs="Courier New"/>
                <w:sz w:val="18"/>
                <w:szCs w:val="18"/>
                <w:vertAlign w:val="superscript"/>
              </w:rPr>
              <w:t>3</w:t>
            </w:r>
            <w:r w:rsidRPr="00A45351">
              <w:rPr>
                <w:rFonts w:ascii="Courier New" w:hAnsi="Courier New" w:cs="Courier New"/>
                <w:sz w:val="18"/>
                <w:szCs w:val="18"/>
              </w:rPr>
              <w:t>/h/przybór</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1.34</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Przedsionek WC damski</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1,26</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3,27</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wynikowo</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1.35</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WC damski</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1,35</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3,51</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50m</w:t>
            </w:r>
            <w:r w:rsidRPr="00A45351">
              <w:rPr>
                <w:rFonts w:ascii="Courier New" w:hAnsi="Courier New" w:cs="Courier New"/>
                <w:sz w:val="18"/>
                <w:szCs w:val="18"/>
                <w:vertAlign w:val="superscript"/>
              </w:rPr>
              <w:t>3</w:t>
            </w:r>
            <w:r w:rsidRPr="00A45351">
              <w:rPr>
                <w:rFonts w:ascii="Courier New" w:hAnsi="Courier New" w:cs="Courier New"/>
                <w:sz w:val="18"/>
                <w:szCs w:val="18"/>
              </w:rPr>
              <w:t>/h/przybór</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1.36</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Szatnia na okrycia wierzchnie</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3,84</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11,52</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4</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50/50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1.37</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 xml:space="preserve">Przedsionek </w:t>
            </w:r>
            <w:proofErr w:type="spellStart"/>
            <w:r w:rsidRPr="00A45351">
              <w:rPr>
                <w:rFonts w:ascii="Courier New" w:hAnsi="Courier New" w:cs="Courier New"/>
                <w:sz w:val="18"/>
                <w:szCs w:val="18"/>
              </w:rPr>
              <w:t>Wc</w:t>
            </w:r>
            <w:proofErr w:type="spellEnd"/>
            <w:r w:rsidRPr="00A45351">
              <w:rPr>
                <w:rFonts w:ascii="Courier New" w:hAnsi="Courier New" w:cs="Courier New"/>
                <w:sz w:val="18"/>
                <w:szCs w:val="18"/>
              </w:rPr>
              <w:t xml:space="preserve"> personelu</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1,74</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4,52</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wynikowo</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1.38</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proofErr w:type="spellStart"/>
            <w:r w:rsidRPr="00A45351">
              <w:rPr>
                <w:rFonts w:ascii="Courier New" w:hAnsi="Courier New" w:cs="Courier New"/>
                <w:sz w:val="18"/>
                <w:szCs w:val="18"/>
              </w:rPr>
              <w:t>Wc</w:t>
            </w:r>
            <w:proofErr w:type="spellEnd"/>
            <w:r w:rsidRPr="00A45351">
              <w:rPr>
                <w:rFonts w:ascii="Courier New" w:hAnsi="Courier New" w:cs="Courier New"/>
                <w:sz w:val="18"/>
                <w:szCs w:val="18"/>
              </w:rPr>
              <w:t xml:space="preserve"> personelu</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1,35</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3,51</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50m</w:t>
            </w:r>
            <w:r w:rsidRPr="00A45351">
              <w:rPr>
                <w:rFonts w:ascii="Courier New" w:hAnsi="Courier New" w:cs="Courier New"/>
                <w:sz w:val="18"/>
                <w:szCs w:val="18"/>
                <w:vertAlign w:val="superscript"/>
              </w:rPr>
              <w:t>3</w:t>
            </w:r>
            <w:r w:rsidRPr="00A45351">
              <w:rPr>
                <w:rFonts w:ascii="Courier New" w:hAnsi="Courier New" w:cs="Courier New"/>
                <w:sz w:val="18"/>
                <w:szCs w:val="18"/>
              </w:rPr>
              <w:t>/h/przybór</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1.39</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Kuchnia</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7,10</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21,3</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4</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80/80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1.40</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Pom. socjalne</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8,25</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24,7</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4</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100/100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1.41</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Szatnia personelu</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3,70</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11,1</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4</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50/50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1.42</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Rozdzielnica elektryczna</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0,32</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0,96</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w:t>
            </w:r>
          </w:p>
        </w:tc>
        <w:tc>
          <w:tcPr>
            <w:tcW w:w="2265" w:type="dxa"/>
            <w:tcBorders>
              <w:bottom w:val="single" w:sz="24" w:space="0" w:color="auto"/>
            </w:tcBorders>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p>
        </w:tc>
        <w:tc>
          <w:tcPr>
            <w:tcW w:w="2270" w:type="dxa"/>
            <w:tcBorders>
              <w:right w:val="single" w:sz="24" w:space="0" w:color="auto"/>
            </w:tcBorders>
          </w:tcPr>
          <w:p w:rsidR="000A1285" w:rsidRPr="00A45351" w:rsidRDefault="000A1285" w:rsidP="00B46CE6">
            <w:pPr>
              <w:autoSpaceDE w:val="0"/>
              <w:autoSpaceDN w:val="0"/>
              <w:adjustRightInd w:val="0"/>
              <w:jc w:val="center"/>
              <w:rPr>
                <w:rFonts w:ascii="Courier New" w:hAnsi="Courier New" w:cs="Courier New"/>
                <w:sz w:val="18"/>
                <w:szCs w:val="18"/>
              </w:rPr>
            </w:pPr>
          </w:p>
        </w:tc>
        <w:tc>
          <w:tcPr>
            <w:tcW w:w="2265" w:type="dxa"/>
            <w:tcBorders>
              <w:top w:val="single" w:sz="24" w:space="0" w:color="auto"/>
              <w:left w:val="single" w:sz="24" w:space="0" w:color="auto"/>
              <w:bottom w:val="single" w:sz="24" w:space="0" w:color="auto"/>
              <w:right w:val="single" w:sz="24" w:space="0" w:color="auto"/>
            </w:tcBorders>
          </w:tcPr>
          <w:p w:rsidR="000A1285" w:rsidRPr="00A45351" w:rsidRDefault="000A1285" w:rsidP="00B46CE6">
            <w:pPr>
              <w:autoSpaceDE w:val="0"/>
              <w:autoSpaceDN w:val="0"/>
              <w:adjustRightInd w:val="0"/>
              <w:jc w:val="center"/>
              <w:rPr>
                <w:rFonts w:ascii="Courier New" w:hAnsi="Courier New" w:cs="Courier New"/>
                <w:b/>
                <w:sz w:val="18"/>
                <w:szCs w:val="18"/>
                <w:lang w:val="en-US"/>
              </w:rPr>
            </w:pPr>
            <w:r w:rsidRPr="00A45351">
              <w:rPr>
                <w:rFonts w:ascii="Courier New" w:hAnsi="Courier New" w:cs="Courier New"/>
                <w:b/>
                <w:sz w:val="18"/>
                <w:szCs w:val="18"/>
                <w:lang w:val="en-US"/>
              </w:rPr>
              <w:t xml:space="preserve">Σ4300/4300 </w:t>
            </w:r>
            <w:proofErr w:type="spellStart"/>
            <w:r w:rsidRPr="00A45351">
              <w:rPr>
                <w:rFonts w:ascii="Courier New" w:hAnsi="Courier New" w:cs="Courier New"/>
                <w:b/>
                <w:sz w:val="18"/>
                <w:szCs w:val="18"/>
                <w:lang w:val="en-US"/>
              </w:rPr>
              <w:t>centr</w:t>
            </w:r>
            <w:proofErr w:type="spellEnd"/>
            <w:r w:rsidRPr="00A45351">
              <w:rPr>
                <w:rFonts w:ascii="Courier New" w:hAnsi="Courier New" w:cs="Courier New"/>
                <w:b/>
                <w:sz w:val="18"/>
                <w:szCs w:val="18"/>
                <w:lang w:val="en-US"/>
              </w:rPr>
              <w:t>.</w:t>
            </w:r>
          </w:p>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b/>
                <w:sz w:val="18"/>
                <w:szCs w:val="18"/>
                <w:lang w:val="en-US"/>
              </w:rPr>
              <w:t>Σ620-wentylator</w:t>
            </w:r>
          </w:p>
        </w:tc>
        <w:tc>
          <w:tcPr>
            <w:tcW w:w="1148" w:type="dxa"/>
            <w:tcBorders>
              <w:left w:val="single" w:sz="24" w:space="0" w:color="auto"/>
            </w:tcBorders>
          </w:tcPr>
          <w:p w:rsidR="000A1285" w:rsidRPr="00A45351" w:rsidRDefault="000A1285" w:rsidP="00B46CE6">
            <w:pPr>
              <w:autoSpaceDE w:val="0"/>
              <w:autoSpaceDN w:val="0"/>
              <w:adjustRightInd w:val="0"/>
              <w:jc w:val="center"/>
              <w:rPr>
                <w:rFonts w:ascii="Courier New" w:hAnsi="Courier New" w:cs="Courier New"/>
                <w:sz w:val="18"/>
                <w:szCs w:val="18"/>
              </w:rPr>
            </w:pPr>
          </w:p>
        </w:tc>
      </w:tr>
    </w:tbl>
    <w:p w:rsidR="000A1285" w:rsidRDefault="000A1285" w:rsidP="000A1285">
      <w:pPr>
        <w:jc w:val="both"/>
        <w:rPr>
          <w:rFonts w:ascii="Courier New" w:hAnsi="Courier New" w:cs="Courier New"/>
          <w:color w:val="000000" w:themeColor="text1"/>
          <w:highlight w:val="yellow"/>
          <w:lang w:eastAsia="ar-SA"/>
        </w:rPr>
      </w:pPr>
    </w:p>
    <w:p w:rsidR="000A1285" w:rsidRDefault="000A1285" w:rsidP="000A1285">
      <w:pPr>
        <w:jc w:val="both"/>
        <w:rPr>
          <w:rFonts w:ascii="Courier New" w:hAnsi="Courier New" w:cs="Courier New"/>
          <w:color w:val="000000" w:themeColor="text1"/>
          <w:highlight w:val="yellow"/>
          <w:lang w:eastAsia="ar-SA"/>
        </w:rPr>
      </w:pPr>
    </w:p>
    <w:p w:rsidR="000A1285" w:rsidRPr="00C352C6" w:rsidRDefault="000A1285" w:rsidP="000A1285">
      <w:pPr>
        <w:jc w:val="both"/>
        <w:rPr>
          <w:rFonts w:ascii="Courier New" w:hAnsi="Courier New" w:cs="Courier New"/>
          <w:color w:val="000000" w:themeColor="text1"/>
          <w:highlight w:val="yellow"/>
          <w:lang w:eastAsia="ar-SA"/>
        </w:rPr>
      </w:pPr>
    </w:p>
    <w:tbl>
      <w:tblPr>
        <w:tblpPr w:leftFromText="141" w:rightFromText="141" w:vertAnchor="text" w:horzAnchor="margin" w:tblpXSpec="center" w:tblpY="473"/>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9"/>
        <w:gridCol w:w="3319"/>
        <w:gridCol w:w="757"/>
        <w:gridCol w:w="757"/>
        <w:gridCol w:w="2270"/>
        <w:gridCol w:w="2265"/>
        <w:gridCol w:w="1148"/>
      </w:tblGrid>
      <w:tr w:rsidR="000A1285" w:rsidRPr="00A45351" w:rsidTr="00B46CE6">
        <w:tc>
          <w:tcPr>
            <w:tcW w:w="11165" w:type="dxa"/>
            <w:gridSpan w:val="7"/>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b/>
                <w:sz w:val="18"/>
                <w:szCs w:val="18"/>
                <w:lang w:val="en-US"/>
              </w:rPr>
              <w:t>ADMINISTRACJA PRZYCHODNI  – N3-W3</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2.01</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Pom. biurowe księgowość</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25,68</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77,0</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150/150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Piętro</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2.02</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Pom. biurowe księgowość</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12,56</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37,6</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80/80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Piętro</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2.03</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Pom. biurowe</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20,15</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60,45</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120/120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Piętro</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2.04</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Pom. biurowe zamówienia</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18,19</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54,57</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110/110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Piętro</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2.05</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Pom. pomocnicze</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4,41</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13,2</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30/30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Piętro</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2.06</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Korytarz</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47,84</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124,3</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250/250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Piętro</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2.07</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Pom. biurowe</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16,50</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49,5</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100/100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Piętro</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2.08</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Pom. biurowe mecenas</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9,00</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27,00</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60/60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Piętro</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2.10</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Pom. techniczne serwerownia</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4,72</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14,16</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30/30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Piętro</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2.11</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Pom. biurowe</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14,33</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42,99</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90/90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Piętro</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2.12</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 xml:space="preserve">WC D/os. </w:t>
            </w:r>
            <w:proofErr w:type="spellStart"/>
            <w:r w:rsidRPr="00A45351">
              <w:rPr>
                <w:rFonts w:ascii="Courier New" w:hAnsi="Courier New" w:cs="Courier New"/>
                <w:sz w:val="18"/>
                <w:szCs w:val="18"/>
              </w:rPr>
              <w:t>Niepełnospr</w:t>
            </w:r>
            <w:proofErr w:type="spellEnd"/>
            <w:r w:rsidRPr="00A45351">
              <w:rPr>
                <w:rFonts w:ascii="Courier New" w:hAnsi="Courier New" w:cs="Courier New"/>
                <w:sz w:val="18"/>
                <w:szCs w:val="18"/>
              </w:rPr>
              <w:t>.</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4,39</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11,4</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50m</w:t>
            </w:r>
            <w:r w:rsidRPr="00A45351">
              <w:rPr>
                <w:rFonts w:ascii="Courier New" w:hAnsi="Courier New" w:cs="Courier New"/>
                <w:sz w:val="18"/>
                <w:szCs w:val="18"/>
                <w:vertAlign w:val="superscript"/>
              </w:rPr>
              <w:t>3</w:t>
            </w:r>
            <w:r w:rsidRPr="00A45351">
              <w:rPr>
                <w:rFonts w:ascii="Courier New" w:hAnsi="Courier New" w:cs="Courier New"/>
                <w:sz w:val="18"/>
                <w:szCs w:val="18"/>
              </w:rPr>
              <w:t>/h/przybór</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Piętro</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lastRenderedPageBreak/>
              <w:t>2.13</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Pom. biurowe dział organizacji</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22,71</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68,1</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140/140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Piętro</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2.14</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Przedsionek WC męski</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2,25</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5,85</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wynikowo</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Piętro</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2.15</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WC męski</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1,84</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4,78</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50m</w:t>
            </w:r>
            <w:r w:rsidRPr="00A45351">
              <w:rPr>
                <w:rFonts w:ascii="Courier New" w:hAnsi="Courier New" w:cs="Courier New"/>
                <w:sz w:val="18"/>
                <w:szCs w:val="18"/>
                <w:vertAlign w:val="superscript"/>
              </w:rPr>
              <w:t>3</w:t>
            </w:r>
            <w:r w:rsidRPr="00A45351">
              <w:rPr>
                <w:rFonts w:ascii="Courier New" w:hAnsi="Courier New" w:cs="Courier New"/>
                <w:sz w:val="18"/>
                <w:szCs w:val="18"/>
              </w:rPr>
              <w:t>/h/przybór</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Piętro</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2.16</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Pom. biurowe dyrektor</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24,92</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74,7</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160/160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Piętro</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2.17</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Gabinet psychologiczny</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14,93</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44,79</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90/90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Piętro</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2.18</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Gabinet psychologiczny</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18,79</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56,3</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120/120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Piętro</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2.19</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Zajęcia indywidualne</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10,16</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30,48</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70/70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Piętro</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2.20</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Winda</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6,01</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18,03</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Grawitacja</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Piętro</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2.21</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Pom. socjalne</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4,39</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13,17</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4</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50/50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Piętro</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2.22</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Pom. biurowe sekretariat</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15,8</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47,4</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100/100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Piętro</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2.23</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Klatka schodowa</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5,36</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16,0</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30/30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Piętro</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2.24</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Sala terapii grupowej</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21,68</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65,0</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130/130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Piętro</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2.25</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Korytarz</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31,45</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94,3</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200/200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Piętro</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2.27</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Sala terapii grupowej</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37,23</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111,6</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4</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480/480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Piętro</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2.28</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Gabinet psychologa</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21,93</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65,7</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130/130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Piętro</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2.29</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Gabinet psychologa</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14,82</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44,46</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90/90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Piętro</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2.30</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Gabinet psychologa</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14,74</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44,22</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90/90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Piętro</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2.31</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 xml:space="preserve">Przedsionek </w:t>
            </w:r>
            <w:proofErr w:type="spellStart"/>
            <w:r w:rsidRPr="00A45351">
              <w:rPr>
                <w:rFonts w:ascii="Courier New" w:hAnsi="Courier New" w:cs="Courier New"/>
                <w:sz w:val="18"/>
                <w:szCs w:val="18"/>
              </w:rPr>
              <w:t>Wc</w:t>
            </w:r>
            <w:proofErr w:type="spellEnd"/>
            <w:r w:rsidRPr="00A45351">
              <w:rPr>
                <w:rFonts w:ascii="Courier New" w:hAnsi="Courier New" w:cs="Courier New"/>
                <w:sz w:val="18"/>
                <w:szCs w:val="18"/>
              </w:rPr>
              <w:t xml:space="preserve"> personelu</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1,74</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4,52</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wynikowo</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Piętro</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2.32</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WC personelu</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1,35</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3,51</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50m</w:t>
            </w:r>
            <w:r w:rsidRPr="00A45351">
              <w:rPr>
                <w:rFonts w:ascii="Courier New" w:hAnsi="Courier New" w:cs="Courier New"/>
                <w:sz w:val="18"/>
                <w:szCs w:val="18"/>
                <w:vertAlign w:val="superscript"/>
              </w:rPr>
              <w:t>3</w:t>
            </w:r>
            <w:r w:rsidRPr="00A45351">
              <w:rPr>
                <w:rFonts w:ascii="Courier New" w:hAnsi="Courier New" w:cs="Courier New"/>
                <w:sz w:val="18"/>
                <w:szCs w:val="18"/>
              </w:rPr>
              <w:t>/h/przybór</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Piętro</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2.33</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Pom. porządkowe</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4,38</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13,1</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-/30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Piętro</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2.34</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Pom. socjalne</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8,48</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25,44</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4</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100/100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Piętro</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2.35</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Rozdzielnica elektryczna</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0,32</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0,96</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Piętro</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p>
        </w:tc>
        <w:tc>
          <w:tcPr>
            <w:tcW w:w="2265" w:type="dxa"/>
          </w:tcPr>
          <w:p w:rsidR="000A1285" w:rsidRPr="00A45351" w:rsidRDefault="000A1285" w:rsidP="00B46CE6">
            <w:pPr>
              <w:autoSpaceDE w:val="0"/>
              <w:autoSpaceDN w:val="0"/>
              <w:adjustRightInd w:val="0"/>
              <w:jc w:val="center"/>
              <w:rPr>
                <w:rFonts w:ascii="Courier New" w:hAnsi="Courier New" w:cs="Courier New"/>
                <w:b/>
                <w:sz w:val="18"/>
                <w:szCs w:val="18"/>
                <w:lang w:val="en-US"/>
              </w:rPr>
            </w:pPr>
            <w:r w:rsidRPr="00A45351">
              <w:rPr>
                <w:rFonts w:ascii="Courier New" w:hAnsi="Courier New" w:cs="Courier New"/>
                <w:b/>
                <w:sz w:val="18"/>
                <w:szCs w:val="18"/>
                <w:lang w:val="en-US"/>
              </w:rPr>
              <w:t>Σ 4000/4000centr.</w:t>
            </w:r>
          </w:p>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b/>
                <w:sz w:val="18"/>
                <w:szCs w:val="18"/>
                <w:lang w:val="en-US"/>
              </w:rPr>
              <w:t>Σ630-wentylator</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p>
        </w:tc>
        <w:tc>
          <w:tcPr>
            <w:tcW w:w="2265" w:type="dxa"/>
          </w:tcPr>
          <w:p w:rsidR="000A1285" w:rsidRPr="00A45351" w:rsidRDefault="000A1285" w:rsidP="00B46CE6">
            <w:pPr>
              <w:autoSpaceDE w:val="0"/>
              <w:autoSpaceDN w:val="0"/>
              <w:adjustRightInd w:val="0"/>
              <w:jc w:val="center"/>
              <w:rPr>
                <w:rFonts w:ascii="Courier New" w:hAnsi="Courier New" w:cs="Courier New"/>
                <w:b/>
                <w:sz w:val="18"/>
                <w:szCs w:val="18"/>
                <w:lang w:val="en-US"/>
              </w:rPr>
            </w:pP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p>
        </w:tc>
      </w:tr>
    </w:tbl>
    <w:p w:rsidR="000A1285" w:rsidRPr="00C352C6" w:rsidRDefault="000A1285" w:rsidP="000A1285">
      <w:pPr>
        <w:jc w:val="both"/>
        <w:rPr>
          <w:rFonts w:ascii="Courier New" w:hAnsi="Courier New" w:cs="Courier New"/>
          <w:color w:val="000000" w:themeColor="text1"/>
          <w:highlight w:val="yellow"/>
          <w:lang w:eastAsia="ar-SA"/>
        </w:rPr>
      </w:pPr>
    </w:p>
    <w:p w:rsidR="000A1285" w:rsidRDefault="000A1285" w:rsidP="000A1285">
      <w:pPr>
        <w:jc w:val="both"/>
        <w:rPr>
          <w:rFonts w:ascii="Courier New" w:hAnsi="Courier New" w:cs="Courier New"/>
          <w:b/>
          <w:color w:val="000000"/>
          <w:lang w:eastAsia="ar-SA"/>
        </w:rPr>
      </w:pPr>
    </w:p>
    <w:p w:rsidR="000A1285" w:rsidRDefault="000A1285" w:rsidP="000A1285">
      <w:pPr>
        <w:jc w:val="both"/>
        <w:rPr>
          <w:rFonts w:ascii="Courier New" w:hAnsi="Courier New" w:cs="Courier New"/>
          <w:b/>
          <w:color w:val="000000"/>
          <w:lang w:eastAsia="ar-SA"/>
        </w:rPr>
      </w:pPr>
    </w:p>
    <w:tbl>
      <w:tblPr>
        <w:tblpPr w:leftFromText="141" w:rightFromText="141" w:vertAnchor="text" w:horzAnchor="margin" w:tblpXSpec="center" w:tblpY="473"/>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9"/>
        <w:gridCol w:w="3319"/>
        <w:gridCol w:w="757"/>
        <w:gridCol w:w="757"/>
        <w:gridCol w:w="2270"/>
        <w:gridCol w:w="2265"/>
        <w:gridCol w:w="1148"/>
      </w:tblGrid>
      <w:tr w:rsidR="000A1285" w:rsidRPr="00A45351" w:rsidTr="00B46CE6">
        <w:tc>
          <w:tcPr>
            <w:tcW w:w="11165" w:type="dxa"/>
            <w:gridSpan w:val="7"/>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b/>
                <w:sz w:val="18"/>
                <w:szCs w:val="18"/>
                <w:lang w:val="en-US"/>
              </w:rPr>
              <w:t>CENTRUM ZDROWIA PSYCHICZNEGO PN – N2-W2</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1.43</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Korytarz</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21,69</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56,3</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110/110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1.44</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Sala spotkań</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23,12</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69,3</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30m</w:t>
            </w:r>
            <w:r w:rsidRPr="00A45351">
              <w:rPr>
                <w:rFonts w:ascii="Courier New" w:hAnsi="Courier New" w:cs="Courier New"/>
                <w:sz w:val="18"/>
                <w:szCs w:val="18"/>
                <w:vertAlign w:val="superscript"/>
              </w:rPr>
              <w:t>3</w:t>
            </w:r>
            <w:r w:rsidRPr="00A45351">
              <w:rPr>
                <w:rFonts w:ascii="Courier New" w:hAnsi="Courier New" w:cs="Courier New"/>
                <w:sz w:val="18"/>
                <w:szCs w:val="18"/>
              </w:rPr>
              <w:t>/h/osobę</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300/300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1.45</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Szatnia na okrycia wierzchnie</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2,86</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8,58</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4</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40/40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1.46</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Zajęcia indywidualne</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8,78</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26,3</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3</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80/80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1.47</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Pom. socjalno-szatniowe</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8,12</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24,3</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4</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100/100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1.48</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 xml:space="preserve">Przedsionek </w:t>
            </w:r>
            <w:proofErr w:type="spellStart"/>
            <w:r w:rsidRPr="00A45351">
              <w:rPr>
                <w:rFonts w:ascii="Courier New" w:hAnsi="Courier New" w:cs="Courier New"/>
                <w:sz w:val="18"/>
                <w:szCs w:val="18"/>
              </w:rPr>
              <w:t>Wc</w:t>
            </w:r>
            <w:proofErr w:type="spellEnd"/>
            <w:r w:rsidRPr="00A45351">
              <w:rPr>
                <w:rFonts w:ascii="Courier New" w:hAnsi="Courier New" w:cs="Courier New"/>
                <w:sz w:val="18"/>
                <w:szCs w:val="18"/>
              </w:rPr>
              <w:t xml:space="preserve"> personelu</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1,14</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2,96</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wynikowo</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1.49</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proofErr w:type="spellStart"/>
            <w:r w:rsidRPr="00A45351">
              <w:rPr>
                <w:rFonts w:ascii="Courier New" w:hAnsi="Courier New" w:cs="Courier New"/>
                <w:sz w:val="18"/>
                <w:szCs w:val="18"/>
              </w:rPr>
              <w:t>Wc</w:t>
            </w:r>
            <w:proofErr w:type="spellEnd"/>
            <w:r w:rsidRPr="00A45351">
              <w:rPr>
                <w:rFonts w:ascii="Courier New" w:hAnsi="Courier New" w:cs="Courier New"/>
                <w:sz w:val="18"/>
                <w:szCs w:val="18"/>
              </w:rPr>
              <w:t xml:space="preserve"> personelu</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1,43</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3,71</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50m</w:t>
            </w:r>
            <w:r w:rsidRPr="00A45351">
              <w:rPr>
                <w:rFonts w:ascii="Courier New" w:hAnsi="Courier New" w:cs="Courier New"/>
                <w:sz w:val="18"/>
                <w:szCs w:val="18"/>
                <w:vertAlign w:val="superscript"/>
              </w:rPr>
              <w:t>3</w:t>
            </w:r>
            <w:r w:rsidRPr="00A45351">
              <w:rPr>
                <w:rFonts w:ascii="Courier New" w:hAnsi="Courier New" w:cs="Courier New"/>
                <w:sz w:val="18"/>
                <w:szCs w:val="18"/>
              </w:rPr>
              <w:t>/h/przybór</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1.50</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Sala terapii grupowej</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19,03</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57,0</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3</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180/180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1.51</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Rozdzielnica elektryczna</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0,32</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0,96</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1.52</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Wiatrołap</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3,80</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11,4</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20/20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1.53</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Zajęcia kom.-foto/ rękodzieło</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16,57</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49,71</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30m</w:t>
            </w:r>
            <w:r w:rsidRPr="00A45351">
              <w:rPr>
                <w:rFonts w:ascii="Courier New" w:hAnsi="Courier New" w:cs="Courier New"/>
                <w:sz w:val="18"/>
                <w:szCs w:val="18"/>
                <w:vertAlign w:val="superscript"/>
              </w:rPr>
              <w:t>3</w:t>
            </w:r>
            <w:r w:rsidRPr="00A45351">
              <w:rPr>
                <w:rFonts w:ascii="Courier New" w:hAnsi="Courier New" w:cs="Courier New"/>
                <w:sz w:val="18"/>
                <w:szCs w:val="18"/>
              </w:rPr>
              <w:t>/h/osobę</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270/270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1.54</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 xml:space="preserve">Przedsionek </w:t>
            </w:r>
            <w:proofErr w:type="spellStart"/>
            <w:r w:rsidRPr="00A45351">
              <w:rPr>
                <w:rFonts w:ascii="Courier New" w:hAnsi="Courier New" w:cs="Courier New"/>
                <w:sz w:val="18"/>
                <w:szCs w:val="18"/>
              </w:rPr>
              <w:t>Wc</w:t>
            </w:r>
            <w:proofErr w:type="spellEnd"/>
            <w:r w:rsidRPr="00A45351">
              <w:rPr>
                <w:rFonts w:ascii="Courier New" w:hAnsi="Courier New" w:cs="Courier New"/>
                <w:sz w:val="18"/>
                <w:szCs w:val="18"/>
              </w:rPr>
              <w:t xml:space="preserve"> męski</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1,04</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2,70</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wynikowo</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1.55</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WC męski</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1,35</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3,51</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50m</w:t>
            </w:r>
            <w:r w:rsidRPr="00A45351">
              <w:rPr>
                <w:rFonts w:ascii="Courier New" w:hAnsi="Courier New" w:cs="Courier New"/>
                <w:sz w:val="18"/>
                <w:szCs w:val="18"/>
                <w:vertAlign w:val="superscript"/>
              </w:rPr>
              <w:t>3</w:t>
            </w:r>
            <w:r w:rsidRPr="00A45351">
              <w:rPr>
                <w:rFonts w:ascii="Courier New" w:hAnsi="Courier New" w:cs="Courier New"/>
                <w:sz w:val="18"/>
                <w:szCs w:val="18"/>
              </w:rPr>
              <w:t>/h/przybór</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1.56</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proofErr w:type="spellStart"/>
            <w:r w:rsidRPr="00A45351">
              <w:rPr>
                <w:rFonts w:ascii="Courier New" w:hAnsi="Courier New" w:cs="Courier New"/>
                <w:sz w:val="18"/>
                <w:szCs w:val="18"/>
              </w:rPr>
              <w:t>Wc</w:t>
            </w:r>
            <w:proofErr w:type="spellEnd"/>
            <w:r w:rsidRPr="00A45351">
              <w:rPr>
                <w:rFonts w:ascii="Courier New" w:hAnsi="Courier New" w:cs="Courier New"/>
                <w:sz w:val="18"/>
                <w:szCs w:val="18"/>
              </w:rPr>
              <w:t xml:space="preserve"> D/os. </w:t>
            </w:r>
            <w:proofErr w:type="spellStart"/>
            <w:r w:rsidRPr="00A45351">
              <w:rPr>
                <w:rFonts w:ascii="Courier New" w:hAnsi="Courier New" w:cs="Courier New"/>
                <w:sz w:val="18"/>
                <w:szCs w:val="18"/>
              </w:rPr>
              <w:t>Niepełnospr</w:t>
            </w:r>
            <w:proofErr w:type="spellEnd"/>
            <w:r w:rsidRPr="00A45351">
              <w:rPr>
                <w:rFonts w:ascii="Courier New" w:hAnsi="Courier New" w:cs="Courier New"/>
                <w:sz w:val="18"/>
                <w:szCs w:val="18"/>
              </w:rPr>
              <w:t>.</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4,46</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11,5</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50m</w:t>
            </w:r>
            <w:r w:rsidRPr="00A45351">
              <w:rPr>
                <w:rFonts w:ascii="Courier New" w:hAnsi="Courier New" w:cs="Courier New"/>
                <w:sz w:val="18"/>
                <w:szCs w:val="18"/>
                <w:vertAlign w:val="superscript"/>
              </w:rPr>
              <w:t>3</w:t>
            </w:r>
            <w:r w:rsidRPr="00A45351">
              <w:rPr>
                <w:rFonts w:ascii="Courier New" w:hAnsi="Courier New" w:cs="Courier New"/>
                <w:sz w:val="18"/>
                <w:szCs w:val="18"/>
              </w:rPr>
              <w:t>/h/przybór</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1.57</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Sala psychoterapii grupowej</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27,80</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83,40</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6</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500/500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1.58</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Korytarz</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4,88</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14,64</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4</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60/-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1.59</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 xml:space="preserve">WC D/M/os. </w:t>
            </w:r>
            <w:proofErr w:type="spellStart"/>
            <w:r w:rsidRPr="00A45351">
              <w:rPr>
                <w:rFonts w:ascii="Courier New" w:hAnsi="Courier New" w:cs="Courier New"/>
                <w:sz w:val="18"/>
                <w:szCs w:val="18"/>
              </w:rPr>
              <w:t>Niepełnospr</w:t>
            </w:r>
            <w:proofErr w:type="spellEnd"/>
            <w:r w:rsidRPr="00A45351">
              <w:rPr>
                <w:rFonts w:ascii="Courier New" w:hAnsi="Courier New" w:cs="Courier New"/>
                <w:sz w:val="18"/>
                <w:szCs w:val="18"/>
              </w:rPr>
              <w:t>.</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3,89</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10,1</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50m</w:t>
            </w:r>
            <w:r w:rsidRPr="00A45351">
              <w:rPr>
                <w:rFonts w:ascii="Courier New" w:hAnsi="Courier New" w:cs="Courier New"/>
                <w:sz w:val="18"/>
                <w:szCs w:val="18"/>
                <w:vertAlign w:val="superscript"/>
              </w:rPr>
              <w:t>3</w:t>
            </w:r>
            <w:r w:rsidRPr="00A45351">
              <w:rPr>
                <w:rFonts w:ascii="Courier New" w:hAnsi="Courier New" w:cs="Courier New"/>
                <w:sz w:val="18"/>
                <w:szCs w:val="18"/>
              </w:rPr>
              <w:t>/h/przybór</w:t>
            </w:r>
          </w:p>
        </w:tc>
        <w:tc>
          <w:tcPr>
            <w:tcW w:w="2265"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1.60</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Natrysk</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2,87</w:t>
            </w: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7,46</w:t>
            </w: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50m</w:t>
            </w:r>
            <w:r w:rsidRPr="00A45351">
              <w:rPr>
                <w:rFonts w:ascii="Courier New" w:hAnsi="Courier New" w:cs="Courier New"/>
                <w:sz w:val="18"/>
                <w:szCs w:val="18"/>
                <w:vertAlign w:val="superscript"/>
              </w:rPr>
              <w:t>3</w:t>
            </w:r>
            <w:r w:rsidRPr="00A45351">
              <w:rPr>
                <w:rFonts w:ascii="Courier New" w:hAnsi="Courier New" w:cs="Courier New"/>
                <w:sz w:val="18"/>
                <w:szCs w:val="18"/>
              </w:rPr>
              <w:t>/h/przybór</w:t>
            </w:r>
          </w:p>
        </w:tc>
        <w:tc>
          <w:tcPr>
            <w:tcW w:w="2265" w:type="dxa"/>
            <w:tcBorders>
              <w:bottom w:val="single" w:sz="24" w:space="0" w:color="auto"/>
            </w:tcBorders>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-/50</w:t>
            </w: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sz w:val="18"/>
                <w:szCs w:val="18"/>
              </w:rPr>
              <w:t>Parter</w:t>
            </w: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p>
        </w:tc>
        <w:tc>
          <w:tcPr>
            <w:tcW w:w="2270" w:type="dxa"/>
            <w:tcBorders>
              <w:right w:val="single" w:sz="24" w:space="0" w:color="auto"/>
            </w:tcBorders>
          </w:tcPr>
          <w:p w:rsidR="000A1285" w:rsidRPr="00A45351" w:rsidRDefault="000A1285" w:rsidP="00B46CE6">
            <w:pPr>
              <w:autoSpaceDE w:val="0"/>
              <w:autoSpaceDN w:val="0"/>
              <w:adjustRightInd w:val="0"/>
              <w:jc w:val="center"/>
              <w:rPr>
                <w:rFonts w:ascii="Courier New" w:hAnsi="Courier New" w:cs="Courier New"/>
                <w:sz w:val="18"/>
                <w:szCs w:val="18"/>
              </w:rPr>
            </w:pPr>
          </w:p>
        </w:tc>
        <w:tc>
          <w:tcPr>
            <w:tcW w:w="2265" w:type="dxa"/>
            <w:tcBorders>
              <w:top w:val="single" w:sz="24" w:space="0" w:color="auto"/>
              <w:left w:val="single" w:sz="24" w:space="0" w:color="auto"/>
              <w:bottom w:val="single" w:sz="24" w:space="0" w:color="auto"/>
              <w:right w:val="single" w:sz="24" w:space="0" w:color="auto"/>
            </w:tcBorders>
          </w:tcPr>
          <w:p w:rsidR="000A1285" w:rsidRPr="00A45351" w:rsidRDefault="000A1285" w:rsidP="00B46CE6">
            <w:pPr>
              <w:autoSpaceDE w:val="0"/>
              <w:autoSpaceDN w:val="0"/>
              <w:adjustRightInd w:val="0"/>
              <w:jc w:val="center"/>
              <w:rPr>
                <w:rFonts w:ascii="Courier New" w:hAnsi="Courier New" w:cs="Courier New"/>
                <w:b/>
                <w:sz w:val="18"/>
                <w:szCs w:val="18"/>
                <w:lang w:val="en-US"/>
              </w:rPr>
            </w:pPr>
            <w:r w:rsidRPr="00A45351">
              <w:rPr>
                <w:rFonts w:ascii="Courier New" w:hAnsi="Courier New" w:cs="Courier New"/>
                <w:b/>
                <w:sz w:val="18"/>
                <w:szCs w:val="18"/>
                <w:lang w:val="en-US"/>
              </w:rPr>
              <w:t xml:space="preserve">Σ1660/1600 </w:t>
            </w:r>
            <w:proofErr w:type="spellStart"/>
            <w:r w:rsidRPr="00A45351">
              <w:rPr>
                <w:rFonts w:ascii="Courier New" w:hAnsi="Courier New" w:cs="Courier New"/>
                <w:b/>
                <w:sz w:val="18"/>
                <w:szCs w:val="18"/>
                <w:lang w:val="en-US"/>
              </w:rPr>
              <w:t>centr</w:t>
            </w:r>
            <w:proofErr w:type="spellEnd"/>
            <w:r w:rsidRPr="00A45351">
              <w:rPr>
                <w:rFonts w:ascii="Courier New" w:hAnsi="Courier New" w:cs="Courier New"/>
                <w:b/>
                <w:sz w:val="18"/>
                <w:szCs w:val="18"/>
                <w:lang w:val="en-US"/>
              </w:rPr>
              <w:t>.</w:t>
            </w:r>
          </w:p>
          <w:p w:rsidR="000A1285" w:rsidRPr="00A45351" w:rsidRDefault="000A1285" w:rsidP="00B46CE6">
            <w:pPr>
              <w:autoSpaceDE w:val="0"/>
              <w:autoSpaceDN w:val="0"/>
              <w:adjustRightInd w:val="0"/>
              <w:jc w:val="center"/>
              <w:rPr>
                <w:rFonts w:ascii="Courier New" w:hAnsi="Courier New" w:cs="Courier New"/>
                <w:sz w:val="18"/>
                <w:szCs w:val="18"/>
              </w:rPr>
            </w:pPr>
            <w:r w:rsidRPr="00A45351">
              <w:rPr>
                <w:rFonts w:ascii="Courier New" w:hAnsi="Courier New" w:cs="Courier New"/>
                <w:b/>
                <w:sz w:val="18"/>
                <w:szCs w:val="18"/>
                <w:lang w:val="en-US"/>
              </w:rPr>
              <w:t>Σ350-wentylator</w:t>
            </w:r>
          </w:p>
        </w:tc>
        <w:tc>
          <w:tcPr>
            <w:tcW w:w="1148" w:type="dxa"/>
            <w:tcBorders>
              <w:left w:val="single" w:sz="24" w:space="0" w:color="auto"/>
            </w:tcBorders>
          </w:tcPr>
          <w:p w:rsidR="000A1285" w:rsidRPr="00A45351" w:rsidRDefault="000A1285" w:rsidP="00B46CE6">
            <w:pPr>
              <w:autoSpaceDE w:val="0"/>
              <w:autoSpaceDN w:val="0"/>
              <w:adjustRightInd w:val="0"/>
              <w:jc w:val="center"/>
              <w:rPr>
                <w:rFonts w:ascii="Courier New" w:hAnsi="Courier New" w:cs="Courier New"/>
                <w:sz w:val="18"/>
                <w:szCs w:val="18"/>
              </w:rPr>
            </w:pPr>
          </w:p>
        </w:tc>
      </w:tr>
      <w:tr w:rsidR="000A1285" w:rsidRPr="00A45351" w:rsidTr="00B46CE6">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p>
        </w:tc>
        <w:tc>
          <w:tcPr>
            <w:tcW w:w="0" w:type="auto"/>
          </w:tcPr>
          <w:p w:rsidR="000A1285" w:rsidRPr="00A45351" w:rsidRDefault="000A1285" w:rsidP="00B46CE6">
            <w:pPr>
              <w:autoSpaceDE w:val="0"/>
              <w:autoSpaceDN w:val="0"/>
              <w:adjustRightInd w:val="0"/>
              <w:jc w:val="center"/>
              <w:rPr>
                <w:rFonts w:ascii="Courier New" w:hAnsi="Courier New" w:cs="Courier New"/>
                <w:sz w:val="18"/>
                <w:szCs w:val="18"/>
              </w:rPr>
            </w:pPr>
          </w:p>
        </w:tc>
        <w:tc>
          <w:tcPr>
            <w:tcW w:w="2270" w:type="dxa"/>
          </w:tcPr>
          <w:p w:rsidR="000A1285" w:rsidRPr="00A45351" w:rsidRDefault="000A1285" w:rsidP="00B46CE6">
            <w:pPr>
              <w:autoSpaceDE w:val="0"/>
              <w:autoSpaceDN w:val="0"/>
              <w:adjustRightInd w:val="0"/>
              <w:jc w:val="center"/>
              <w:rPr>
                <w:rFonts w:ascii="Courier New" w:hAnsi="Courier New" w:cs="Courier New"/>
                <w:sz w:val="18"/>
                <w:szCs w:val="18"/>
              </w:rPr>
            </w:pPr>
          </w:p>
        </w:tc>
        <w:tc>
          <w:tcPr>
            <w:tcW w:w="2265" w:type="dxa"/>
            <w:tcBorders>
              <w:top w:val="single" w:sz="24" w:space="0" w:color="auto"/>
            </w:tcBorders>
          </w:tcPr>
          <w:p w:rsidR="000A1285" w:rsidRPr="00A45351" w:rsidRDefault="000A1285" w:rsidP="00B46CE6">
            <w:pPr>
              <w:autoSpaceDE w:val="0"/>
              <w:autoSpaceDN w:val="0"/>
              <w:adjustRightInd w:val="0"/>
              <w:jc w:val="center"/>
              <w:rPr>
                <w:rFonts w:ascii="Courier New" w:hAnsi="Courier New" w:cs="Courier New"/>
                <w:sz w:val="18"/>
                <w:szCs w:val="18"/>
              </w:rPr>
            </w:pPr>
          </w:p>
        </w:tc>
        <w:tc>
          <w:tcPr>
            <w:tcW w:w="1148" w:type="dxa"/>
          </w:tcPr>
          <w:p w:rsidR="000A1285" w:rsidRPr="00A45351" w:rsidRDefault="000A1285" w:rsidP="00B46CE6">
            <w:pPr>
              <w:autoSpaceDE w:val="0"/>
              <w:autoSpaceDN w:val="0"/>
              <w:adjustRightInd w:val="0"/>
              <w:jc w:val="center"/>
              <w:rPr>
                <w:rFonts w:ascii="Courier New" w:hAnsi="Courier New" w:cs="Courier New"/>
                <w:sz w:val="18"/>
                <w:szCs w:val="18"/>
              </w:rPr>
            </w:pPr>
          </w:p>
        </w:tc>
      </w:tr>
    </w:tbl>
    <w:p w:rsidR="000A1285" w:rsidRDefault="000A1285" w:rsidP="000A1285">
      <w:pPr>
        <w:jc w:val="both"/>
        <w:rPr>
          <w:rFonts w:ascii="Courier New" w:hAnsi="Courier New" w:cs="Courier New"/>
          <w:b/>
          <w:color w:val="000000"/>
          <w:lang w:eastAsia="ar-SA"/>
        </w:rPr>
      </w:pPr>
    </w:p>
    <w:p w:rsidR="000A1285" w:rsidRDefault="000A1285" w:rsidP="00C352C6">
      <w:pPr>
        <w:jc w:val="both"/>
        <w:rPr>
          <w:rFonts w:ascii="Courier New" w:hAnsi="Courier New" w:cs="Courier New"/>
          <w:b/>
          <w:color w:val="000000"/>
          <w:lang w:eastAsia="ar-SA"/>
        </w:rPr>
      </w:pPr>
    </w:p>
    <w:p w:rsidR="00C352C6" w:rsidRPr="00C352C6" w:rsidRDefault="00C352C6" w:rsidP="00C352C6">
      <w:pPr>
        <w:jc w:val="both"/>
        <w:rPr>
          <w:rFonts w:ascii="Courier New" w:hAnsi="Courier New" w:cs="Courier New"/>
          <w:b/>
          <w:color w:val="000000"/>
          <w:lang w:eastAsia="ar-SA"/>
        </w:rPr>
      </w:pPr>
      <w:r w:rsidRPr="00C352C6">
        <w:rPr>
          <w:rFonts w:ascii="Courier New" w:hAnsi="Courier New" w:cs="Courier New"/>
          <w:b/>
          <w:color w:val="000000"/>
          <w:lang w:eastAsia="ar-SA"/>
        </w:rPr>
        <w:t xml:space="preserve">1.3 </w:t>
      </w:r>
      <w:r w:rsidRPr="00C352C6">
        <w:rPr>
          <w:rFonts w:ascii="Courier New" w:hAnsi="Courier New" w:cs="Courier New"/>
          <w:b/>
          <w:bCs/>
          <w:color w:val="000000"/>
          <w:lang w:eastAsia="ar-SA"/>
        </w:rPr>
        <w:t>Opis przyjętych rozwiązań wentylacji</w:t>
      </w:r>
    </w:p>
    <w:p w:rsidR="00C352C6" w:rsidRPr="00C352C6" w:rsidRDefault="00C352C6" w:rsidP="00C352C6">
      <w:pPr>
        <w:ind w:firstLine="708"/>
        <w:jc w:val="both"/>
        <w:rPr>
          <w:rFonts w:ascii="Courier New" w:hAnsi="Courier New" w:cs="Courier New"/>
          <w:color w:val="0070C0"/>
          <w:highlight w:val="yellow"/>
          <w:lang w:eastAsia="ar-SA"/>
        </w:rPr>
      </w:pPr>
      <w:r w:rsidRPr="00C352C6">
        <w:rPr>
          <w:rFonts w:ascii="Courier New" w:hAnsi="Courier New" w:cs="Courier New"/>
          <w:sz w:val="20"/>
          <w:szCs w:val="20"/>
          <w:lang w:eastAsia="ar-SA"/>
        </w:rPr>
        <w:t>We wszystkich pomieszczeniach budynku przychodni przewidziano wentylację mechaniczną nawiewno-wywiewną oraz wentylację grawitacyjną. Klimatyzacja realizowana będzie poprzez centrale wentylacyjne nawiewno – wywiewne, oraz poprzez układy VRF i Split. Wywiew z pomieszczeń sanitarnych  realizowany będzie poprzez wentylatory kanałowe oraz łazienkowe.</w:t>
      </w:r>
    </w:p>
    <w:p w:rsidR="00C352C6" w:rsidRDefault="00C352C6" w:rsidP="00C352C6">
      <w:pPr>
        <w:jc w:val="both"/>
        <w:rPr>
          <w:rFonts w:ascii="Courier New" w:hAnsi="Courier New" w:cs="Courier New"/>
          <w:color w:val="0070C0"/>
          <w:highlight w:val="yellow"/>
          <w:lang w:eastAsia="ar-SA"/>
        </w:rPr>
      </w:pPr>
    </w:p>
    <w:p w:rsidR="00A45351" w:rsidRDefault="00A45351" w:rsidP="00C352C6">
      <w:pPr>
        <w:jc w:val="both"/>
        <w:rPr>
          <w:rFonts w:ascii="Courier New" w:hAnsi="Courier New" w:cs="Courier New"/>
          <w:color w:val="0070C0"/>
          <w:highlight w:val="yellow"/>
          <w:lang w:eastAsia="ar-SA"/>
        </w:rPr>
      </w:pPr>
    </w:p>
    <w:p w:rsidR="00A45351" w:rsidRPr="00C352C6" w:rsidRDefault="00A45351" w:rsidP="00C352C6">
      <w:pPr>
        <w:jc w:val="both"/>
        <w:rPr>
          <w:rFonts w:ascii="Courier New" w:hAnsi="Courier New" w:cs="Courier New"/>
          <w:color w:val="0070C0"/>
          <w:highlight w:val="yellow"/>
          <w:lang w:eastAsia="ar-SA"/>
        </w:rPr>
      </w:pPr>
    </w:p>
    <w:p w:rsidR="00C352C6" w:rsidRPr="00C352C6" w:rsidRDefault="00C352C6" w:rsidP="00C352C6">
      <w:pPr>
        <w:jc w:val="both"/>
        <w:rPr>
          <w:rFonts w:ascii="Courier New" w:hAnsi="Courier New" w:cs="Courier New"/>
          <w:b/>
          <w:color w:val="000000"/>
          <w:lang w:eastAsia="ar-SA"/>
        </w:rPr>
      </w:pPr>
      <w:r w:rsidRPr="00C352C6">
        <w:rPr>
          <w:rFonts w:ascii="Courier New" w:hAnsi="Courier New" w:cs="Courier New"/>
          <w:b/>
          <w:color w:val="000000"/>
          <w:lang w:eastAsia="ar-SA"/>
        </w:rPr>
        <w:lastRenderedPageBreak/>
        <w:t>1.4 Rodzaje zastosowanych kanałów i kształtek</w:t>
      </w:r>
    </w:p>
    <w:p w:rsidR="00C352C6" w:rsidRDefault="00C352C6" w:rsidP="00C352C6">
      <w:pPr>
        <w:spacing w:after="120"/>
        <w:ind w:firstLine="720"/>
        <w:jc w:val="both"/>
        <w:rPr>
          <w:rFonts w:ascii="Courier New" w:hAnsi="Courier New" w:cs="Courier New"/>
          <w:sz w:val="20"/>
          <w:szCs w:val="20"/>
        </w:rPr>
      </w:pPr>
      <w:r w:rsidRPr="00C352C6">
        <w:rPr>
          <w:rFonts w:ascii="Courier New" w:hAnsi="Courier New" w:cs="Courier New"/>
          <w:sz w:val="20"/>
          <w:szCs w:val="20"/>
        </w:rPr>
        <w:t>Kanały wentylacyjne wykonać i zmontować w klasie szczelności B (minimum dla przewodów wentylacyjnych) (PN-EN-12237:2005 – kanały i kształtki okrągłe, PN-EN-1507:2007 – dla kanałów prostokątnych) z blachy stalowej ocynkowanej. Grubości blach na kanały przyjmować tak, aby przewody poddane działaniu różnicy założonych ciśnień roboczych nie wykazywały słyszalnych odkształceń płaszcza ani widocznych ugięć przewodów między podporami. Niektóre kanały wykonać z tzw. luźnym kołnierzem. Podczas montażu w razie konieczności należy odcinek kanału przyciąć na żądany wymiar, zamontować kołnierz i przyłączyć do sieci.</w:t>
      </w:r>
    </w:p>
    <w:p w:rsidR="00C352C6" w:rsidRPr="00C352C6" w:rsidRDefault="00C352C6" w:rsidP="00C352C6">
      <w:pPr>
        <w:spacing w:after="120"/>
        <w:ind w:firstLine="720"/>
        <w:jc w:val="both"/>
        <w:rPr>
          <w:rFonts w:ascii="Courier New" w:hAnsi="Courier New" w:cs="Courier New"/>
          <w:sz w:val="20"/>
          <w:szCs w:val="20"/>
        </w:rPr>
      </w:pPr>
      <w:r w:rsidRPr="00C352C6">
        <w:rPr>
          <w:rFonts w:ascii="Courier New" w:hAnsi="Courier New" w:cs="Courier New"/>
          <w:sz w:val="20"/>
          <w:szCs w:val="20"/>
        </w:rPr>
        <w:t>Należy zapewnić dodatkowe wzmocnienia na instalacji poprzez przetłoczenia na ściankach i profile wzmacniające wspawane z boku. Zmiany kierunku i odgałęzienia wyposażyć w łopatki kierownicze.</w:t>
      </w:r>
    </w:p>
    <w:p w:rsidR="00C352C6" w:rsidRPr="00C352C6" w:rsidRDefault="00C352C6" w:rsidP="00C352C6">
      <w:pPr>
        <w:spacing w:after="120"/>
        <w:ind w:firstLine="720"/>
        <w:jc w:val="both"/>
        <w:rPr>
          <w:rFonts w:ascii="Courier New" w:hAnsi="Courier New" w:cs="Courier New"/>
          <w:sz w:val="20"/>
          <w:szCs w:val="20"/>
        </w:rPr>
      </w:pPr>
      <w:r w:rsidRPr="00C352C6">
        <w:rPr>
          <w:rFonts w:ascii="Courier New" w:hAnsi="Courier New" w:cs="Courier New"/>
          <w:sz w:val="20"/>
          <w:szCs w:val="20"/>
        </w:rPr>
        <w:t xml:space="preserve">W celu umożliwienia czyszczenia kanałów wentylacyjnych, na wszystkich kanałach, do których nie ma dostępu poprzez demontaż nawiewników i </w:t>
      </w:r>
      <w:proofErr w:type="spellStart"/>
      <w:r w:rsidRPr="00C352C6">
        <w:rPr>
          <w:rFonts w:ascii="Courier New" w:hAnsi="Courier New" w:cs="Courier New"/>
          <w:sz w:val="20"/>
          <w:szCs w:val="20"/>
        </w:rPr>
        <w:t>wywiewników</w:t>
      </w:r>
      <w:proofErr w:type="spellEnd"/>
      <w:r w:rsidRPr="00C352C6">
        <w:rPr>
          <w:rFonts w:ascii="Courier New" w:hAnsi="Courier New" w:cs="Courier New"/>
          <w:sz w:val="20"/>
          <w:szCs w:val="20"/>
        </w:rPr>
        <w:t>, zabudować klapy rewizyjne co maksimum 30m oraz w miejscach zmiany kierunku (kolana i łuki wyposażone łopatki kierownicze), przy każdej przepustnicy, tłumiku, oraz przy dużych zmianach wysokości kanałów.</w:t>
      </w:r>
    </w:p>
    <w:p w:rsidR="00C352C6" w:rsidRPr="00C352C6" w:rsidRDefault="00C352C6" w:rsidP="00C352C6">
      <w:pPr>
        <w:spacing w:after="120"/>
        <w:ind w:firstLine="720"/>
        <w:jc w:val="both"/>
        <w:rPr>
          <w:rFonts w:ascii="Courier New" w:hAnsi="Courier New" w:cs="Courier New"/>
          <w:b/>
          <w:sz w:val="20"/>
          <w:szCs w:val="20"/>
          <w:u w:val="single"/>
        </w:rPr>
      </w:pPr>
      <w:r w:rsidRPr="00C352C6">
        <w:rPr>
          <w:rFonts w:ascii="Courier New" w:hAnsi="Courier New" w:cs="Courier New"/>
          <w:b/>
          <w:sz w:val="20"/>
          <w:szCs w:val="20"/>
          <w:u w:val="single"/>
        </w:rPr>
        <w:t>MONTAŻ KANAŁÓW</w:t>
      </w:r>
    </w:p>
    <w:p w:rsidR="00C352C6" w:rsidRPr="00C352C6" w:rsidRDefault="00C352C6" w:rsidP="00C352C6">
      <w:pPr>
        <w:spacing w:after="120"/>
        <w:ind w:firstLine="720"/>
        <w:jc w:val="both"/>
        <w:rPr>
          <w:rFonts w:ascii="Courier New" w:hAnsi="Courier New" w:cs="Courier New"/>
          <w:sz w:val="20"/>
          <w:szCs w:val="20"/>
        </w:rPr>
      </w:pPr>
      <w:r w:rsidRPr="00C352C6">
        <w:rPr>
          <w:rFonts w:ascii="Courier New" w:hAnsi="Courier New" w:cs="Courier New"/>
          <w:sz w:val="20"/>
          <w:szCs w:val="20"/>
        </w:rPr>
        <w:t>Wszystkie kanały wraz z uzbrojeniem (nawiewniki i wywiewniki, tłumiki akustyczne)  podwieszać w sposób trwały i pewny oraz eliminujący możliwość przenoszenia drgań z instalacji do konstrukcji. Podtrzymywać przez elementy profilowane, przechodzące pod przewodami lub mocować przy pomocy specjalnych łączników, z przekładką dźwiękochłonną filcową lub gumową. Podwieszać przy pomocy prętów gwintowanych mocowanych do konstrukcji stropów (zalecane) przy pomocy wieszaków lub kotw. W każdym przypadku mocowania bezwzględnie przestrzegać zaleceń konstruktora, co do sposobu mocowania do poszczególnych elementów konstrukcji.</w:t>
      </w:r>
    </w:p>
    <w:p w:rsidR="00C352C6" w:rsidRPr="00C352C6" w:rsidRDefault="00C352C6" w:rsidP="00C352C6">
      <w:pPr>
        <w:spacing w:after="120"/>
        <w:ind w:firstLine="720"/>
        <w:jc w:val="both"/>
        <w:rPr>
          <w:rFonts w:ascii="Courier New" w:hAnsi="Courier New" w:cs="Courier New"/>
          <w:sz w:val="20"/>
          <w:szCs w:val="20"/>
        </w:rPr>
      </w:pPr>
      <w:r w:rsidRPr="00C352C6">
        <w:rPr>
          <w:rFonts w:ascii="Courier New" w:hAnsi="Courier New" w:cs="Courier New"/>
          <w:sz w:val="20"/>
          <w:szCs w:val="20"/>
        </w:rPr>
        <w:t xml:space="preserve">Kanały montować w niższych częściach sufitu podwieszanego umożliwiając montaż pozostałych instalacji powyżej kanałów pod sufitem. </w:t>
      </w:r>
    </w:p>
    <w:p w:rsidR="00C352C6" w:rsidRPr="00C352C6" w:rsidRDefault="00C352C6" w:rsidP="00C352C6">
      <w:pPr>
        <w:spacing w:after="120"/>
        <w:ind w:firstLine="720"/>
        <w:jc w:val="both"/>
        <w:rPr>
          <w:rFonts w:ascii="Courier New" w:hAnsi="Courier New" w:cs="Courier New"/>
          <w:sz w:val="20"/>
          <w:u w:val="single"/>
        </w:rPr>
      </w:pPr>
      <w:r w:rsidRPr="00C352C6">
        <w:rPr>
          <w:rFonts w:ascii="Courier New" w:hAnsi="Courier New" w:cs="Courier New"/>
          <w:sz w:val="20"/>
          <w:u w:val="single"/>
        </w:rPr>
        <w:t>Wszystkie kanały nawiewne i wywiewne biegnące w obrębie budynku zaizolować należy wełną mineralną półtwardą na folii aluminiowej o grubości 40mm oraz 80mm wg. tabeli nr 1.</w:t>
      </w:r>
    </w:p>
    <w:p w:rsidR="00C352C6" w:rsidRPr="00C352C6" w:rsidRDefault="00C352C6" w:rsidP="00C352C6">
      <w:pPr>
        <w:ind w:firstLine="720"/>
        <w:jc w:val="both"/>
        <w:rPr>
          <w:rFonts w:ascii="Courier New" w:hAnsi="Courier New" w:cs="Courier New"/>
          <w:sz w:val="20"/>
          <w:szCs w:val="20"/>
        </w:rPr>
      </w:pPr>
    </w:p>
    <w:p w:rsidR="00C352C6" w:rsidRPr="00C352C6" w:rsidRDefault="00C352C6" w:rsidP="00C352C6">
      <w:pPr>
        <w:jc w:val="both"/>
        <w:rPr>
          <w:rFonts w:ascii="Courier New" w:hAnsi="Courier New" w:cs="Courier New"/>
          <w:b/>
          <w:color w:val="000000"/>
          <w:lang w:eastAsia="ar-SA"/>
        </w:rPr>
      </w:pPr>
      <w:r w:rsidRPr="00C352C6">
        <w:rPr>
          <w:rFonts w:ascii="Courier New" w:hAnsi="Courier New" w:cs="Courier New"/>
          <w:b/>
          <w:color w:val="000000"/>
          <w:lang w:eastAsia="ar-SA"/>
        </w:rPr>
        <w:t>2. Opis systemów wentylacyjnych</w:t>
      </w:r>
    </w:p>
    <w:p w:rsidR="00C352C6" w:rsidRPr="00C352C6" w:rsidRDefault="00C352C6" w:rsidP="00C352C6">
      <w:pPr>
        <w:jc w:val="both"/>
        <w:rPr>
          <w:rFonts w:ascii="Courier New" w:hAnsi="Courier New" w:cs="Courier New"/>
          <w:color w:val="000000"/>
          <w:sz w:val="20"/>
          <w:szCs w:val="20"/>
          <w:lang w:eastAsia="ar-SA"/>
        </w:rPr>
      </w:pPr>
      <w:r w:rsidRPr="00C352C6">
        <w:rPr>
          <w:rFonts w:ascii="Courier New" w:hAnsi="Courier New" w:cs="Courier New"/>
          <w:b/>
          <w:color w:val="000000"/>
          <w:lang w:eastAsia="ar-SA"/>
        </w:rPr>
        <w:t xml:space="preserve">2.1 </w:t>
      </w:r>
      <w:r w:rsidRPr="00C352C6">
        <w:rPr>
          <w:rFonts w:ascii="Courier New" w:hAnsi="Courier New" w:cs="Courier New"/>
          <w:b/>
          <w:color w:val="000000" w:themeColor="text1"/>
          <w:szCs w:val="20"/>
          <w:lang w:eastAsia="ar-SA"/>
        </w:rPr>
        <w:t>System N1-W1 – pom. Centrum Zdrowia Psychicznego</w:t>
      </w:r>
    </w:p>
    <w:p w:rsidR="00C352C6" w:rsidRPr="00C352C6" w:rsidRDefault="00C352C6" w:rsidP="00C352C6">
      <w:pPr>
        <w:autoSpaceDE w:val="0"/>
        <w:autoSpaceDN w:val="0"/>
        <w:adjustRightInd w:val="0"/>
        <w:jc w:val="both"/>
        <w:rPr>
          <w:rFonts w:ascii="Courier New" w:hAnsi="Courier New" w:cs="Courier New"/>
          <w:sz w:val="20"/>
          <w:highlight w:val="yellow"/>
        </w:rPr>
      </w:pPr>
      <w:r w:rsidRPr="00C352C6">
        <w:rPr>
          <w:rFonts w:ascii="Courier New" w:hAnsi="Courier New" w:cs="Courier New"/>
          <w:sz w:val="20"/>
        </w:rPr>
        <w:t xml:space="preserve">Układ </w:t>
      </w:r>
      <w:r w:rsidRPr="00C352C6">
        <w:rPr>
          <w:rFonts w:ascii="Courier New" w:hAnsi="Courier New" w:cs="Courier New"/>
          <w:bCs/>
          <w:sz w:val="20"/>
        </w:rPr>
        <w:t xml:space="preserve">N1/W1 </w:t>
      </w:r>
      <w:r w:rsidRPr="00C352C6">
        <w:rPr>
          <w:rFonts w:ascii="Courier New" w:hAnsi="Courier New" w:cs="Courier New"/>
          <w:sz w:val="20"/>
        </w:rPr>
        <w:t xml:space="preserve">składa się z centrali nawiewno-wywiewnej stojącej obsługującej pomieszczenia Centrum Zdrowia Psychicznego na parterze. Max. ilość powietrza nawiewanego i wywiewanego przez centralę wynosi Vn=4300m3/h, Vw=4300m3/h. Centrala wyposażona jest w wentylator: nawiewny oraz wywiewny, filtry powietrza </w:t>
      </w:r>
      <w:r w:rsidRPr="00C352C6">
        <w:rPr>
          <w:rFonts w:ascii="Courier New" w:hAnsi="Courier New" w:cs="Courier New"/>
          <w:color w:val="000000" w:themeColor="text1"/>
          <w:sz w:val="20"/>
        </w:rPr>
        <w:t xml:space="preserve">klasy F7, M5, </w:t>
      </w:r>
      <w:r w:rsidRPr="00C352C6">
        <w:rPr>
          <w:rFonts w:ascii="Courier New" w:hAnsi="Courier New" w:cs="Courier New"/>
          <w:sz w:val="20"/>
        </w:rPr>
        <w:t>nagrzewnicę glikolową, chłodnicę freonową, wymiennik krzyżowy (sprawność 82%) oraz kompletną automatykę wraz z centralą.</w:t>
      </w:r>
      <w:r w:rsidRPr="00C352C6">
        <w:rPr>
          <w:rFonts w:ascii="Courier New" w:hAnsi="Courier New" w:cs="Courier New"/>
          <w:sz w:val="20"/>
          <w:highlight w:val="yellow"/>
        </w:rPr>
        <w:t xml:space="preserve"> </w:t>
      </w:r>
    </w:p>
    <w:p w:rsidR="00C352C6" w:rsidRPr="00C352C6" w:rsidRDefault="00C352C6" w:rsidP="00C352C6">
      <w:pPr>
        <w:autoSpaceDE w:val="0"/>
        <w:autoSpaceDN w:val="0"/>
        <w:adjustRightInd w:val="0"/>
        <w:jc w:val="both"/>
        <w:rPr>
          <w:rFonts w:ascii="Courier New" w:hAnsi="Courier New" w:cs="Courier New"/>
          <w:sz w:val="20"/>
        </w:rPr>
      </w:pPr>
      <w:r w:rsidRPr="00C352C6">
        <w:rPr>
          <w:rFonts w:ascii="Courier New" w:hAnsi="Courier New" w:cs="Courier New"/>
          <w:sz w:val="20"/>
        </w:rPr>
        <w:t xml:space="preserve">Centralę projektuje się wykonać w wersji stojącej na dachu budynku. Sterowanie pracą centrali zapewni fabryczny układ automatyki </w:t>
      </w:r>
      <w:r w:rsidRPr="00C352C6">
        <w:rPr>
          <w:rFonts w:ascii="Courier New" w:hAnsi="Courier New" w:cs="Courier New"/>
          <w:bCs/>
          <w:sz w:val="20"/>
        </w:rPr>
        <w:t>dostarczanym w komplecie z centralą wraz z panelem sterowniczym zlokalizowanym w rozpatrywanych pomieszczeniach umożliwiający sterowanie ilością powietrza oraz temperaturą w obsługiwanych pomieszczeniach</w:t>
      </w:r>
      <w:r w:rsidRPr="00C352C6">
        <w:rPr>
          <w:rFonts w:ascii="Courier New" w:hAnsi="Courier New" w:cs="Courier New"/>
          <w:sz w:val="20"/>
        </w:rPr>
        <w:t xml:space="preserve">. Powietrze świeże oraz powietrze zużyte dystrybuowane jest do pomieszczeń  siecią kanałów pionowych i poziomych o przekroju prostokątnym i kołowym. Kanały poziome oraz pionowe prowadzone będą w obrębie pomieszczeń w przestrzeni sufitu podwieszanego. Nawiew i wywiew powietrza zapewniają kratki prostokątne z kierownicami i przepustnicą oraz zawory wentylacyjne. Kanały o przekroju prostokątnym łączyć należy za pomocą połączeń kołnierzowych skręcanych z zastosowaniem uszczelek samoprzylepnych. Kanały o szerokości boku przekraczającej 400 mm skręcić należy dodatkowo klamrami na połączeniach zaciskowych. Kanały mocować należy do przegród budowlanych na typowych zawiesiach i podporach wentylacyjnych. Kanały typu SPIRO łączyć należy z kształtkami za pomocą fabrycznych połączeń z uszczelkami gumowymi. Jako dodatkowe elementy łączące stosować należy </w:t>
      </w:r>
      <w:proofErr w:type="spellStart"/>
      <w:r w:rsidRPr="00C352C6">
        <w:rPr>
          <w:rFonts w:ascii="Courier New" w:hAnsi="Courier New" w:cs="Courier New"/>
          <w:sz w:val="20"/>
        </w:rPr>
        <w:t>nyple</w:t>
      </w:r>
      <w:proofErr w:type="spellEnd"/>
      <w:r w:rsidRPr="00C352C6">
        <w:rPr>
          <w:rFonts w:ascii="Courier New" w:hAnsi="Courier New" w:cs="Courier New"/>
          <w:sz w:val="20"/>
        </w:rPr>
        <w:t xml:space="preserve"> z uszczelkami gumowymi </w:t>
      </w:r>
      <w:r w:rsidRPr="00C352C6">
        <w:rPr>
          <w:rFonts w:ascii="Courier New" w:hAnsi="Courier New" w:cs="Courier New"/>
          <w:sz w:val="20"/>
        </w:rPr>
        <w:lastRenderedPageBreak/>
        <w:t xml:space="preserve">oraz mufy. Każde połączenie należy dodatkowo doszczelnić silikonem instalacyjnym oraz wzmocnić poprzez znitowanie łączonych elementów. Przejścia kanałów nawiewnych i wywiewnych przez przegrody budynku wykonać należy w sposób zapewniający oddzielenie powierzchni styku kanałów z przegrodami za pomocą pianki poliuretanowej. </w:t>
      </w:r>
      <w:r w:rsidRPr="00C352C6">
        <w:rPr>
          <w:rFonts w:ascii="Courier New" w:hAnsi="Courier New" w:cs="Courier New"/>
          <w:sz w:val="20"/>
          <w:u w:val="single"/>
        </w:rPr>
        <w:t xml:space="preserve">Wszystkie kanały nawiewne i wywiewne biegnące w obrębie budynku zaizolować należy wełną mineralną półtwardą na folii aluminiowej o grubości 40mm oraz 80mm wg. tabeli nr 1. </w:t>
      </w:r>
      <w:r w:rsidRPr="00C352C6">
        <w:rPr>
          <w:rFonts w:ascii="Courier New" w:hAnsi="Courier New" w:cs="Courier New"/>
          <w:sz w:val="20"/>
        </w:rPr>
        <w:t>Do chłodnicy w centrali wentylacyjnej doprowadzić należy ze źródła chłodu tj. agregatu chłodniczego czynnik chłodzący służący do chłodzenia wstępnego powietrza wentylacyjnego. Agregat zlokalizowany będzie na konstrukcji wsporczej na dachu.</w:t>
      </w:r>
    </w:p>
    <w:p w:rsidR="00C352C6" w:rsidRPr="00C352C6" w:rsidRDefault="00C352C6" w:rsidP="00C352C6">
      <w:pPr>
        <w:jc w:val="both"/>
        <w:rPr>
          <w:rFonts w:ascii="Courier New" w:hAnsi="Courier New" w:cs="Courier New"/>
          <w:sz w:val="20"/>
          <w:szCs w:val="20"/>
        </w:rPr>
      </w:pPr>
    </w:p>
    <w:p w:rsidR="00C352C6" w:rsidRPr="00C352C6" w:rsidRDefault="00C352C6" w:rsidP="00C352C6">
      <w:pPr>
        <w:jc w:val="both"/>
        <w:rPr>
          <w:rFonts w:ascii="Courier New" w:hAnsi="Courier New" w:cs="Courier New"/>
          <w:color w:val="000000"/>
          <w:sz w:val="20"/>
          <w:szCs w:val="20"/>
          <w:lang w:eastAsia="ar-SA"/>
        </w:rPr>
      </w:pPr>
      <w:r w:rsidRPr="00C352C6">
        <w:rPr>
          <w:rFonts w:ascii="Courier New" w:hAnsi="Courier New" w:cs="Courier New"/>
          <w:b/>
          <w:color w:val="000000"/>
          <w:lang w:eastAsia="ar-SA"/>
        </w:rPr>
        <w:t xml:space="preserve">2.2 </w:t>
      </w:r>
      <w:r w:rsidRPr="00C352C6">
        <w:rPr>
          <w:rFonts w:ascii="Courier New" w:hAnsi="Courier New" w:cs="Courier New"/>
          <w:b/>
          <w:color w:val="000000" w:themeColor="text1"/>
          <w:szCs w:val="20"/>
          <w:lang w:eastAsia="ar-SA"/>
        </w:rPr>
        <w:t>System N3-W3 – ADMINISTRACJA</w:t>
      </w:r>
    </w:p>
    <w:p w:rsidR="00C352C6" w:rsidRPr="00C352C6" w:rsidRDefault="00C352C6" w:rsidP="00C352C6">
      <w:pPr>
        <w:autoSpaceDE w:val="0"/>
        <w:autoSpaceDN w:val="0"/>
        <w:adjustRightInd w:val="0"/>
        <w:jc w:val="both"/>
        <w:rPr>
          <w:rFonts w:ascii="Courier New" w:hAnsi="Courier New" w:cs="Courier New"/>
          <w:sz w:val="20"/>
          <w:highlight w:val="yellow"/>
        </w:rPr>
      </w:pPr>
      <w:r w:rsidRPr="00C352C6">
        <w:rPr>
          <w:rFonts w:ascii="Courier New" w:hAnsi="Courier New" w:cs="Courier New"/>
          <w:sz w:val="20"/>
        </w:rPr>
        <w:t xml:space="preserve">Układ </w:t>
      </w:r>
      <w:r w:rsidRPr="00C352C6">
        <w:rPr>
          <w:rFonts w:ascii="Courier New" w:hAnsi="Courier New" w:cs="Courier New"/>
          <w:bCs/>
          <w:sz w:val="20"/>
        </w:rPr>
        <w:t xml:space="preserve">N3/W3 </w:t>
      </w:r>
      <w:r w:rsidRPr="00C352C6">
        <w:rPr>
          <w:rFonts w:ascii="Courier New" w:hAnsi="Courier New" w:cs="Courier New"/>
          <w:sz w:val="20"/>
        </w:rPr>
        <w:t>składa się z centrali nawiewno-wywiewnej stojącej obsługującej pomieszczenia administracji. Max. ilość powietrza nawiewanego i wywiewanego przez centralę wynosi Vn=4</w:t>
      </w:r>
      <w:r w:rsidR="004E7B23">
        <w:rPr>
          <w:rFonts w:ascii="Courier New" w:hAnsi="Courier New" w:cs="Courier New"/>
          <w:sz w:val="20"/>
        </w:rPr>
        <w:t>1</w:t>
      </w:r>
      <w:r w:rsidRPr="00C352C6">
        <w:rPr>
          <w:rFonts w:ascii="Courier New" w:hAnsi="Courier New" w:cs="Courier New"/>
          <w:sz w:val="20"/>
        </w:rPr>
        <w:t>00m3/h, Vw=4</w:t>
      </w:r>
      <w:r w:rsidR="004E7B23">
        <w:rPr>
          <w:rFonts w:ascii="Courier New" w:hAnsi="Courier New" w:cs="Courier New"/>
          <w:sz w:val="20"/>
        </w:rPr>
        <w:t>1</w:t>
      </w:r>
      <w:r w:rsidRPr="00C352C6">
        <w:rPr>
          <w:rFonts w:ascii="Courier New" w:hAnsi="Courier New" w:cs="Courier New"/>
          <w:sz w:val="20"/>
        </w:rPr>
        <w:t xml:space="preserve">00m3/h. Centrala wyposażona jest w wentylator: nawiewny oraz wywiewny, filtry powietrza </w:t>
      </w:r>
      <w:r w:rsidRPr="00C352C6">
        <w:rPr>
          <w:rFonts w:ascii="Courier New" w:hAnsi="Courier New" w:cs="Courier New"/>
          <w:color w:val="000000" w:themeColor="text1"/>
          <w:sz w:val="20"/>
        </w:rPr>
        <w:t xml:space="preserve">klasy F7, M5, </w:t>
      </w:r>
      <w:r w:rsidRPr="00C352C6">
        <w:rPr>
          <w:rFonts w:ascii="Courier New" w:hAnsi="Courier New" w:cs="Courier New"/>
          <w:sz w:val="20"/>
        </w:rPr>
        <w:t>nagrzewnico-chłodnicę freonową, wymiennik krzyżowy (sprawność 82%) oraz kompletną automatykę wraz z centralą.</w:t>
      </w:r>
      <w:r w:rsidRPr="00C352C6">
        <w:rPr>
          <w:rFonts w:ascii="Courier New" w:hAnsi="Courier New" w:cs="Courier New"/>
          <w:sz w:val="20"/>
          <w:highlight w:val="yellow"/>
        </w:rPr>
        <w:t xml:space="preserve"> </w:t>
      </w:r>
    </w:p>
    <w:p w:rsidR="00C352C6" w:rsidRDefault="00C352C6" w:rsidP="00C352C6">
      <w:pPr>
        <w:autoSpaceDE w:val="0"/>
        <w:autoSpaceDN w:val="0"/>
        <w:adjustRightInd w:val="0"/>
        <w:jc w:val="both"/>
        <w:rPr>
          <w:rFonts w:ascii="Courier New" w:hAnsi="Courier New" w:cs="Courier New"/>
          <w:sz w:val="20"/>
        </w:rPr>
      </w:pPr>
      <w:r w:rsidRPr="00C352C6">
        <w:rPr>
          <w:rFonts w:ascii="Courier New" w:hAnsi="Courier New" w:cs="Courier New"/>
          <w:sz w:val="20"/>
        </w:rPr>
        <w:t xml:space="preserve">Centralę projektuje się wykonać w wersji stojącej na dachu budynku. Sterowanie pracą centrali zapewni fabryczny układ automatyki </w:t>
      </w:r>
      <w:r w:rsidRPr="00C352C6">
        <w:rPr>
          <w:rFonts w:ascii="Courier New" w:hAnsi="Courier New" w:cs="Courier New"/>
          <w:bCs/>
          <w:sz w:val="20"/>
        </w:rPr>
        <w:t>dostarczanym w komplecie z centralą wraz z panelem sterowniczym zlokalizowanym w rozpatrywanych pomieszczeniach umożliwiający sterowanie ilością powietrza oraz temperaturą w obsługiwanych pomieszczeniach</w:t>
      </w:r>
      <w:r w:rsidRPr="00C352C6">
        <w:rPr>
          <w:rFonts w:ascii="Courier New" w:hAnsi="Courier New" w:cs="Courier New"/>
          <w:sz w:val="20"/>
        </w:rPr>
        <w:t xml:space="preserve">. Powietrze świeże oraz powietrze zużyte dystrybuowane jest do pomieszczeń  siecią kanałów pionowych i poziomych o przekroju prostokątnym i kołowym. Kanały poziome oraz pionowe prowadzone będą w obrębie pomieszczeń w przestrzeni sufitu podwieszanego. Nawiew i wywiew powietrza zapewniają kratki prostokątne z kierownicami i przepustnicą oraz zawory wentylacyjne. Kanały o przekroju prostokątnym łączyć należy za pomocą połączeń kołnierzowych skręcanych z zastosowaniem uszczelek samoprzylepnych. Kanały o szerokości boku przekraczającej 400 mm skręcić należy dodatkowo klamrami na połączeniach zaciskowych. Kanały mocować należy do przegród budowlanych na typowych zawiesiach i podporach wentylacyjnych. Kanały typu SPIRO łączyć należy z kształtkami za pomocą fabrycznych połączeń z uszczelkami gumowymi. Jako dodatkowe elementy łączące stosować należy </w:t>
      </w:r>
      <w:proofErr w:type="spellStart"/>
      <w:r w:rsidRPr="00C352C6">
        <w:rPr>
          <w:rFonts w:ascii="Courier New" w:hAnsi="Courier New" w:cs="Courier New"/>
          <w:sz w:val="20"/>
        </w:rPr>
        <w:t>nyple</w:t>
      </w:r>
      <w:proofErr w:type="spellEnd"/>
      <w:r w:rsidRPr="00C352C6">
        <w:rPr>
          <w:rFonts w:ascii="Courier New" w:hAnsi="Courier New" w:cs="Courier New"/>
          <w:sz w:val="20"/>
        </w:rPr>
        <w:t xml:space="preserve"> z uszczelkami gumowymi oraz mufy. Każde połączenie należy dodatkowo doszczelnić silikonem instalacyjnym oraz wzmocnić poprzez znitowanie łączonych elementów. Przejścia kanałów nawiewnych i wywiewnych przez przegrody budynku wykonać należy w sposób zapewniający oddzielenie powierzchni styku kanałów z przegrodami za pomocą pianki poliuretanowej. </w:t>
      </w:r>
      <w:r w:rsidRPr="00C352C6">
        <w:rPr>
          <w:rFonts w:ascii="Courier New" w:hAnsi="Courier New" w:cs="Courier New"/>
          <w:sz w:val="20"/>
          <w:u w:val="single"/>
        </w:rPr>
        <w:t xml:space="preserve">Wszystkie kanały nawiewne i wywiewne biegnące w obrębie budynku zaizolować należy wełną mineralną półtwardą na folii aluminiowej o grubości 40mm oraz 80mm wg. tabeli nr 1. </w:t>
      </w:r>
      <w:r w:rsidRPr="00C352C6">
        <w:rPr>
          <w:rFonts w:ascii="Courier New" w:hAnsi="Courier New" w:cs="Courier New"/>
          <w:sz w:val="20"/>
        </w:rPr>
        <w:t>Do chłodnicy w centrali wentylacyjnej doprowadzić należy ze źródła chłodu tj. agregatu chłodniczego  czynnik chłodzący służący do chłodzenia wstępnego powietrza wentylacyjnego. Agregat zlokalizowany będzie na konstrukcji wsporczej na dachu.</w:t>
      </w:r>
    </w:p>
    <w:p w:rsidR="004604FB" w:rsidRDefault="004604FB" w:rsidP="00C352C6">
      <w:pPr>
        <w:autoSpaceDE w:val="0"/>
        <w:autoSpaceDN w:val="0"/>
        <w:adjustRightInd w:val="0"/>
        <w:jc w:val="both"/>
        <w:rPr>
          <w:rFonts w:ascii="Courier New" w:hAnsi="Courier New" w:cs="Courier New"/>
          <w:sz w:val="20"/>
        </w:rPr>
      </w:pPr>
    </w:p>
    <w:p w:rsidR="004604FB" w:rsidRPr="00C352C6" w:rsidRDefault="004604FB" w:rsidP="004604FB">
      <w:pPr>
        <w:jc w:val="both"/>
        <w:rPr>
          <w:rFonts w:ascii="Courier New" w:hAnsi="Courier New" w:cs="Courier New"/>
          <w:color w:val="000000"/>
          <w:sz w:val="20"/>
          <w:szCs w:val="20"/>
          <w:lang w:eastAsia="ar-SA"/>
        </w:rPr>
      </w:pPr>
      <w:r w:rsidRPr="00C352C6">
        <w:rPr>
          <w:rFonts w:ascii="Courier New" w:hAnsi="Courier New" w:cs="Courier New"/>
          <w:b/>
          <w:color w:val="000000"/>
          <w:lang w:eastAsia="ar-SA"/>
        </w:rPr>
        <w:t>2.</w:t>
      </w:r>
      <w:r>
        <w:rPr>
          <w:rFonts w:ascii="Courier New" w:hAnsi="Courier New" w:cs="Courier New"/>
          <w:b/>
          <w:color w:val="000000"/>
          <w:lang w:eastAsia="ar-SA"/>
        </w:rPr>
        <w:t>3</w:t>
      </w:r>
      <w:r w:rsidRPr="00C352C6">
        <w:rPr>
          <w:rFonts w:ascii="Courier New" w:hAnsi="Courier New" w:cs="Courier New"/>
          <w:b/>
          <w:color w:val="000000"/>
          <w:lang w:eastAsia="ar-SA"/>
        </w:rPr>
        <w:t xml:space="preserve"> </w:t>
      </w:r>
      <w:r w:rsidRPr="00C352C6">
        <w:rPr>
          <w:rFonts w:ascii="Courier New" w:hAnsi="Courier New" w:cs="Courier New"/>
          <w:b/>
          <w:color w:val="000000" w:themeColor="text1"/>
          <w:szCs w:val="20"/>
          <w:lang w:eastAsia="ar-SA"/>
        </w:rPr>
        <w:t>System N</w:t>
      </w:r>
      <w:r>
        <w:rPr>
          <w:rFonts w:ascii="Courier New" w:hAnsi="Courier New" w:cs="Courier New"/>
          <w:b/>
          <w:color w:val="000000" w:themeColor="text1"/>
          <w:szCs w:val="20"/>
          <w:lang w:eastAsia="ar-SA"/>
        </w:rPr>
        <w:t>2</w:t>
      </w:r>
      <w:r w:rsidRPr="00C352C6">
        <w:rPr>
          <w:rFonts w:ascii="Courier New" w:hAnsi="Courier New" w:cs="Courier New"/>
          <w:b/>
          <w:color w:val="000000" w:themeColor="text1"/>
          <w:szCs w:val="20"/>
          <w:lang w:eastAsia="ar-SA"/>
        </w:rPr>
        <w:t>-W</w:t>
      </w:r>
      <w:r>
        <w:rPr>
          <w:rFonts w:ascii="Courier New" w:hAnsi="Courier New" w:cs="Courier New"/>
          <w:b/>
          <w:color w:val="000000" w:themeColor="text1"/>
          <w:szCs w:val="20"/>
          <w:lang w:eastAsia="ar-SA"/>
        </w:rPr>
        <w:t>2</w:t>
      </w:r>
      <w:r w:rsidRPr="00C352C6">
        <w:rPr>
          <w:rFonts w:ascii="Courier New" w:hAnsi="Courier New" w:cs="Courier New"/>
          <w:b/>
          <w:color w:val="000000" w:themeColor="text1"/>
          <w:szCs w:val="20"/>
          <w:lang w:eastAsia="ar-SA"/>
        </w:rPr>
        <w:t xml:space="preserve"> – pom. Centrum Zdrowia Psychicznego</w:t>
      </w:r>
      <w:r>
        <w:rPr>
          <w:rFonts w:ascii="Courier New" w:hAnsi="Courier New" w:cs="Courier New"/>
          <w:b/>
          <w:color w:val="000000" w:themeColor="text1"/>
          <w:szCs w:val="20"/>
          <w:lang w:eastAsia="ar-SA"/>
        </w:rPr>
        <w:t xml:space="preserve"> PN</w:t>
      </w:r>
    </w:p>
    <w:p w:rsidR="004604FB" w:rsidRPr="00C352C6" w:rsidRDefault="004604FB" w:rsidP="004604FB">
      <w:pPr>
        <w:autoSpaceDE w:val="0"/>
        <w:autoSpaceDN w:val="0"/>
        <w:adjustRightInd w:val="0"/>
        <w:jc w:val="both"/>
        <w:rPr>
          <w:rFonts w:ascii="Courier New" w:hAnsi="Courier New" w:cs="Courier New"/>
          <w:sz w:val="20"/>
          <w:highlight w:val="yellow"/>
        </w:rPr>
      </w:pPr>
      <w:r w:rsidRPr="00C352C6">
        <w:rPr>
          <w:rFonts w:ascii="Courier New" w:hAnsi="Courier New" w:cs="Courier New"/>
          <w:sz w:val="20"/>
        </w:rPr>
        <w:t xml:space="preserve">Układ </w:t>
      </w:r>
      <w:r w:rsidRPr="00C352C6">
        <w:rPr>
          <w:rFonts w:ascii="Courier New" w:hAnsi="Courier New" w:cs="Courier New"/>
          <w:bCs/>
          <w:sz w:val="20"/>
        </w:rPr>
        <w:t>N</w:t>
      </w:r>
      <w:r>
        <w:rPr>
          <w:rFonts w:ascii="Courier New" w:hAnsi="Courier New" w:cs="Courier New"/>
          <w:bCs/>
          <w:sz w:val="20"/>
        </w:rPr>
        <w:t>2</w:t>
      </w:r>
      <w:r w:rsidRPr="00C352C6">
        <w:rPr>
          <w:rFonts w:ascii="Courier New" w:hAnsi="Courier New" w:cs="Courier New"/>
          <w:bCs/>
          <w:sz w:val="20"/>
        </w:rPr>
        <w:t>/W</w:t>
      </w:r>
      <w:r>
        <w:rPr>
          <w:rFonts w:ascii="Courier New" w:hAnsi="Courier New" w:cs="Courier New"/>
          <w:bCs/>
          <w:sz w:val="20"/>
        </w:rPr>
        <w:t>2</w:t>
      </w:r>
      <w:r w:rsidRPr="00C352C6">
        <w:rPr>
          <w:rFonts w:ascii="Courier New" w:hAnsi="Courier New" w:cs="Courier New"/>
          <w:bCs/>
          <w:sz w:val="20"/>
        </w:rPr>
        <w:t xml:space="preserve"> </w:t>
      </w:r>
      <w:r w:rsidRPr="00C352C6">
        <w:rPr>
          <w:rFonts w:ascii="Courier New" w:hAnsi="Courier New" w:cs="Courier New"/>
          <w:sz w:val="20"/>
        </w:rPr>
        <w:t>składa się z centrali nawiewno-wywiewnej stojącej obsługującej pomieszczenia Centrum Zdrowia Psychicznego</w:t>
      </w:r>
      <w:r>
        <w:rPr>
          <w:rFonts w:ascii="Courier New" w:hAnsi="Courier New" w:cs="Courier New"/>
          <w:sz w:val="20"/>
        </w:rPr>
        <w:t xml:space="preserve"> części PN</w:t>
      </w:r>
      <w:r w:rsidRPr="00C352C6">
        <w:rPr>
          <w:rFonts w:ascii="Courier New" w:hAnsi="Courier New" w:cs="Courier New"/>
          <w:sz w:val="20"/>
        </w:rPr>
        <w:t xml:space="preserve"> na parterze. Max. ilość powietrza nawiewanego i wywiewanego przez centralę wynosi Vn=</w:t>
      </w:r>
      <w:r>
        <w:rPr>
          <w:rFonts w:ascii="Courier New" w:hAnsi="Courier New" w:cs="Courier New"/>
          <w:sz w:val="20"/>
        </w:rPr>
        <w:t>166</w:t>
      </w:r>
      <w:r w:rsidRPr="00C352C6">
        <w:rPr>
          <w:rFonts w:ascii="Courier New" w:hAnsi="Courier New" w:cs="Courier New"/>
          <w:sz w:val="20"/>
        </w:rPr>
        <w:t>0m3/h, Vw=</w:t>
      </w:r>
      <w:r>
        <w:rPr>
          <w:rFonts w:ascii="Courier New" w:hAnsi="Courier New" w:cs="Courier New"/>
          <w:sz w:val="20"/>
        </w:rPr>
        <w:t>16</w:t>
      </w:r>
      <w:r w:rsidRPr="00C352C6">
        <w:rPr>
          <w:rFonts w:ascii="Courier New" w:hAnsi="Courier New" w:cs="Courier New"/>
          <w:sz w:val="20"/>
        </w:rPr>
        <w:t xml:space="preserve">00m3/h. Centrala wyposażona jest w wentylator: nawiewny oraz wywiewny, filtry powietrza </w:t>
      </w:r>
      <w:r w:rsidRPr="00C352C6">
        <w:rPr>
          <w:rFonts w:ascii="Courier New" w:hAnsi="Courier New" w:cs="Courier New"/>
          <w:color w:val="000000" w:themeColor="text1"/>
          <w:sz w:val="20"/>
        </w:rPr>
        <w:t xml:space="preserve">klasy F7, M5, </w:t>
      </w:r>
      <w:r w:rsidRPr="00C352C6">
        <w:rPr>
          <w:rFonts w:ascii="Courier New" w:hAnsi="Courier New" w:cs="Courier New"/>
          <w:sz w:val="20"/>
        </w:rPr>
        <w:t>nagrzewnicę glikolową, chłodnicę freonową, wymiennik krzyżowy (sprawność 82%) oraz kompletną automatykę wraz z centralą.</w:t>
      </w:r>
      <w:r w:rsidRPr="00C352C6">
        <w:rPr>
          <w:rFonts w:ascii="Courier New" w:hAnsi="Courier New" w:cs="Courier New"/>
          <w:sz w:val="20"/>
          <w:highlight w:val="yellow"/>
        </w:rPr>
        <w:t xml:space="preserve"> </w:t>
      </w:r>
    </w:p>
    <w:p w:rsidR="004604FB" w:rsidRPr="00C352C6" w:rsidRDefault="004604FB" w:rsidP="004604FB">
      <w:pPr>
        <w:autoSpaceDE w:val="0"/>
        <w:autoSpaceDN w:val="0"/>
        <w:adjustRightInd w:val="0"/>
        <w:jc w:val="both"/>
        <w:rPr>
          <w:rFonts w:ascii="Courier New" w:hAnsi="Courier New" w:cs="Courier New"/>
          <w:sz w:val="20"/>
        </w:rPr>
      </w:pPr>
      <w:r w:rsidRPr="00C352C6">
        <w:rPr>
          <w:rFonts w:ascii="Courier New" w:hAnsi="Courier New" w:cs="Courier New"/>
          <w:sz w:val="20"/>
        </w:rPr>
        <w:t xml:space="preserve">Centralę projektuje się wykonać w wersji stojącej na dachu budynku. Sterowanie pracą centrali zapewni fabryczny układ automatyki </w:t>
      </w:r>
      <w:r w:rsidRPr="00C352C6">
        <w:rPr>
          <w:rFonts w:ascii="Courier New" w:hAnsi="Courier New" w:cs="Courier New"/>
          <w:bCs/>
          <w:sz w:val="20"/>
        </w:rPr>
        <w:t>dostarczanym w komplecie z centralą wraz z panelem sterowniczym zlokalizowanym w rozpatrywanych pomieszczeniach umożliwiający sterowanie ilością powietrza oraz temperaturą w obsługiwanych pomieszczeniach</w:t>
      </w:r>
      <w:r w:rsidRPr="00C352C6">
        <w:rPr>
          <w:rFonts w:ascii="Courier New" w:hAnsi="Courier New" w:cs="Courier New"/>
          <w:sz w:val="20"/>
        </w:rPr>
        <w:t xml:space="preserve">. Powietrze świeże oraz powietrze zużyte dystrybuowane jest do pomieszczeń  siecią kanałów pionowych i poziomych o przekroju prostokątnym i kołowym. Kanały poziome </w:t>
      </w:r>
      <w:r w:rsidRPr="00C352C6">
        <w:rPr>
          <w:rFonts w:ascii="Courier New" w:hAnsi="Courier New" w:cs="Courier New"/>
          <w:sz w:val="20"/>
        </w:rPr>
        <w:lastRenderedPageBreak/>
        <w:t xml:space="preserve">oraz pionowe prowadzone będą w obrębie pomieszczeń w przestrzeni sufitu podwieszanego. Nawiew i wywiew powietrza zapewniają kratki prostokątne z kierownicami i przepustnicą oraz zawory wentylacyjne. Kanały o przekroju prostokątnym łączyć należy za pomocą połączeń kołnierzowych skręcanych z zastosowaniem uszczelek samoprzylepnych. Kanały o szerokości boku przekraczającej 400 mm skręcić należy dodatkowo klamrami na połączeniach zaciskowych. Kanały mocować należy do przegród budowlanych na typowych zawiesiach i podporach wentylacyjnych. Kanały typu SPIRO łączyć należy z kształtkami za pomocą fabrycznych połączeń z uszczelkami gumowymi. Jako dodatkowe elementy łączące stosować należy </w:t>
      </w:r>
      <w:proofErr w:type="spellStart"/>
      <w:r w:rsidRPr="00C352C6">
        <w:rPr>
          <w:rFonts w:ascii="Courier New" w:hAnsi="Courier New" w:cs="Courier New"/>
          <w:sz w:val="20"/>
        </w:rPr>
        <w:t>nyple</w:t>
      </w:r>
      <w:proofErr w:type="spellEnd"/>
      <w:r w:rsidRPr="00C352C6">
        <w:rPr>
          <w:rFonts w:ascii="Courier New" w:hAnsi="Courier New" w:cs="Courier New"/>
          <w:sz w:val="20"/>
        </w:rPr>
        <w:t xml:space="preserve"> z uszczelkami gumowymi oraz mufy. Każde połączenie należy dodatkowo doszczelnić silikonem instalacyjnym oraz wzmocnić poprzez znitowanie łączonych elementów. Przejścia kanałów nawiewnych i wywiewnych przez przegrody budynku wykonać należy w sposób zapewniający oddzielenie powierzchni styku kanałów z przegrodami za pomocą pianki poliuretanowej. </w:t>
      </w:r>
      <w:r w:rsidRPr="00C352C6">
        <w:rPr>
          <w:rFonts w:ascii="Courier New" w:hAnsi="Courier New" w:cs="Courier New"/>
          <w:sz w:val="20"/>
          <w:u w:val="single"/>
        </w:rPr>
        <w:t xml:space="preserve">Wszystkie kanały nawiewne i wywiewne biegnące w obrębie budynku zaizolować należy wełną mineralną półtwardą na folii aluminiowej o grubości 40mm oraz 80mm wg. tabeli nr 1. </w:t>
      </w:r>
      <w:r w:rsidRPr="00C352C6">
        <w:rPr>
          <w:rFonts w:ascii="Courier New" w:hAnsi="Courier New" w:cs="Courier New"/>
          <w:sz w:val="20"/>
        </w:rPr>
        <w:t>Do chłodnicy w centrali wentylacyjnej doprowadzić należy ze źródła chłodu tj. agregatu chłodniczego czynnik chłodzący służący do chłodzenia wstępnego powietrza wentylacyjnego. Agregat zlokalizowany będzie na konstrukcji wsporczej na dachu.</w:t>
      </w:r>
    </w:p>
    <w:p w:rsidR="00C352C6" w:rsidRPr="00C352C6" w:rsidRDefault="00C352C6" w:rsidP="00C352C6">
      <w:pPr>
        <w:jc w:val="both"/>
        <w:rPr>
          <w:rFonts w:ascii="Courier New" w:hAnsi="Courier New" w:cs="Courier New"/>
          <w:sz w:val="20"/>
          <w:szCs w:val="20"/>
        </w:rPr>
      </w:pPr>
    </w:p>
    <w:p w:rsidR="00C352C6" w:rsidRPr="00C352C6" w:rsidRDefault="00C352C6" w:rsidP="00C352C6">
      <w:pPr>
        <w:jc w:val="both"/>
        <w:rPr>
          <w:rFonts w:ascii="Courier New" w:hAnsi="Courier New" w:cs="Courier New"/>
          <w:color w:val="000000" w:themeColor="text1"/>
          <w:sz w:val="20"/>
          <w:szCs w:val="20"/>
          <w:lang w:eastAsia="ar-SA"/>
        </w:rPr>
      </w:pPr>
      <w:r w:rsidRPr="00C352C6">
        <w:rPr>
          <w:rFonts w:ascii="Courier New" w:hAnsi="Courier New" w:cs="Courier New"/>
          <w:b/>
          <w:color w:val="000000" w:themeColor="text1"/>
          <w:lang w:eastAsia="ar-SA"/>
        </w:rPr>
        <w:t>2.</w:t>
      </w:r>
      <w:r w:rsidR="004604FB">
        <w:rPr>
          <w:rFonts w:ascii="Courier New" w:hAnsi="Courier New" w:cs="Courier New"/>
          <w:b/>
          <w:color w:val="000000" w:themeColor="text1"/>
          <w:lang w:eastAsia="ar-SA"/>
        </w:rPr>
        <w:t>4</w:t>
      </w:r>
      <w:r w:rsidRPr="00C352C6">
        <w:rPr>
          <w:rFonts w:ascii="Courier New" w:hAnsi="Courier New" w:cs="Courier New"/>
          <w:b/>
          <w:color w:val="000000" w:themeColor="text1"/>
          <w:lang w:eastAsia="ar-SA"/>
        </w:rPr>
        <w:t xml:space="preserve"> Wywiew - pozostałe pomieszczenia</w:t>
      </w:r>
    </w:p>
    <w:p w:rsidR="00C352C6" w:rsidRPr="00C352C6" w:rsidRDefault="00C352C6" w:rsidP="00C352C6">
      <w:pPr>
        <w:jc w:val="both"/>
        <w:rPr>
          <w:rFonts w:ascii="Courier New" w:eastAsiaTheme="minorEastAsia" w:hAnsi="Courier New" w:cs="Courier New"/>
          <w:sz w:val="20"/>
          <w:szCs w:val="20"/>
          <w:lang w:eastAsia="en-US"/>
        </w:rPr>
      </w:pPr>
      <w:r w:rsidRPr="00C352C6">
        <w:rPr>
          <w:rFonts w:ascii="Courier New" w:eastAsiaTheme="minorEastAsia" w:hAnsi="Courier New" w:cs="Courier New"/>
          <w:sz w:val="20"/>
          <w:szCs w:val="20"/>
          <w:lang w:eastAsia="en-US"/>
        </w:rPr>
        <w:t xml:space="preserve">Wentylacja w pomieszczeniach </w:t>
      </w:r>
      <w:proofErr w:type="spellStart"/>
      <w:r w:rsidRPr="00C352C6">
        <w:rPr>
          <w:rFonts w:ascii="Courier New" w:eastAsiaTheme="minorEastAsia" w:hAnsi="Courier New" w:cs="Courier New"/>
          <w:sz w:val="20"/>
          <w:szCs w:val="20"/>
          <w:lang w:eastAsia="en-US"/>
        </w:rPr>
        <w:t>Wc</w:t>
      </w:r>
      <w:proofErr w:type="spellEnd"/>
      <w:r w:rsidRPr="00C352C6">
        <w:rPr>
          <w:rFonts w:ascii="Courier New" w:eastAsiaTheme="minorEastAsia" w:hAnsi="Courier New" w:cs="Courier New"/>
          <w:sz w:val="20"/>
          <w:szCs w:val="20"/>
          <w:lang w:eastAsia="en-US"/>
        </w:rPr>
        <w:t xml:space="preserve">, sanitarnych, porządkowych realizowana będzie poprzez wentylatory kanałowe w wersji </w:t>
      </w:r>
      <w:proofErr w:type="spellStart"/>
      <w:r w:rsidRPr="00C352C6">
        <w:rPr>
          <w:rFonts w:ascii="Courier New" w:eastAsiaTheme="minorEastAsia" w:hAnsi="Courier New" w:cs="Courier New"/>
          <w:sz w:val="20"/>
          <w:szCs w:val="20"/>
          <w:lang w:eastAsia="en-US"/>
        </w:rPr>
        <w:t>wiciszonej</w:t>
      </w:r>
      <w:proofErr w:type="spellEnd"/>
      <w:r w:rsidRPr="00C352C6">
        <w:rPr>
          <w:rFonts w:ascii="Courier New" w:eastAsiaTheme="minorEastAsia" w:hAnsi="Courier New" w:cs="Courier New"/>
          <w:sz w:val="20"/>
          <w:szCs w:val="20"/>
          <w:lang w:eastAsia="en-US"/>
        </w:rPr>
        <w:t xml:space="preserve"> firmy </w:t>
      </w:r>
      <w:proofErr w:type="spellStart"/>
      <w:r w:rsidRPr="00C352C6">
        <w:rPr>
          <w:rFonts w:ascii="Courier New" w:eastAsiaTheme="minorEastAsia" w:hAnsi="Courier New" w:cs="Courier New"/>
          <w:sz w:val="20"/>
          <w:szCs w:val="20"/>
          <w:lang w:eastAsia="en-US"/>
        </w:rPr>
        <w:t>Venture</w:t>
      </w:r>
      <w:proofErr w:type="spellEnd"/>
      <w:r w:rsidRPr="00C352C6">
        <w:rPr>
          <w:rFonts w:ascii="Courier New" w:eastAsiaTheme="minorEastAsia" w:hAnsi="Courier New" w:cs="Courier New"/>
          <w:sz w:val="20"/>
          <w:szCs w:val="20"/>
          <w:lang w:eastAsia="en-US"/>
        </w:rPr>
        <w:t xml:space="preserve"> Industries. Uzupełnienie powietrza wywiewanego poprzez kratki w drzwiach i kratki transferowe. Wydajności poszczególnych wentylatorów opisane na rzutach.</w:t>
      </w:r>
    </w:p>
    <w:p w:rsidR="00C352C6" w:rsidRPr="00C352C6" w:rsidRDefault="00C352C6" w:rsidP="00C352C6">
      <w:pPr>
        <w:jc w:val="both"/>
        <w:rPr>
          <w:rFonts w:ascii="Courier New" w:eastAsiaTheme="minorEastAsia" w:hAnsi="Courier New" w:cs="Courier New"/>
          <w:sz w:val="20"/>
          <w:szCs w:val="20"/>
          <w:lang w:eastAsia="en-US"/>
        </w:rPr>
      </w:pPr>
      <w:r w:rsidRPr="00C352C6">
        <w:rPr>
          <w:rFonts w:ascii="Courier New" w:eastAsiaTheme="minorEastAsia" w:hAnsi="Courier New" w:cs="Courier New"/>
          <w:sz w:val="20"/>
          <w:szCs w:val="20"/>
          <w:lang w:eastAsia="en-US"/>
        </w:rPr>
        <w:t>Załączanie układu wywiewnego realizowane będzie poprzez oświetlenie w pomieszczeniach wraz z układem pracy czasowej.</w:t>
      </w:r>
    </w:p>
    <w:p w:rsidR="00C352C6" w:rsidRPr="00C352C6" w:rsidRDefault="00C352C6" w:rsidP="00C352C6">
      <w:pPr>
        <w:jc w:val="both"/>
        <w:rPr>
          <w:rFonts w:ascii="Courier New" w:hAnsi="Courier New" w:cs="Courier New"/>
          <w:sz w:val="20"/>
          <w:szCs w:val="20"/>
          <w:lang w:eastAsia="ar-SA"/>
        </w:rPr>
      </w:pPr>
      <w:r w:rsidRPr="00C352C6">
        <w:rPr>
          <w:rFonts w:ascii="Courier New" w:hAnsi="Courier New" w:cs="Courier New"/>
          <w:sz w:val="20"/>
          <w:szCs w:val="20"/>
          <w:lang w:eastAsia="ar-SA"/>
        </w:rPr>
        <w:t>Kanały typu SPIRO łączyć należy z kształtkami za pomocą fabrycznych połączeń z uszczelkami gumowymi. Kanały mocować należy do przegród budowlanych na typowych zawiesiach i podporach wentylacyjnych. Każde połączenie należy dodatkowo doszczelnić silikonem instalacyjnym oraz wzmocnić poprzez znitowanie łączonych elementów.</w:t>
      </w:r>
    </w:p>
    <w:p w:rsidR="00C352C6" w:rsidRPr="00C352C6" w:rsidRDefault="00C352C6" w:rsidP="00C352C6">
      <w:pPr>
        <w:jc w:val="both"/>
        <w:rPr>
          <w:rFonts w:ascii="Courier New" w:hAnsi="Courier New" w:cs="Courier New"/>
          <w:sz w:val="20"/>
          <w:szCs w:val="20"/>
          <w:lang w:eastAsia="ar-SA"/>
        </w:rPr>
      </w:pPr>
    </w:p>
    <w:p w:rsidR="00C352C6" w:rsidRPr="00C352C6" w:rsidRDefault="00C352C6" w:rsidP="00C352C6">
      <w:pPr>
        <w:jc w:val="both"/>
        <w:rPr>
          <w:rFonts w:ascii="Courier New" w:hAnsi="Courier New" w:cs="Courier New"/>
          <w:sz w:val="20"/>
          <w:szCs w:val="20"/>
          <w:u w:val="single"/>
          <w:lang w:eastAsia="ar-SA"/>
        </w:rPr>
      </w:pPr>
      <w:r w:rsidRPr="00C352C6">
        <w:rPr>
          <w:rFonts w:ascii="Courier New" w:hAnsi="Courier New" w:cs="Courier New"/>
          <w:sz w:val="20"/>
          <w:szCs w:val="20"/>
          <w:u w:val="single"/>
          <w:lang w:eastAsia="ar-SA"/>
        </w:rPr>
        <w:t>Wszystkie kanały wywiewne biegnące w obrębie budynku zaizolować należy wełną mineralną półtwardą na folii aluminiowej o grubości 40mm oraz 80mm wg. tabeli nr 1.</w:t>
      </w:r>
    </w:p>
    <w:p w:rsidR="00C352C6" w:rsidRPr="00C352C6" w:rsidRDefault="00C352C6" w:rsidP="00C352C6">
      <w:pPr>
        <w:autoSpaceDE w:val="0"/>
        <w:autoSpaceDN w:val="0"/>
        <w:adjustRightInd w:val="0"/>
        <w:jc w:val="both"/>
        <w:rPr>
          <w:rFonts w:ascii="Courier New" w:hAnsi="Courier New" w:cs="Courier New"/>
          <w:sz w:val="20"/>
          <w:szCs w:val="20"/>
        </w:rPr>
      </w:pPr>
    </w:p>
    <w:p w:rsidR="00C352C6" w:rsidRPr="00C352C6" w:rsidRDefault="00C352C6" w:rsidP="00C352C6">
      <w:pPr>
        <w:jc w:val="both"/>
        <w:rPr>
          <w:rFonts w:ascii="Courier New" w:hAnsi="Courier New" w:cs="Courier New"/>
          <w:b/>
          <w:bCs/>
          <w:color w:val="000000"/>
          <w:lang w:eastAsia="ar-SA"/>
        </w:rPr>
      </w:pPr>
      <w:r w:rsidRPr="00C352C6">
        <w:rPr>
          <w:rFonts w:ascii="Courier New" w:hAnsi="Courier New" w:cs="Courier New"/>
          <w:b/>
          <w:color w:val="000000"/>
          <w:lang w:eastAsia="ar-SA"/>
        </w:rPr>
        <w:t>2.</w:t>
      </w:r>
      <w:r w:rsidR="004604FB">
        <w:rPr>
          <w:rFonts w:ascii="Courier New" w:hAnsi="Courier New" w:cs="Courier New"/>
          <w:b/>
          <w:color w:val="000000"/>
          <w:lang w:eastAsia="ar-SA"/>
        </w:rPr>
        <w:t>5</w:t>
      </w:r>
      <w:r w:rsidRPr="00C352C6">
        <w:rPr>
          <w:rFonts w:ascii="Courier New" w:hAnsi="Courier New" w:cs="Courier New"/>
          <w:b/>
          <w:color w:val="000000"/>
          <w:lang w:eastAsia="ar-SA"/>
        </w:rPr>
        <w:t xml:space="preserve"> </w:t>
      </w:r>
      <w:r w:rsidRPr="00C352C6">
        <w:rPr>
          <w:rFonts w:ascii="Courier New" w:hAnsi="Courier New" w:cs="Courier New"/>
          <w:b/>
          <w:bCs/>
          <w:color w:val="000000"/>
          <w:lang w:eastAsia="ar-SA"/>
        </w:rPr>
        <w:t>Wytyczne branży elektrycznej – sterowanie pracą instalacji.</w:t>
      </w:r>
    </w:p>
    <w:p w:rsidR="00C352C6" w:rsidRPr="00C352C6" w:rsidRDefault="00C352C6" w:rsidP="00C352C6">
      <w:pPr>
        <w:jc w:val="both"/>
        <w:rPr>
          <w:rFonts w:ascii="Courier New" w:hAnsi="Courier New" w:cs="Courier New"/>
          <w:color w:val="000000"/>
          <w:sz w:val="20"/>
          <w:szCs w:val="20"/>
          <w:lang w:eastAsia="ar-SA"/>
        </w:rPr>
      </w:pPr>
      <w:r w:rsidRPr="00C352C6">
        <w:rPr>
          <w:rFonts w:ascii="Courier New" w:hAnsi="Courier New" w:cs="Courier New"/>
          <w:color w:val="000000"/>
          <w:sz w:val="20"/>
          <w:szCs w:val="20"/>
          <w:lang w:eastAsia="ar-SA"/>
        </w:rPr>
        <w:t>Do central wentylacyjnych, agregatów, wentylatorów doprowadzić należy przewody zasilające z uwzględnieniem zapotrzebowania urządzeń na energię elektryczną. Okablowanie wykonać należy zgodnie z DTR producenta. Sterowanie pracą zapewnią fabryczne układy automatyki, których zadaniem jest kontrola wszystkich parametrów pracy urządzeń. Układy te umożliwiają zmianę nastaw parametrów pracy, wizualizację stanów awaryjnych, itp.</w:t>
      </w:r>
    </w:p>
    <w:p w:rsidR="00C352C6" w:rsidRPr="00C352C6" w:rsidRDefault="00C352C6" w:rsidP="00C352C6">
      <w:pPr>
        <w:jc w:val="both"/>
        <w:rPr>
          <w:rFonts w:ascii="Courier New" w:hAnsi="Courier New" w:cs="Courier New"/>
          <w:color w:val="000000"/>
          <w:sz w:val="20"/>
          <w:szCs w:val="20"/>
          <w:lang w:eastAsia="ar-SA"/>
        </w:rPr>
      </w:pPr>
    </w:p>
    <w:p w:rsidR="00C352C6" w:rsidRPr="00C352C6" w:rsidRDefault="00C352C6" w:rsidP="00C352C6">
      <w:pPr>
        <w:jc w:val="both"/>
        <w:rPr>
          <w:rFonts w:ascii="Courier New" w:hAnsi="Courier New" w:cs="Courier New"/>
          <w:b/>
          <w:bCs/>
          <w:color w:val="000000"/>
          <w:lang w:eastAsia="ar-SA"/>
        </w:rPr>
      </w:pPr>
      <w:r w:rsidRPr="00C352C6">
        <w:rPr>
          <w:rFonts w:ascii="Courier New" w:hAnsi="Courier New" w:cs="Courier New"/>
          <w:b/>
          <w:color w:val="000000"/>
          <w:lang w:eastAsia="ar-SA"/>
        </w:rPr>
        <w:t>2.</w:t>
      </w:r>
      <w:r w:rsidR="004604FB">
        <w:rPr>
          <w:rFonts w:ascii="Courier New" w:hAnsi="Courier New" w:cs="Courier New"/>
          <w:b/>
          <w:color w:val="000000"/>
          <w:lang w:eastAsia="ar-SA"/>
        </w:rPr>
        <w:t>6</w:t>
      </w:r>
      <w:r w:rsidRPr="00C352C6">
        <w:rPr>
          <w:rFonts w:ascii="Courier New" w:hAnsi="Courier New" w:cs="Courier New"/>
          <w:b/>
          <w:color w:val="000000"/>
          <w:lang w:eastAsia="ar-SA"/>
        </w:rPr>
        <w:t xml:space="preserve"> </w:t>
      </w:r>
      <w:r w:rsidRPr="00C352C6">
        <w:rPr>
          <w:rFonts w:ascii="Courier New" w:hAnsi="Courier New" w:cs="Courier New"/>
          <w:b/>
          <w:bCs/>
          <w:color w:val="000000"/>
          <w:lang w:eastAsia="ar-SA"/>
        </w:rPr>
        <w:t>Ochrona akustyczna.</w:t>
      </w:r>
    </w:p>
    <w:p w:rsidR="00C352C6" w:rsidRPr="00C352C6" w:rsidRDefault="00C352C6" w:rsidP="00C352C6">
      <w:pPr>
        <w:jc w:val="both"/>
        <w:rPr>
          <w:rFonts w:ascii="Courier New" w:hAnsi="Courier New" w:cs="Courier New"/>
          <w:color w:val="000000"/>
          <w:sz w:val="20"/>
          <w:szCs w:val="20"/>
          <w:lang w:eastAsia="ar-SA"/>
        </w:rPr>
      </w:pPr>
      <w:r w:rsidRPr="00C352C6">
        <w:rPr>
          <w:rFonts w:ascii="Courier New" w:hAnsi="Courier New" w:cs="Courier New"/>
          <w:color w:val="000000"/>
          <w:sz w:val="20"/>
          <w:szCs w:val="20"/>
          <w:lang w:eastAsia="ar-SA"/>
        </w:rPr>
        <w:t>Dla maksymalnego ograniczenia poziomu hałasu emitowanego przez poszczególne wentylatory i centrale wentylacyjne na zewnątrz jak i do pomieszczeń zastosowano wentylatory w wersji wyciszonej oraz tłumiki kanałowe akustyczne przy centralach wentylacyjnych.</w:t>
      </w:r>
    </w:p>
    <w:p w:rsidR="00C352C6" w:rsidRPr="00C352C6" w:rsidRDefault="00C352C6" w:rsidP="00C352C6">
      <w:pPr>
        <w:autoSpaceDE w:val="0"/>
        <w:autoSpaceDN w:val="0"/>
        <w:adjustRightInd w:val="0"/>
        <w:jc w:val="both"/>
        <w:rPr>
          <w:rFonts w:ascii="Courier New" w:hAnsi="Courier New" w:cs="Courier New"/>
          <w:sz w:val="20"/>
          <w:szCs w:val="20"/>
        </w:rPr>
      </w:pPr>
    </w:p>
    <w:p w:rsidR="00C352C6" w:rsidRPr="00C352C6" w:rsidRDefault="00C352C6" w:rsidP="00C352C6">
      <w:pPr>
        <w:jc w:val="both"/>
        <w:rPr>
          <w:rFonts w:ascii="Courier New" w:hAnsi="Courier New" w:cs="Courier New"/>
          <w:b/>
          <w:color w:val="000000" w:themeColor="text1"/>
          <w:lang w:eastAsia="ar-SA"/>
        </w:rPr>
      </w:pPr>
      <w:r w:rsidRPr="00C352C6">
        <w:rPr>
          <w:rFonts w:ascii="Courier New" w:hAnsi="Courier New" w:cs="Courier New"/>
          <w:b/>
          <w:color w:val="000000" w:themeColor="text1"/>
          <w:lang w:eastAsia="ar-SA"/>
        </w:rPr>
        <w:t>2.</w:t>
      </w:r>
      <w:r w:rsidR="004604FB">
        <w:rPr>
          <w:rFonts w:ascii="Courier New" w:hAnsi="Courier New" w:cs="Courier New"/>
          <w:b/>
          <w:color w:val="000000" w:themeColor="text1"/>
          <w:lang w:eastAsia="ar-SA"/>
        </w:rPr>
        <w:t>7</w:t>
      </w:r>
      <w:r w:rsidRPr="00C352C6">
        <w:rPr>
          <w:rFonts w:ascii="Courier New" w:hAnsi="Courier New" w:cs="Courier New"/>
          <w:b/>
          <w:color w:val="000000" w:themeColor="text1"/>
          <w:lang w:eastAsia="ar-SA"/>
        </w:rPr>
        <w:t xml:space="preserve"> Ochrona pożarowa</w:t>
      </w:r>
    </w:p>
    <w:p w:rsidR="00C352C6" w:rsidRPr="00C352C6" w:rsidRDefault="00C352C6" w:rsidP="00C352C6">
      <w:pPr>
        <w:jc w:val="both"/>
        <w:rPr>
          <w:rFonts w:ascii="Courier New" w:hAnsi="Courier New" w:cs="Courier New"/>
          <w:color w:val="000000" w:themeColor="text1"/>
          <w:sz w:val="20"/>
          <w:szCs w:val="20"/>
          <w:lang w:eastAsia="ar-SA"/>
        </w:rPr>
      </w:pPr>
      <w:r w:rsidRPr="00C352C6">
        <w:rPr>
          <w:rFonts w:ascii="Courier New" w:hAnsi="Courier New" w:cs="Courier New"/>
          <w:color w:val="000000" w:themeColor="text1"/>
          <w:sz w:val="20"/>
          <w:szCs w:val="20"/>
          <w:lang w:eastAsia="ar-SA"/>
        </w:rPr>
        <w:t xml:space="preserve">Przewody wentylacyjne prowadzone przez strefę, której nie obsługują muszą być w klasie odporności ogniowej EIS właściwej dla przegrody (np. EIS120). Przepusty instalacyjne o średnicy powyżej 4cm w ścianach i stropach dla których jest wymagana klasa odporności ogniowej co najmniej EI60 lub REI60 muszą mieć klasę odporności ogniowej EI tych elementów. Miejsca przejść instalacji przez granice stref p.poż. należy uszczelnić zaprawami i masami ognioodpornymi. Przy przejściu przez ściany i stropy oddzielenia p.poż. </w:t>
      </w:r>
      <w:r w:rsidRPr="00C352C6">
        <w:rPr>
          <w:rFonts w:ascii="Courier New" w:hAnsi="Courier New" w:cs="Courier New"/>
          <w:color w:val="000000" w:themeColor="text1"/>
          <w:sz w:val="20"/>
          <w:szCs w:val="20"/>
          <w:lang w:eastAsia="ar-SA"/>
        </w:rPr>
        <w:lastRenderedPageBreak/>
        <w:t xml:space="preserve">należy zamontować klapy p.poż z elementem termicznym wyzwalającym klapę pożarową. Klapa p.poż wykonana w klasie EIS (dla przegrody np. EIS120). </w:t>
      </w:r>
    </w:p>
    <w:p w:rsidR="00C352C6" w:rsidRPr="00C352C6" w:rsidRDefault="00C352C6" w:rsidP="00C352C6">
      <w:pPr>
        <w:jc w:val="both"/>
        <w:rPr>
          <w:rFonts w:ascii="Courier New" w:hAnsi="Courier New" w:cs="Courier New"/>
          <w:sz w:val="20"/>
          <w:szCs w:val="20"/>
          <w:lang w:eastAsia="ar-SA"/>
        </w:rPr>
      </w:pPr>
      <w:r w:rsidRPr="00C352C6">
        <w:rPr>
          <w:rFonts w:ascii="Courier New" w:hAnsi="Courier New" w:cs="Courier New"/>
          <w:sz w:val="20"/>
          <w:szCs w:val="20"/>
          <w:lang w:eastAsia="ar-SA"/>
        </w:rPr>
        <w:t>Przepusty instalacyjne o średnicy powyżej 4cm w ścianach i stropach dla których jest wymagana klasa odporności ogniowej co najmniej EI60 lub REI60 muszą mieć klasę odporności ogniowej EI tych elementów i zabezpieczone np. kołnierzem ognioochronnym, masą uszczelniającą, masą z wełną itp.</w:t>
      </w:r>
    </w:p>
    <w:p w:rsidR="00C352C6" w:rsidRPr="00C352C6" w:rsidRDefault="00C352C6" w:rsidP="00C352C6">
      <w:pPr>
        <w:autoSpaceDE w:val="0"/>
        <w:autoSpaceDN w:val="0"/>
        <w:adjustRightInd w:val="0"/>
        <w:jc w:val="both"/>
        <w:rPr>
          <w:rFonts w:ascii="Courier New" w:hAnsi="Courier New" w:cs="Courier New"/>
          <w:sz w:val="20"/>
          <w:szCs w:val="20"/>
        </w:rPr>
      </w:pPr>
    </w:p>
    <w:p w:rsidR="00C352C6" w:rsidRPr="00C352C6" w:rsidRDefault="00C352C6" w:rsidP="00C352C6">
      <w:pPr>
        <w:spacing w:line="360" w:lineRule="auto"/>
        <w:jc w:val="both"/>
        <w:rPr>
          <w:rFonts w:ascii="Courier New" w:hAnsi="Courier New" w:cs="Courier New"/>
          <w:b/>
          <w:lang w:eastAsia="ar-SA"/>
        </w:rPr>
      </w:pPr>
      <w:r w:rsidRPr="00C352C6">
        <w:rPr>
          <w:rFonts w:ascii="Courier New" w:hAnsi="Courier New" w:cs="Courier New"/>
          <w:b/>
          <w:lang w:eastAsia="ar-SA"/>
        </w:rPr>
        <w:t>2.</w:t>
      </w:r>
      <w:r w:rsidR="004604FB">
        <w:rPr>
          <w:rFonts w:ascii="Courier New" w:hAnsi="Courier New" w:cs="Courier New"/>
          <w:b/>
          <w:lang w:eastAsia="ar-SA"/>
        </w:rPr>
        <w:t>8</w:t>
      </w:r>
      <w:r w:rsidRPr="00C352C6">
        <w:rPr>
          <w:rFonts w:ascii="Courier New" w:hAnsi="Courier New" w:cs="Courier New"/>
          <w:b/>
          <w:lang w:eastAsia="ar-SA"/>
        </w:rPr>
        <w:t xml:space="preserve"> Otwory rewizyjne, możliwości czyszczenia kanałów </w:t>
      </w:r>
    </w:p>
    <w:p w:rsidR="00C352C6" w:rsidRPr="00C352C6" w:rsidRDefault="00C352C6" w:rsidP="00C352C6">
      <w:pPr>
        <w:jc w:val="both"/>
        <w:rPr>
          <w:rFonts w:ascii="Courier New" w:hAnsi="Courier New" w:cs="Courier New"/>
          <w:sz w:val="20"/>
          <w:szCs w:val="20"/>
        </w:rPr>
      </w:pPr>
      <w:r w:rsidRPr="00C352C6">
        <w:rPr>
          <w:rFonts w:ascii="Courier New" w:hAnsi="Courier New" w:cs="Courier New"/>
          <w:sz w:val="20"/>
          <w:szCs w:val="20"/>
        </w:rPr>
        <w:t>Czyszczenie instalacji powinno być zapewnione przez zastosowanie otworów rewizyjnych w przewodach instalacji lub demontaż elementu składowego instalacji.</w:t>
      </w:r>
    </w:p>
    <w:p w:rsidR="00C352C6" w:rsidRPr="00C352C6" w:rsidRDefault="00C352C6" w:rsidP="00C352C6">
      <w:pPr>
        <w:jc w:val="both"/>
        <w:rPr>
          <w:rFonts w:ascii="Courier New" w:hAnsi="Courier New" w:cs="Courier New"/>
          <w:sz w:val="20"/>
          <w:szCs w:val="20"/>
        </w:rPr>
      </w:pPr>
      <w:r w:rsidRPr="00C352C6">
        <w:rPr>
          <w:rFonts w:ascii="Courier New" w:hAnsi="Courier New" w:cs="Courier New"/>
          <w:sz w:val="20"/>
          <w:szCs w:val="20"/>
        </w:rPr>
        <w:t>Otwory rewizyjne powinny umożliwiać oczyszczenie wewnętrznych powierzchni przewodów, a także urządzeń i elementów instalacji, jeśli konstrukcja tych urządzeń i elementów nie umożliwia ich oczyszczenia w inny sposób. Wykonanie otworów rewizyjnych nie powinno obniżać wytrzymałości i szczelności przewodów, jak również własności cieplnych, akustycznych i przeciwpożarowych. Elementy usztywniające i inne elementy wyposażenia przewodów powinny być tak zamontowane, aby nie utrudniały czyszczenia przewodów. Elementy usztywniające wewnątrz przewodów o przekroju prostokątnym powinny mieć opływowe kształty, najlepiej o przekroju kołowym. Niedopuszczalne jest stosowanie taśm perforowanych lub innych elementów trudnych do czyszczenia. Nie należy stosować wewnątrz przewodów ostro zakończonych śrub lub innych elementów, które mogą powodować zagrożenie dla zdrowia lub uszkodzenie urządzeń czyszczących. Nie dopuszcza się ostrych krawędzi w otworach rewizyjnych, pokrywach otworów i drzwiach rewizyjnych. Pokrywy otworów rewizyjnych i drzwi rewizyjne urządzeń powinny się łatwo otwierać. W przewodach o przekroju kołowym o średnicy nominalnej mniejszej niż 200mm należy stosować zdejmowane zaślepki lub trójniki z zaślepkami do czyszczenia. W przypadku przewodów o większych średnicach należy stosować trójniki o minimalnej średnicy 200mm, lub otwory rewizyjne. W przypadku wykonywania otworów rewizyjnych na końcu przewodu, ich wymiary powinny być równe wymiarom przekroju poprzecznego przewodu. Należy zapewnić dostęp do otworów rewizyjnych w przewodach zamontowanych nad stropem podwieszonym.</w:t>
      </w:r>
    </w:p>
    <w:p w:rsidR="00C352C6" w:rsidRPr="00C352C6" w:rsidRDefault="00C352C6" w:rsidP="00C352C6">
      <w:pPr>
        <w:jc w:val="both"/>
        <w:rPr>
          <w:rFonts w:ascii="Courier New" w:hAnsi="Courier New" w:cs="Courier New"/>
          <w:sz w:val="20"/>
          <w:szCs w:val="20"/>
        </w:rPr>
      </w:pPr>
    </w:p>
    <w:p w:rsidR="00C352C6" w:rsidRPr="00C352C6" w:rsidRDefault="00C352C6" w:rsidP="00C352C6">
      <w:pPr>
        <w:jc w:val="both"/>
        <w:rPr>
          <w:rFonts w:ascii="Courier New" w:hAnsi="Courier New" w:cs="Courier New"/>
          <w:b/>
        </w:rPr>
      </w:pPr>
      <w:r w:rsidRPr="00C352C6">
        <w:rPr>
          <w:rFonts w:ascii="Courier New" w:hAnsi="Courier New" w:cs="Courier New"/>
          <w:b/>
        </w:rPr>
        <w:t>2.</w:t>
      </w:r>
      <w:r w:rsidR="004604FB">
        <w:rPr>
          <w:rFonts w:ascii="Courier New" w:hAnsi="Courier New" w:cs="Courier New"/>
          <w:b/>
        </w:rPr>
        <w:t>9</w:t>
      </w:r>
      <w:r w:rsidRPr="00C352C6">
        <w:rPr>
          <w:rFonts w:ascii="Courier New" w:hAnsi="Courier New" w:cs="Courier New"/>
          <w:b/>
        </w:rPr>
        <w:t xml:space="preserve"> Sposób montażu central oraz obsługa serwisowa</w:t>
      </w:r>
    </w:p>
    <w:p w:rsidR="00C352C6" w:rsidRPr="00C352C6" w:rsidRDefault="00C352C6" w:rsidP="00C352C6">
      <w:pPr>
        <w:jc w:val="both"/>
        <w:rPr>
          <w:rFonts w:ascii="Courier New" w:hAnsi="Courier New" w:cs="Courier New"/>
          <w:sz w:val="20"/>
          <w:szCs w:val="20"/>
        </w:rPr>
      </w:pPr>
      <w:r w:rsidRPr="00C352C6">
        <w:rPr>
          <w:rFonts w:ascii="Courier New" w:hAnsi="Courier New" w:cs="Courier New"/>
          <w:sz w:val="20"/>
          <w:szCs w:val="20"/>
        </w:rPr>
        <w:t xml:space="preserve">Wszystkie zaprojektowane centrale wentylacyjne zamontowane zostaną w wersji stojącej zewnętrznej na dachu. Centrale zostaną zamontowane na typowych, dostarczanych w komplecie z centralą uchwytach z izolacją akustyczną i przeciw drganiową, umożliwiających regulację w zakresie 30 mm dla wypoziomowania centrali. </w:t>
      </w:r>
    </w:p>
    <w:p w:rsidR="00C352C6" w:rsidRPr="00C352C6" w:rsidRDefault="00C352C6" w:rsidP="00C352C6">
      <w:pPr>
        <w:autoSpaceDE w:val="0"/>
        <w:autoSpaceDN w:val="0"/>
        <w:adjustRightInd w:val="0"/>
        <w:jc w:val="both"/>
        <w:rPr>
          <w:rFonts w:ascii="Courier New" w:hAnsi="Courier New" w:cs="Courier New"/>
          <w:sz w:val="20"/>
          <w:szCs w:val="20"/>
        </w:rPr>
      </w:pPr>
    </w:p>
    <w:p w:rsidR="00C352C6" w:rsidRPr="00C352C6" w:rsidRDefault="00C352C6" w:rsidP="00C352C6">
      <w:pPr>
        <w:autoSpaceDE w:val="0"/>
        <w:autoSpaceDN w:val="0"/>
        <w:adjustRightInd w:val="0"/>
        <w:jc w:val="both"/>
        <w:rPr>
          <w:rFonts w:ascii="Courier New" w:hAnsi="Courier New" w:cs="Courier New"/>
          <w:b/>
        </w:rPr>
      </w:pPr>
      <w:r w:rsidRPr="00C352C6">
        <w:rPr>
          <w:rFonts w:ascii="Courier New" w:hAnsi="Courier New" w:cs="Courier New"/>
          <w:b/>
        </w:rPr>
        <w:t>2.</w:t>
      </w:r>
      <w:r w:rsidR="004604FB">
        <w:rPr>
          <w:rFonts w:ascii="Courier New" w:hAnsi="Courier New" w:cs="Courier New"/>
          <w:b/>
        </w:rPr>
        <w:t>10</w:t>
      </w:r>
      <w:r w:rsidRPr="00C352C6">
        <w:rPr>
          <w:rFonts w:ascii="Courier New" w:hAnsi="Courier New" w:cs="Courier New"/>
          <w:b/>
        </w:rPr>
        <w:t xml:space="preserve"> Opis systemu klimatyzacji</w:t>
      </w:r>
    </w:p>
    <w:p w:rsidR="00C352C6" w:rsidRPr="00C352C6" w:rsidRDefault="00C352C6" w:rsidP="00C352C6">
      <w:pPr>
        <w:ind w:firstLine="360"/>
        <w:jc w:val="both"/>
        <w:rPr>
          <w:rFonts w:ascii="Courier New" w:hAnsi="Courier New" w:cs="Courier New"/>
          <w:sz w:val="20"/>
          <w:szCs w:val="20"/>
        </w:rPr>
      </w:pPr>
      <w:r w:rsidRPr="00C352C6">
        <w:rPr>
          <w:rFonts w:ascii="Courier New" w:hAnsi="Courier New" w:cs="Courier New"/>
          <w:sz w:val="20"/>
          <w:szCs w:val="20"/>
        </w:rPr>
        <w:t xml:space="preserve">Proces chłodzenia powietrza obiegowego w wybranych pomieszczeniach w okresie lata będzie realizowany za pomocą systemów klimatyzacji typu </w:t>
      </w:r>
      <w:proofErr w:type="spellStart"/>
      <w:r w:rsidRPr="00C352C6">
        <w:rPr>
          <w:rFonts w:ascii="Courier New" w:hAnsi="Courier New" w:cs="Courier New"/>
          <w:sz w:val="20"/>
          <w:szCs w:val="20"/>
        </w:rPr>
        <w:t>split</w:t>
      </w:r>
      <w:proofErr w:type="spellEnd"/>
      <w:r w:rsidRPr="00C352C6">
        <w:rPr>
          <w:rFonts w:ascii="Courier New" w:hAnsi="Courier New" w:cs="Courier New"/>
          <w:sz w:val="20"/>
          <w:szCs w:val="20"/>
        </w:rPr>
        <w:t>, oraz VRF np. firmy Samsung. Realizowany będzie poprzez jednostki zewnętrzne firmy Samsung zlokalizowane na zewnątrz budynku na dachu oraz poprzez jednostki wewnętrzne ścienne i kasetonowe firmy Samsung.</w:t>
      </w:r>
    </w:p>
    <w:p w:rsidR="00C352C6" w:rsidRPr="00C352C6" w:rsidRDefault="00C352C6" w:rsidP="00C352C6">
      <w:pPr>
        <w:autoSpaceDE w:val="0"/>
        <w:autoSpaceDN w:val="0"/>
        <w:adjustRightInd w:val="0"/>
        <w:jc w:val="both"/>
        <w:rPr>
          <w:rFonts w:ascii="Courier New" w:hAnsi="Courier New" w:cs="Courier New"/>
          <w:sz w:val="20"/>
          <w:szCs w:val="20"/>
        </w:rPr>
      </w:pPr>
      <w:r w:rsidRPr="00C352C6">
        <w:rPr>
          <w:rFonts w:ascii="Courier New" w:hAnsi="Courier New" w:cs="Courier New"/>
          <w:sz w:val="20"/>
          <w:szCs w:val="20"/>
        </w:rPr>
        <w:t>Dla wstępnego schłodzenia powietrza w centralach wentylacyjnych przewidziano agregaty skraplające dla chłodnic w centralach.</w:t>
      </w:r>
    </w:p>
    <w:p w:rsidR="00C352C6" w:rsidRPr="00C352C6" w:rsidRDefault="00C352C6" w:rsidP="00C352C6">
      <w:pPr>
        <w:autoSpaceDE w:val="0"/>
        <w:autoSpaceDN w:val="0"/>
        <w:adjustRightInd w:val="0"/>
        <w:jc w:val="both"/>
        <w:rPr>
          <w:rFonts w:ascii="Courier New" w:hAnsi="Courier New" w:cs="Courier New"/>
          <w:b/>
          <w:sz w:val="20"/>
          <w:szCs w:val="20"/>
        </w:rPr>
      </w:pPr>
      <w:r w:rsidRPr="00C352C6">
        <w:rPr>
          <w:rFonts w:ascii="Courier New" w:hAnsi="Courier New" w:cs="Courier New"/>
          <w:sz w:val="20"/>
          <w:szCs w:val="20"/>
        </w:rPr>
        <w:t>W pomieszczeniu serwerowni przewidziano układ pracy naprzemiennej całorocznej składający się z jednostek zewnętrznych oraz jednostek wewnętrznych ściennych.</w:t>
      </w:r>
    </w:p>
    <w:p w:rsidR="00C352C6" w:rsidRPr="00C352C6" w:rsidRDefault="00C352C6" w:rsidP="00C352C6">
      <w:pPr>
        <w:ind w:firstLine="360"/>
        <w:jc w:val="both"/>
        <w:rPr>
          <w:rFonts w:ascii="Courier New" w:hAnsi="Courier New" w:cs="Courier New"/>
          <w:sz w:val="20"/>
          <w:szCs w:val="20"/>
        </w:rPr>
      </w:pPr>
      <w:r w:rsidRPr="00C352C6">
        <w:rPr>
          <w:rFonts w:ascii="Courier New" w:hAnsi="Courier New" w:cs="Courier New"/>
          <w:sz w:val="20"/>
          <w:szCs w:val="20"/>
        </w:rPr>
        <w:t>Czynnikiem chłodniczym w instalacji jest R410A i R32. Zadaniem zaprojektowanej instalacji klimatyzacyjnej jest zapewnienie komfortu cieplnego (temperaturowego) w wybranych pomieszczeniach w/w obiektu.</w:t>
      </w:r>
    </w:p>
    <w:p w:rsidR="00C352C6" w:rsidRPr="00C352C6" w:rsidRDefault="00C352C6" w:rsidP="00C352C6">
      <w:pPr>
        <w:autoSpaceDE w:val="0"/>
        <w:autoSpaceDN w:val="0"/>
        <w:adjustRightInd w:val="0"/>
        <w:jc w:val="both"/>
        <w:rPr>
          <w:rFonts w:ascii="Courier New" w:hAnsi="Courier New" w:cs="Courier New"/>
          <w:sz w:val="20"/>
          <w:szCs w:val="20"/>
        </w:rPr>
      </w:pPr>
    </w:p>
    <w:p w:rsidR="00C352C6" w:rsidRPr="00C352C6" w:rsidRDefault="00C352C6" w:rsidP="00C352C6">
      <w:pPr>
        <w:autoSpaceDE w:val="0"/>
        <w:autoSpaceDN w:val="0"/>
        <w:adjustRightInd w:val="0"/>
        <w:jc w:val="both"/>
        <w:rPr>
          <w:rFonts w:ascii="Courier New" w:hAnsi="Courier New" w:cs="Courier New"/>
          <w:sz w:val="20"/>
          <w:szCs w:val="20"/>
        </w:rPr>
      </w:pPr>
      <w:r w:rsidRPr="00C352C6">
        <w:rPr>
          <w:rFonts w:ascii="Courier New" w:hAnsi="Courier New" w:cs="Courier New"/>
          <w:sz w:val="20"/>
          <w:szCs w:val="20"/>
        </w:rPr>
        <w:t>Elementy pojedynczego systemu chłodniczego:</w:t>
      </w:r>
    </w:p>
    <w:p w:rsidR="00C352C6" w:rsidRPr="00C352C6" w:rsidRDefault="00C352C6" w:rsidP="00C352C6">
      <w:pPr>
        <w:autoSpaceDE w:val="0"/>
        <w:autoSpaceDN w:val="0"/>
        <w:adjustRightInd w:val="0"/>
        <w:jc w:val="both"/>
        <w:rPr>
          <w:rFonts w:ascii="Courier New" w:hAnsi="Courier New" w:cs="Courier New"/>
          <w:sz w:val="20"/>
          <w:szCs w:val="20"/>
        </w:rPr>
      </w:pPr>
      <w:r w:rsidRPr="00C352C6">
        <w:rPr>
          <w:rFonts w:ascii="Courier New" w:hAnsi="Courier New" w:cs="Courier New"/>
          <w:sz w:val="20"/>
          <w:szCs w:val="20"/>
        </w:rPr>
        <w:t>System składa się z:</w:t>
      </w:r>
    </w:p>
    <w:p w:rsidR="00C352C6" w:rsidRPr="00C352C6" w:rsidRDefault="00C352C6" w:rsidP="00E25970">
      <w:pPr>
        <w:numPr>
          <w:ilvl w:val="0"/>
          <w:numId w:val="48"/>
        </w:numPr>
        <w:autoSpaceDE w:val="0"/>
        <w:autoSpaceDN w:val="0"/>
        <w:adjustRightInd w:val="0"/>
        <w:jc w:val="both"/>
        <w:rPr>
          <w:rFonts w:ascii="Courier New" w:hAnsi="Courier New" w:cs="Courier New"/>
          <w:sz w:val="20"/>
          <w:szCs w:val="20"/>
        </w:rPr>
      </w:pPr>
      <w:r w:rsidRPr="00C352C6">
        <w:rPr>
          <w:rFonts w:ascii="Courier New" w:hAnsi="Courier New" w:cs="Courier New"/>
          <w:sz w:val="20"/>
          <w:szCs w:val="20"/>
        </w:rPr>
        <w:t>jednostki zewnętrznej zawierających skraplacz z bardzo cichym wentylatorem zlokalizowanej na zewnątrz budynku na elewacji,</w:t>
      </w:r>
    </w:p>
    <w:p w:rsidR="00C352C6" w:rsidRPr="00C352C6" w:rsidRDefault="00C352C6" w:rsidP="00E25970">
      <w:pPr>
        <w:numPr>
          <w:ilvl w:val="0"/>
          <w:numId w:val="48"/>
        </w:numPr>
        <w:autoSpaceDE w:val="0"/>
        <w:autoSpaceDN w:val="0"/>
        <w:adjustRightInd w:val="0"/>
        <w:jc w:val="both"/>
        <w:rPr>
          <w:rFonts w:ascii="Courier New" w:hAnsi="Courier New" w:cs="Courier New"/>
          <w:sz w:val="20"/>
          <w:szCs w:val="20"/>
        </w:rPr>
      </w:pPr>
      <w:r w:rsidRPr="00C352C6">
        <w:rPr>
          <w:rFonts w:ascii="Courier New" w:hAnsi="Courier New" w:cs="Courier New"/>
          <w:sz w:val="20"/>
          <w:szCs w:val="20"/>
        </w:rPr>
        <w:t xml:space="preserve">jednostek wewnętrznych ściennych o dyskretnym wyglądzie, </w:t>
      </w:r>
    </w:p>
    <w:p w:rsidR="00C352C6" w:rsidRPr="00C352C6" w:rsidRDefault="00C352C6" w:rsidP="00C352C6">
      <w:pPr>
        <w:numPr>
          <w:ilvl w:val="0"/>
          <w:numId w:val="37"/>
        </w:numPr>
        <w:autoSpaceDE w:val="0"/>
        <w:autoSpaceDN w:val="0"/>
        <w:adjustRightInd w:val="0"/>
        <w:jc w:val="both"/>
        <w:rPr>
          <w:rFonts w:ascii="Courier New" w:hAnsi="Courier New" w:cs="Courier New"/>
          <w:sz w:val="20"/>
          <w:szCs w:val="20"/>
        </w:rPr>
      </w:pPr>
      <w:r w:rsidRPr="00C352C6">
        <w:rPr>
          <w:rFonts w:ascii="Courier New" w:hAnsi="Courier New" w:cs="Courier New"/>
          <w:sz w:val="20"/>
          <w:szCs w:val="20"/>
        </w:rPr>
        <w:t>pilotów zdalnego sterowania</w:t>
      </w:r>
    </w:p>
    <w:p w:rsidR="00C352C6" w:rsidRPr="00C352C6" w:rsidRDefault="00C352C6" w:rsidP="00C352C6">
      <w:pPr>
        <w:numPr>
          <w:ilvl w:val="0"/>
          <w:numId w:val="37"/>
        </w:numPr>
        <w:autoSpaceDE w:val="0"/>
        <w:autoSpaceDN w:val="0"/>
        <w:adjustRightInd w:val="0"/>
        <w:jc w:val="both"/>
        <w:rPr>
          <w:rFonts w:ascii="Courier New" w:hAnsi="Courier New" w:cs="Courier New"/>
          <w:sz w:val="20"/>
          <w:szCs w:val="20"/>
        </w:rPr>
      </w:pPr>
      <w:r w:rsidRPr="00C352C6">
        <w:rPr>
          <w:rFonts w:ascii="Courier New" w:hAnsi="Courier New" w:cs="Courier New"/>
          <w:sz w:val="20"/>
          <w:szCs w:val="20"/>
        </w:rPr>
        <w:lastRenderedPageBreak/>
        <w:t>rur rozprowadzających czynnik chłodniczy</w:t>
      </w:r>
    </w:p>
    <w:p w:rsidR="00C352C6" w:rsidRPr="00C352C6" w:rsidRDefault="00C352C6" w:rsidP="00C352C6">
      <w:pPr>
        <w:numPr>
          <w:ilvl w:val="0"/>
          <w:numId w:val="37"/>
        </w:numPr>
        <w:autoSpaceDE w:val="0"/>
        <w:autoSpaceDN w:val="0"/>
        <w:adjustRightInd w:val="0"/>
        <w:jc w:val="both"/>
        <w:rPr>
          <w:rFonts w:ascii="Courier New" w:hAnsi="Courier New" w:cs="Courier New"/>
          <w:sz w:val="20"/>
          <w:szCs w:val="20"/>
        </w:rPr>
      </w:pPr>
      <w:r w:rsidRPr="00C352C6">
        <w:rPr>
          <w:rFonts w:ascii="Courier New" w:hAnsi="Courier New" w:cs="Courier New"/>
          <w:sz w:val="20"/>
          <w:szCs w:val="20"/>
        </w:rPr>
        <w:t>przewodów zasilających oraz sterujących,</w:t>
      </w:r>
    </w:p>
    <w:p w:rsidR="00C352C6" w:rsidRPr="00C352C6" w:rsidRDefault="00C352C6" w:rsidP="00C352C6">
      <w:pPr>
        <w:numPr>
          <w:ilvl w:val="0"/>
          <w:numId w:val="37"/>
        </w:numPr>
        <w:autoSpaceDE w:val="0"/>
        <w:autoSpaceDN w:val="0"/>
        <w:adjustRightInd w:val="0"/>
        <w:jc w:val="both"/>
        <w:rPr>
          <w:rFonts w:ascii="Courier New" w:hAnsi="Courier New" w:cs="Courier New"/>
          <w:sz w:val="20"/>
          <w:szCs w:val="20"/>
        </w:rPr>
      </w:pPr>
      <w:r w:rsidRPr="00C352C6">
        <w:rPr>
          <w:rFonts w:ascii="Courier New" w:hAnsi="Courier New" w:cs="Courier New"/>
          <w:sz w:val="20"/>
          <w:szCs w:val="20"/>
        </w:rPr>
        <w:t>rur odprowadzających skropliny z poszczególnych jednostek wewnętrznych oraz zewnętrznych.</w:t>
      </w:r>
    </w:p>
    <w:p w:rsidR="00C352C6" w:rsidRPr="00C352C6" w:rsidRDefault="00C352C6" w:rsidP="00C352C6">
      <w:pPr>
        <w:autoSpaceDE w:val="0"/>
        <w:autoSpaceDN w:val="0"/>
        <w:adjustRightInd w:val="0"/>
        <w:ind w:firstLine="360"/>
        <w:jc w:val="both"/>
        <w:rPr>
          <w:rFonts w:ascii="Courier New" w:hAnsi="Courier New" w:cs="Courier New"/>
          <w:sz w:val="20"/>
          <w:szCs w:val="20"/>
        </w:rPr>
      </w:pPr>
      <w:r w:rsidRPr="00C352C6">
        <w:rPr>
          <w:rFonts w:ascii="Courier New" w:hAnsi="Courier New" w:cs="Courier New"/>
          <w:sz w:val="20"/>
          <w:szCs w:val="20"/>
        </w:rPr>
        <w:t>Główne trasy rurociągów chłodniczych prowadzone będą w korytkach maskujących PVC oraz pod sufitem podwieszanym. Wraz z instalacją freonową prowadzona będzie instalacja sterująca i zasilająca.</w:t>
      </w:r>
    </w:p>
    <w:p w:rsidR="00C352C6" w:rsidRPr="00C352C6" w:rsidRDefault="00C352C6" w:rsidP="00C352C6">
      <w:pPr>
        <w:autoSpaceDE w:val="0"/>
        <w:autoSpaceDN w:val="0"/>
        <w:adjustRightInd w:val="0"/>
        <w:ind w:firstLine="360"/>
        <w:jc w:val="both"/>
        <w:rPr>
          <w:rFonts w:ascii="Courier New" w:hAnsi="Courier New" w:cs="Courier New"/>
          <w:sz w:val="20"/>
          <w:szCs w:val="20"/>
        </w:rPr>
      </w:pPr>
      <w:r w:rsidRPr="00C352C6">
        <w:rPr>
          <w:rFonts w:ascii="Courier New" w:hAnsi="Courier New" w:cs="Courier New"/>
          <w:sz w:val="20"/>
          <w:szCs w:val="20"/>
        </w:rPr>
        <w:t xml:space="preserve">Szczegółowe umiejscowienie jednostek wewnętrznych, zewnętrznych wraz z rozprowadzeniem przewodów gazowych, cieczowych i sterujących przedstawiają rysunki dołączone do opracowania. Instalację skroplin należy podłączyć do kanalizacji po uprzednim ich </w:t>
      </w:r>
      <w:proofErr w:type="spellStart"/>
      <w:r w:rsidRPr="00C352C6">
        <w:rPr>
          <w:rFonts w:ascii="Courier New" w:hAnsi="Courier New" w:cs="Courier New"/>
          <w:sz w:val="20"/>
          <w:szCs w:val="20"/>
        </w:rPr>
        <w:t>zasyfonowaniu</w:t>
      </w:r>
      <w:proofErr w:type="spellEnd"/>
      <w:r w:rsidRPr="00C352C6">
        <w:rPr>
          <w:rFonts w:ascii="Courier New" w:hAnsi="Courier New" w:cs="Courier New"/>
          <w:sz w:val="20"/>
          <w:szCs w:val="20"/>
        </w:rPr>
        <w:t xml:space="preserve">. </w:t>
      </w:r>
    </w:p>
    <w:p w:rsidR="00C352C6" w:rsidRPr="00C352C6" w:rsidRDefault="00C352C6" w:rsidP="00C352C6">
      <w:pPr>
        <w:ind w:firstLine="360"/>
        <w:jc w:val="both"/>
        <w:rPr>
          <w:rFonts w:ascii="Courier New" w:hAnsi="Courier New" w:cs="Courier New"/>
          <w:sz w:val="20"/>
          <w:szCs w:val="20"/>
        </w:rPr>
      </w:pPr>
      <w:r w:rsidRPr="00C352C6">
        <w:rPr>
          <w:rFonts w:ascii="Courier New" w:hAnsi="Courier New" w:cs="Courier New"/>
          <w:sz w:val="20"/>
          <w:szCs w:val="20"/>
        </w:rPr>
        <w:t xml:space="preserve">Dla poszczególnych pomieszczeń w zależności od obliczonych zysków ciepła dobrano indywidualne urządzenia wewnętrzne – parowniki, które poprzez instalację chłodniczą z rur miedzianych połączone będą do dobranego źródła chłodu czyli agregatu chłodniczego. Agregaty dobrane zostały na docelowe zapotrzebowanie chłodu dla pomieszczeń. </w:t>
      </w:r>
    </w:p>
    <w:p w:rsidR="00C352C6" w:rsidRPr="00C352C6" w:rsidRDefault="00C352C6" w:rsidP="00C352C6">
      <w:pPr>
        <w:ind w:firstLine="360"/>
        <w:jc w:val="both"/>
        <w:rPr>
          <w:rFonts w:ascii="Courier New" w:hAnsi="Courier New" w:cs="Courier New"/>
          <w:sz w:val="20"/>
          <w:szCs w:val="20"/>
        </w:rPr>
      </w:pPr>
      <w:r w:rsidRPr="00C352C6">
        <w:rPr>
          <w:rFonts w:ascii="Courier New" w:hAnsi="Courier New" w:cs="Courier New"/>
          <w:sz w:val="20"/>
          <w:szCs w:val="20"/>
        </w:rPr>
        <w:t xml:space="preserve">Czynnik chłodniczy w postaci par i cieczy prowadzony będzie przewodami miedzianymi o średnicach jak na rysunkach. Przewody łączyć lutując. Łączenia rur chłodniczych wykonać jako lutowane w osłonie gazów szlachetnych. </w:t>
      </w:r>
    </w:p>
    <w:p w:rsidR="00C352C6" w:rsidRPr="00C352C6" w:rsidRDefault="00C352C6" w:rsidP="00C352C6">
      <w:pPr>
        <w:ind w:firstLine="360"/>
        <w:jc w:val="both"/>
        <w:rPr>
          <w:rFonts w:ascii="Courier New" w:hAnsi="Courier New" w:cs="Courier New"/>
          <w:sz w:val="20"/>
          <w:szCs w:val="20"/>
        </w:rPr>
      </w:pPr>
      <w:r w:rsidRPr="00C352C6">
        <w:rPr>
          <w:rFonts w:ascii="Courier New" w:hAnsi="Courier New" w:cs="Courier New"/>
          <w:sz w:val="20"/>
          <w:szCs w:val="20"/>
        </w:rPr>
        <w:t xml:space="preserve">Montaż i rozruch instalacji oraz napełnienie instalacji freonem winna wykonać firma udzielająca gwarancji dla całego zaprojektowanego systemu. </w:t>
      </w:r>
    </w:p>
    <w:p w:rsidR="00C352C6" w:rsidRPr="00C352C6" w:rsidRDefault="00C352C6" w:rsidP="00C352C6">
      <w:pPr>
        <w:jc w:val="both"/>
        <w:rPr>
          <w:rFonts w:ascii="Courier New" w:hAnsi="Courier New" w:cs="Courier New"/>
          <w:sz w:val="20"/>
          <w:szCs w:val="20"/>
          <w:lang w:eastAsia="ar-SA"/>
        </w:rPr>
      </w:pPr>
    </w:p>
    <w:p w:rsidR="00C352C6" w:rsidRPr="00C352C6" w:rsidRDefault="00C352C6" w:rsidP="00C352C6">
      <w:pPr>
        <w:jc w:val="both"/>
        <w:rPr>
          <w:rFonts w:ascii="Courier New" w:hAnsi="Courier New" w:cs="Courier New"/>
          <w:b/>
          <w:color w:val="000000"/>
          <w:lang w:eastAsia="ar-SA"/>
        </w:rPr>
      </w:pPr>
      <w:r w:rsidRPr="00C352C6">
        <w:rPr>
          <w:rFonts w:ascii="Courier New" w:hAnsi="Courier New" w:cs="Courier New"/>
          <w:b/>
          <w:color w:val="000000"/>
          <w:lang w:eastAsia="ar-SA"/>
        </w:rPr>
        <w:t xml:space="preserve">3. </w:t>
      </w:r>
      <w:bookmarkStart w:id="3" w:name="_Toc184810887"/>
      <w:r w:rsidRPr="00C352C6">
        <w:rPr>
          <w:rFonts w:ascii="Courier New" w:hAnsi="Courier New" w:cs="Courier New"/>
          <w:b/>
          <w:color w:val="000000"/>
          <w:lang w:eastAsia="ar-SA"/>
        </w:rPr>
        <w:t>Uwagi i wymagania</w:t>
      </w:r>
      <w:bookmarkEnd w:id="3"/>
    </w:p>
    <w:p w:rsidR="00C352C6" w:rsidRPr="00C352C6" w:rsidRDefault="00C352C6" w:rsidP="00C352C6">
      <w:pPr>
        <w:jc w:val="both"/>
        <w:rPr>
          <w:rFonts w:ascii="Courier New" w:hAnsi="Courier New" w:cs="Courier New"/>
          <w:color w:val="000000"/>
          <w:sz w:val="20"/>
          <w:szCs w:val="20"/>
          <w:lang w:eastAsia="ar-SA"/>
        </w:rPr>
      </w:pPr>
      <w:r w:rsidRPr="00C352C6">
        <w:rPr>
          <w:rFonts w:ascii="Courier New" w:hAnsi="Courier New" w:cs="Courier New"/>
          <w:color w:val="000000"/>
          <w:sz w:val="20"/>
          <w:szCs w:val="20"/>
          <w:lang w:eastAsia="ar-SA"/>
        </w:rPr>
        <w:t>Instalację należy wykonać zgodnie z:</w:t>
      </w:r>
    </w:p>
    <w:p w:rsidR="00C352C6" w:rsidRPr="00C352C6" w:rsidRDefault="00C352C6" w:rsidP="00C352C6">
      <w:pPr>
        <w:jc w:val="both"/>
        <w:rPr>
          <w:rFonts w:ascii="Courier New" w:hAnsi="Courier New" w:cs="Courier New"/>
          <w:color w:val="000000"/>
          <w:sz w:val="20"/>
          <w:szCs w:val="20"/>
          <w:lang w:eastAsia="ar-SA"/>
        </w:rPr>
      </w:pPr>
      <w:r w:rsidRPr="00C352C6">
        <w:rPr>
          <w:rFonts w:ascii="Courier New" w:hAnsi="Courier New" w:cs="Courier New"/>
          <w:color w:val="000000"/>
          <w:sz w:val="20"/>
          <w:szCs w:val="20"/>
          <w:lang w:eastAsia="ar-SA"/>
        </w:rPr>
        <w:t xml:space="preserve"> „Warunkami technicznymi wykonania i odbioru robót budowlano-montażowych” cz. II   „Instalacje sanitarne i przemysłowe” Arkady 1988</w:t>
      </w:r>
    </w:p>
    <w:p w:rsidR="00C352C6" w:rsidRPr="00C352C6" w:rsidRDefault="00C352C6" w:rsidP="00C352C6">
      <w:pPr>
        <w:jc w:val="both"/>
        <w:rPr>
          <w:rFonts w:ascii="Courier New" w:hAnsi="Courier New" w:cs="Courier New"/>
          <w:color w:val="000000"/>
          <w:sz w:val="20"/>
          <w:szCs w:val="20"/>
          <w:lang w:eastAsia="ar-SA"/>
        </w:rPr>
      </w:pPr>
      <w:r w:rsidRPr="00C352C6">
        <w:rPr>
          <w:rFonts w:ascii="Courier New" w:hAnsi="Courier New" w:cs="Courier New"/>
          <w:color w:val="000000"/>
          <w:sz w:val="20"/>
          <w:szCs w:val="20"/>
          <w:lang w:eastAsia="ar-SA"/>
        </w:rPr>
        <w:t xml:space="preserve">„Warunkami Technicznymi montażu i odbioru urządzeń do regulacji i pomiaru zużycia chłodu i wody w budynkach – </w:t>
      </w:r>
      <w:proofErr w:type="spellStart"/>
      <w:r w:rsidRPr="00C352C6">
        <w:rPr>
          <w:rFonts w:ascii="Courier New" w:hAnsi="Courier New" w:cs="Courier New"/>
          <w:color w:val="000000"/>
          <w:sz w:val="20"/>
          <w:szCs w:val="20"/>
          <w:lang w:eastAsia="ar-SA"/>
        </w:rPr>
        <w:t>PKTSGGiK</w:t>
      </w:r>
      <w:proofErr w:type="spellEnd"/>
      <w:r w:rsidRPr="00C352C6">
        <w:rPr>
          <w:rFonts w:ascii="Courier New" w:hAnsi="Courier New" w:cs="Courier New"/>
          <w:color w:val="000000"/>
          <w:sz w:val="20"/>
          <w:szCs w:val="20"/>
          <w:lang w:eastAsia="ar-SA"/>
        </w:rPr>
        <w:t xml:space="preserve"> 1997 r.”</w:t>
      </w:r>
    </w:p>
    <w:p w:rsidR="00C352C6" w:rsidRPr="00C352C6" w:rsidRDefault="00C352C6" w:rsidP="00C352C6">
      <w:pPr>
        <w:jc w:val="both"/>
        <w:rPr>
          <w:rFonts w:ascii="Courier New" w:hAnsi="Courier New" w:cs="Courier New"/>
          <w:color w:val="000000"/>
          <w:sz w:val="20"/>
          <w:szCs w:val="20"/>
          <w:lang w:eastAsia="ar-SA"/>
        </w:rPr>
      </w:pPr>
      <w:r w:rsidRPr="00C352C6">
        <w:rPr>
          <w:rFonts w:ascii="Courier New" w:hAnsi="Courier New" w:cs="Courier New"/>
          <w:color w:val="000000"/>
          <w:sz w:val="20"/>
          <w:szCs w:val="20"/>
          <w:lang w:eastAsia="ar-SA"/>
        </w:rPr>
        <w:t xml:space="preserve">„Warunkami technicznymi wykonania i odbioru rurociągów z tworzyw sztucznych wraz z aneksem” </w:t>
      </w:r>
      <w:r w:rsidRPr="00C352C6">
        <w:rPr>
          <w:rFonts w:ascii="Courier New" w:hAnsi="Courier New" w:cs="Courier New"/>
          <w:color w:val="000000"/>
          <w:sz w:val="20"/>
          <w:szCs w:val="20"/>
          <w:lang w:eastAsia="ar-SA"/>
        </w:rPr>
        <w:tab/>
      </w:r>
      <w:proofErr w:type="spellStart"/>
      <w:r w:rsidRPr="00C352C6">
        <w:rPr>
          <w:rFonts w:ascii="Courier New" w:hAnsi="Courier New" w:cs="Courier New"/>
          <w:color w:val="000000"/>
          <w:sz w:val="20"/>
          <w:szCs w:val="20"/>
          <w:lang w:eastAsia="ar-SA"/>
        </w:rPr>
        <w:t>PKTSGGiK</w:t>
      </w:r>
      <w:proofErr w:type="spellEnd"/>
      <w:r w:rsidRPr="00C352C6">
        <w:rPr>
          <w:rFonts w:ascii="Courier New" w:hAnsi="Courier New" w:cs="Courier New"/>
          <w:color w:val="000000"/>
          <w:sz w:val="20"/>
          <w:szCs w:val="20"/>
          <w:lang w:eastAsia="ar-SA"/>
        </w:rPr>
        <w:t xml:space="preserve"> 1998.</w:t>
      </w:r>
    </w:p>
    <w:p w:rsidR="00C352C6" w:rsidRPr="00C352C6" w:rsidRDefault="00C352C6" w:rsidP="00C352C6">
      <w:pPr>
        <w:jc w:val="both"/>
        <w:rPr>
          <w:rFonts w:ascii="Courier New" w:hAnsi="Courier New" w:cs="Courier New"/>
          <w:color w:val="000000"/>
          <w:sz w:val="20"/>
          <w:szCs w:val="20"/>
          <w:lang w:eastAsia="ar-SA"/>
        </w:rPr>
      </w:pPr>
      <w:r w:rsidRPr="00C352C6">
        <w:rPr>
          <w:rFonts w:ascii="Courier New" w:hAnsi="Courier New" w:cs="Courier New"/>
          <w:color w:val="000000"/>
          <w:sz w:val="20"/>
          <w:szCs w:val="20"/>
          <w:lang w:eastAsia="ar-SA"/>
        </w:rPr>
        <w:t>Obsługa i eksploatacja urządzeń zgodnie z wytycznymi podanymi przez producenta w D.T.R. Wszystkie zauważone usterki należy bezzwłocznie usunąć.</w:t>
      </w:r>
    </w:p>
    <w:p w:rsidR="00C352C6" w:rsidRPr="00C352C6" w:rsidRDefault="00C352C6" w:rsidP="00C352C6">
      <w:pPr>
        <w:jc w:val="both"/>
        <w:rPr>
          <w:rFonts w:ascii="Courier New" w:hAnsi="Courier New" w:cs="Courier New"/>
          <w:color w:val="000000"/>
          <w:sz w:val="20"/>
          <w:szCs w:val="20"/>
          <w:lang w:eastAsia="ar-SA"/>
        </w:rPr>
      </w:pPr>
      <w:r w:rsidRPr="00C352C6">
        <w:rPr>
          <w:rFonts w:ascii="Courier New" w:hAnsi="Courier New" w:cs="Courier New"/>
          <w:color w:val="000000"/>
          <w:sz w:val="20"/>
          <w:szCs w:val="20"/>
          <w:lang w:eastAsia="ar-SA"/>
        </w:rPr>
        <w:t>Wszelkie zmiany standardów muszą być zgodne z aktualnie obowiązującymi normami, przepisami i warunkami technicznymi.</w:t>
      </w:r>
    </w:p>
    <w:p w:rsidR="00C352C6" w:rsidRPr="00C352C6" w:rsidRDefault="00C352C6" w:rsidP="00C352C6">
      <w:pPr>
        <w:jc w:val="both"/>
        <w:rPr>
          <w:rFonts w:ascii="Courier New" w:hAnsi="Courier New" w:cs="Courier New"/>
          <w:color w:val="000000"/>
          <w:sz w:val="20"/>
          <w:szCs w:val="20"/>
          <w:lang w:eastAsia="ar-SA"/>
        </w:rPr>
      </w:pPr>
      <w:r w:rsidRPr="00C352C6">
        <w:rPr>
          <w:rFonts w:ascii="Courier New" w:hAnsi="Courier New" w:cs="Courier New"/>
          <w:color w:val="000000"/>
          <w:sz w:val="20"/>
          <w:szCs w:val="20"/>
          <w:lang w:eastAsia="ar-SA"/>
        </w:rPr>
        <w:t xml:space="preserve">Przejścia instalacyjne przez ściany oddzielenia przeciwpożarowego o odporności ogniowej 60 min typ </w:t>
      </w:r>
      <w:proofErr w:type="spellStart"/>
      <w:r w:rsidRPr="00C352C6">
        <w:rPr>
          <w:rFonts w:ascii="Courier New" w:hAnsi="Courier New" w:cs="Courier New"/>
          <w:color w:val="000000"/>
          <w:sz w:val="20"/>
          <w:szCs w:val="20"/>
          <w:lang w:eastAsia="ar-SA"/>
        </w:rPr>
        <w:t>Promat</w:t>
      </w:r>
      <w:proofErr w:type="spellEnd"/>
      <w:r w:rsidRPr="00C352C6">
        <w:rPr>
          <w:rFonts w:ascii="Courier New" w:hAnsi="Courier New" w:cs="Courier New"/>
          <w:color w:val="000000"/>
          <w:sz w:val="20"/>
          <w:szCs w:val="20"/>
          <w:lang w:eastAsia="ar-SA"/>
        </w:rPr>
        <w:t xml:space="preserve">. Przy przejściach przez ściany oraz strefy p. </w:t>
      </w:r>
      <w:proofErr w:type="spellStart"/>
      <w:r w:rsidRPr="00C352C6">
        <w:rPr>
          <w:rFonts w:ascii="Courier New" w:hAnsi="Courier New" w:cs="Courier New"/>
          <w:color w:val="000000"/>
          <w:sz w:val="20"/>
          <w:szCs w:val="20"/>
          <w:lang w:eastAsia="ar-SA"/>
        </w:rPr>
        <w:t>poż</w:t>
      </w:r>
      <w:proofErr w:type="spellEnd"/>
      <w:r w:rsidRPr="00C352C6">
        <w:rPr>
          <w:rFonts w:ascii="Courier New" w:hAnsi="Courier New" w:cs="Courier New"/>
          <w:color w:val="000000"/>
          <w:sz w:val="20"/>
          <w:szCs w:val="20"/>
          <w:lang w:eastAsia="ar-SA"/>
        </w:rPr>
        <w:t xml:space="preserve">. należy stosować rury ochronne i przejścia p. </w:t>
      </w:r>
      <w:proofErr w:type="spellStart"/>
      <w:r w:rsidRPr="00C352C6">
        <w:rPr>
          <w:rFonts w:ascii="Courier New" w:hAnsi="Courier New" w:cs="Courier New"/>
          <w:color w:val="000000"/>
          <w:sz w:val="20"/>
          <w:szCs w:val="20"/>
          <w:lang w:eastAsia="ar-SA"/>
        </w:rPr>
        <w:t>poż</w:t>
      </w:r>
      <w:proofErr w:type="spellEnd"/>
      <w:r w:rsidRPr="00C352C6">
        <w:rPr>
          <w:rFonts w:ascii="Courier New" w:hAnsi="Courier New" w:cs="Courier New"/>
          <w:color w:val="000000"/>
          <w:sz w:val="20"/>
          <w:szCs w:val="20"/>
          <w:lang w:eastAsia="ar-SA"/>
        </w:rPr>
        <w:t>.</w:t>
      </w:r>
    </w:p>
    <w:p w:rsidR="00BC1B70" w:rsidRPr="00C352C6" w:rsidRDefault="00C352C6" w:rsidP="00E34DFD">
      <w:pPr>
        <w:jc w:val="both"/>
        <w:rPr>
          <w:rFonts w:ascii="Courier New" w:hAnsi="Courier New" w:cs="Courier New"/>
          <w:b/>
          <w:color w:val="000000"/>
          <w:sz w:val="20"/>
          <w:szCs w:val="20"/>
          <w:u w:val="single"/>
          <w:lang w:eastAsia="ar-SA"/>
        </w:rPr>
      </w:pPr>
      <w:r w:rsidRPr="00C352C6">
        <w:rPr>
          <w:rFonts w:ascii="Courier New" w:hAnsi="Courier New" w:cs="Courier New"/>
          <w:b/>
          <w:color w:val="000000"/>
          <w:sz w:val="20"/>
          <w:szCs w:val="20"/>
          <w:u w:val="single"/>
          <w:lang w:eastAsia="ar-SA"/>
        </w:rPr>
        <w:t xml:space="preserve">Przedstawione w dokumentacji projektowej urządzenia techniczne, wyroby i materiały ze wskazaniem producenta należy traktować jako przykładowe. Oznacza to, że Wykonawca może zaproponować innych producentów dla urządzeń, wyrobów i materiałów określonych w projekcie budowlanym z zachowaniem odpowiednich równoważnych parametrów technicznych ww. urządzeń, wyrobów i materiałów pozwalających osiągnąć oczekiwaną funkcjonalność całego układu będącego przedmiotem projektu – po uzyskaniu zgody projektanta. Wykonawca zobligowany jest do uzyskania wszelkich ewentualnie wymaganych uzgodnień. </w:t>
      </w:r>
    </w:p>
    <w:p w:rsidR="00A45351" w:rsidRDefault="00A45351" w:rsidP="00445DA8">
      <w:pPr>
        <w:jc w:val="both"/>
        <w:rPr>
          <w:rFonts w:ascii="Courier New" w:hAnsi="Courier New" w:cs="Courier New"/>
          <w:b/>
          <w:color w:val="000000" w:themeColor="text1"/>
        </w:rPr>
      </w:pPr>
    </w:p>
    <w:p w:rsidR="00A45351" w:rsidRDefault="00A45351" w:rsidP="00445DA8">
      <w:pPr>
        <w:jc w:val="both"/>
        <w:rPr>
          <w:rFonts w:ascii="Courier New" w:hAnsi="Courier New" w:cs="Courier New"/>
          <w:b/>
          <w:color w:val="000000" w:themeColor="text1"/>
        </w:rPr>
      </w:pPr>
    </w:p>
    <w:p w:rsidR="00A45351" w:rsidRDefault="00A45351" w:rsidP="00445DA8">
      <w:pPr>
        <w:jc w:val="both"/>
        <w:rPr>
          <w:rFonts w:ascii="Courier New" w:hAnsi="Courier New" w:cs="Courier New"/>
          <w:b/>
          <w:color w:val="000000" w:themeColor="text1"/>
        </w:rPr>
      </w:pPr>
    </w:p>
    <w:p w:rsidR="00A45351" w:rsidRDefault="00A45351" w:rsidP="00445DA8">
      <w:pPr>
        <w:jc w:val="both"/>
        <w:rPr>
          <w:rFonts w:ascii="Courier New" w:hAnsi="Courier New" w:cs="Courier New"/>
          <w:b/>
          <w:color w:val="000000" w:themeColor="text1"/>
        </w:rPr>
      </w:pPr>
    </w:p>
    <w:p w:rsidR="00A45351" w:rsidRDefault="00A45351" w:rsidP="00445DA8">
      <w:pPr>
        <w:jc w:val="both"/>
        <w:rPr>
          <w:rFonts w:ascii="Courier New" w:hAnsi="Courier New" w:cs="Courier New"/>
          <w:b/>
          <w:color w:val="000000" w:themeColor="text1"/>
        </w:rPr>
      </w:pPr>
    </w:p>
    <w:p w:rsidR="00A45351" w:rsidRDefault="00A45351" w:rsidP="00445DA8">
      <w:pPr>
        <w:jc w:val="both"/>
        <w:rPr>
          <w:rFonts w:ascii="Courier New" w:hAnsi="Courier New" w:cs="Courier New"/>
          <w:b/>
          <w:color w:val="000000" w:themeColor="text1"/>
        </w:rPr>
      </w:pPr>
    </w:p>
    <w:p w:rsidR="00A45351" w:rsidRDefault="00A45351" w:rsidP="00445DA8">
      <w:pPr>
        <w:jc w:val="both"/>
        <w:rPr>
          <w:rFonts w:ascii="Courier New" w:hAnsi="Courier New" w:cs="Courier New"/>
          <w:b/>
          <w:color w:val="000000" w:themeColor="text1"/>
        </w:rPr>
      </w:pPr>
    </w:p>
    <w:p w:rsidR="00A45351" w:rsidRDefault="00A45351" w:rsidP="00445DA8">
      <w:pPr>
        <w:jc w:val="both"/>
        <w:rPr>
          <w:rFonts w:ascii="Courier New" w:hAnsi="Courier New" w:cs="Courier New"/>
          <w:b/>
          <w:color w:val="000000" w:themeColor="text1"/>
        </w:rPr>
      </w:pPr>
    </w:p>
    <w:p w:rsidR="00A45351" w:rsidRDefault="00A45351" w:rsidP="00445DA8">
      <w:pPr>
        <w:jc w:val="both"/>
        <w:rPr>
          <w:rFonts w:ascii="Courier New" w:hAnsi="Courier New" w:cs="Courier New"/>
          <w:b/>
          <w:color w:val="000000" w:themeColor="text1"/>
        </w:rPr>
      </w:pPr>
    </w:p>
    <w:p w:rsidR="00A45351" w:rsidRDefault="00A45351" w:rsidP="00445DA8">
      <w:pPr>
        <w:jc w:val="both"/>
        <w:rPr>
          <w:rFonts w:ascii="Courier New" w:hAnsi="Courier New" w:cs="Courier New"/>
          <w:b/>
          <w:color w:val="000000" w:themeColor="text1"/>
        </w:rPr>
      </w:pPr>
    </w:p>
    <w:p w:rsidR="00A45351" w:rsidRDefault="00A45351" w:rsidP="00445DA8">
      <w:pPr>
        <w:jc w:val="both"/>
        <w:rPr>
          <w:rFonts w:ascii="Courier New" w:hAnsi="Courier New" w:cs="Courier New"/>
          <w:b/>
          <w:color w:val="000000" w:themeColor="text1"/>
        </w:rPr>
      </w:pPr>
    </w:p>
    <w:p w:rsidR="00A45351" w:rsidRDefault="00A45351" w:rsidP="00445DA8">
      <w:pPr>
        <w:jc w:val="both"/>
        <w:rPr>
          <w:rFonts w:ascii="Courier New" w:hAnsi="Courier New" w:cs="Courier New"/>
          <w:b/>
          <w:color w:val="000000" w:themeColor="text1"/>
        </w:rPr>
      </w:pPr>
    </w:p>
    <w:p w:rsidR="00A45351" w:rsidRDefault="00A45351" w:rsidP="00445DA8">
      <w:pPr>
        <w:jc w:val="both"/>
        <w:rPr>
          <w:rFonts w:ascii="Courier New" w:hAnsi="Courier New" w:cs="Courier New"/>
          <w:b/>
          <w:color w:val="000000" w:themeColor="text1"/>
        </w:rPr>
      </w:pPr>
    </w:p>
    <w:p w:rsidR="00A45351" w:rsidRDefault="00A45351" w:rsidP="00445DA8">
      <w:pPr>
        <w:jc w:val="both"/>
        <w:rPr>
          <w:rFonts w:ascii="Courier New" w:hAnsi="Courier New" w:cs="Courier New"/>
          <w:b/>
          <w:color w:val="000000" w:themeColor="text1"/>
        </w:rPr>
      </w:pPr>
    </w:p>
    <w:p w:rsidR="00066B17" w:rsidRPr="00D32180" w:rsidRDefault="007105FA" w:rsidP="00445DA8">
      <w:pPr>
        <w:jc w:val="both"/>
        <w:rPr>
          <w:rFonts w:ascii="Courier New" w:hAnsi="Courier New" w:cs="Courier New"/>
          <w:b/>
          <w:color w:val="000000" w:themeColor="text1"/>
        </w:rPr>
      </w:pPr>
      <w:r>
        <w:rPr>
          <w:rFonts w:ascii="Courier New" w:hAnsi="Courier New" w:cs="Courier New"/>
          <w:b/>
          <w:color w:val="000000" w:themeColor="text1"/>
        </w:rPr>
        <w:lastRenderedPageBreak/>
        <w:t>V</w:t>
      </w:r>
      <w:r w:rsidR="00F759D3">
        <w:rPr>
          <w:rFonts w:ascii="Courier New" w:hAnsi="Courier New" w:cs="Courier New"/>
          <w:b/>
          <w:color w:val="000000" w:themeColor="text1"/>
        </w:rPr>
        <w:t>I</w:t>
      </w:r>
      <w:r w:rsidR="00066B17" w:rsidRPr="00D32180">
        <w:rPr>
          <w:rFonts w:ascii="Courier New" w:hAnsi="Courier New" w:cs="Courier New"/>
          <w:b/>
          <w:color w:val="000000" w:themeColor="text1"/>
        </w:rPr>
        <w:t>. ZAŁĄCZNIKI</w:t>
      </w:r>
    </w:p>
    <w:p w:rsidR="00FE4096" w:rsidRPr="00D32180" w:rsidRDefault="00FE4096" w:rsidP="00FE4096">
      <w:pPr>
        <w:autoSpaceDE w:val="0"/>
        <w:autoSpaceDN w:val="0"/>
        <w:adjustRightInd w:val="0"/>
        <w:jc w:val="both"/>
        <w:rPr>
          <w:rFonts w:ascii="Courier New" w:eastAsiaTheme="minorHAnsi" w:hAnsi="Courier New" w:cs="Courier New"/>
          <w:color w:val="000000" w:themeColor="text1"/>
          <w:sz w:val="20"/>
          <w:szCs w:val="20"/>
          <w:lang w:eastAsia="en-US"/>
        </w:rPr>
      </w:pPr>
      <w:r w:rsidRPr="00D32180">
        <w:rPr>
          <w:rFonts w:ascii="Courier New" w:eastAsiaTheme="minorHAnsi" w:hAnsi="Courier New" w:cs="Courier New"/>
          <w:color w:val="000000" w:themeColor="text1"/>
          <w:sz w:val="20"/>
          <w:szCs w:val="20"/>
          <w:lang w:eastAsia="en-US"/>
        </w:rPr>
        <w:t xml:space="preserve">Tabela nr </w:t>
      </w:r>
      <w:r w:rsidR="009D79A2" w:rsidRPr="00D32180">
        <w:rPr>
          <w:rFonts w:ascii="Courier New" w:eastAsiaTheme="minorHAnsi" w:hAnsi="Courier New" w:cs="Courier New"/>
          <w:color w:val="000000" w:themeColor="text1"/>
          <w:sz w:val="20"/>
          <w:szCs w:val="20"/>
          <w:lang w:eastAsia="en-US"/>
        </w:rPr>
        <w:t>1</w:t>
      </w:r>
    </w:p>
    <w:p w:rsidR="00FE4096" w:rsidRPr="00D32180" w:rsidRDefault="00FE4096" w:rsidP="00FE4096">
      <w:pPr>
        <w:autoSpaceDE w:val="0"/>
        <w:autoSpaceDN w:val="0"/>
        <w:adjustRightInd w:val="0"/>
        <w:jc w:val="both"/>
        <w:rPr>
          <w:rFonts w:ascii="Courier New" w:eastAsiaTheme="minorHAnsi" w:hAnsi="Courier New" w:cs="Courier New"/>
          <w:color w:val="000000" w:themeColor="text1"/>
          <w:sz w:val="20"/>
          <w:szCs w:val="20"/>
          <w:lang w:eastAsia="en-US"/>
        </w:rPr>
      </w:pPr>
      <w:r w:rsidRPr="00D32180">
        <w:rPr>
          <w:rFonts w:ascii="Courier New" w:eastAsiaTheme="minorHAnsi" w:hAnsi="Courier New" w:cs="Courier New"/>
          <w:color w:val="000000" w:themeColor="text1"/>
          <w:sz w:val="20"/>
          <w:szCs w:val="20"/>
          <w:lang w:eastAsia="en-US"/>
        </w:rPr>
        <w:t>Temperatury obliczeniowe pomieszczeń ogrzewanych</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1668"/>
        <w:gridCol w:w="3969"/>
        <w:gridCol w:w="3575"/>
      </w:tblGrid>
      <w:tr w:rsidR="009C4E41" w:rsidRPr="00F759D3" w:rsidTr="00704158">
        <w:tc>
          <w:tcPr>
            <w:tcW w:w="1668" w:type="dxa"/>
          </w:tcPr>
          <w:p w:rsidR="00FE4096" w:rsidRPr="00F759D3" w:rsidRDefault="00FE4096" w:rsidP="00FE4096">
            <w:pPr>
              <w:autoSpaceDE w:val="0"/>
              <w:autoSpaceDN w:val="0"/>
              <w:adjustRightInd w:val="0"/>
              <w:jc w:val="center"/>
              <w:rPr>
                <w:rFonts w:ascii="Courier New" w:eastAsiaTheme="minorHAnsi" w:hAnsi="Courier New" w:cs="Courier New"/>
                <w:b/>
                <w:color w:val="000000" w:themeColor="text1"/>
                <w:sz w:val="16"/>
                <w:szCs w:val="16"/>
                <w:lang w:eastAsia="en-US"/>
              </w:rPr>
            </w:pPr>
            <w:r w:rsidRPr="00F759D3">
              <w:rPr>
                <w:rFonts w:ascii="Courier New" w:eastAsiaTheme="minorHAnsi" w:hAnsi="Courier New" w:cs="Courier New"/>
                <w:b/>
                <w:color w:val="000000" w:themeColor="text1"/>
                <w:sz w:val="16"/>
                <w:szCs w:val="16"/>
                <w:lang w:eastAsia="en-US"/>
              </w:rPr>
              <w:t>Temperatury obliczeniowe</w:t>
            </w:r>
            <w:r w:rsidRPr="00F759D3">
              <w:rPr>
                <w:rFonts w:ascii="Courier New" w:eastAsiaTheme="minorHAnsi" w:hAnsi="Courier New" w:cs="Courier New"/>
                <w:b/>
                <w:color w:val="000000" w:themeColor="text1"/>
                <w:sz w:val="16"/>
                <w:szCs w:val="16"/>
                <w:vertAlign w:val="superscript"/>
                <w:lang w:eastAsia="en-US"/>
              </w:rPr>
              <w:t>1)</w:t>
            </w:r>
          </w:p>
        </w:tc>
        <w:tc>
          <w:tcPr>
            <w:tcW w:w="3969" w:type="dxa"/>
          </w:tcPr>
          <w:p w:rsidR="00FE4096" w:rsidRPr="00F759D3" w:rsidRDefault="00FE4096" w:rsidP="008F1775">
            <w:pPr>
              <w:autoSpaceDE w:val="0"/>
              <w:autoSpaceDN w:val="0"/>
              <w:adjustRightInd w:val="0"/>
              <w:jc w:val="center"/>
              <w:rPr>
                <w:rFonts w:ascii="Courier New" w:eastAsiaTheme="minorHAnsi" w:hAnsi="Courier New" w:cs="Courier New"/>
                <w:b/>
                <w:color w:val="000000" w:themeColor="text1"/>
                <w:sz w:val="16"/>
                <w:szCs w:val="16"/>
                <w:lang w:eastAsia="en-US"/>
              </w:rPr>
            </w:pPr>
            <w:r w:rsidRPr="00F759D3">
              <w:rPr>
                <w:rFonts w:ascii="Courier New" w:eastAsiaTheme="minorHAnsi" w:hAnsi="Courier New" w:cs="Courier New"/>
                <w:b/>
                <w:color w:val="000000" w:themeColor="text1"/>
                <w:sz w:val="16"/>
                <w:szCs w:val="16"/>
                <w:lang w:eastAsia="en-US"/>
              </w:rPr>
              <w:t>Przeznaczenie lub sposób wykorzystywania pomieszczeń</w:t>
            </w:r>
          </w:p>
        </w:tc>
        <w:tc>
          <w:tcPr>
            <w:tcW w:w="3575" w:type="dxa"/>
          </w:tcPr>
          <w:p w:rsidR="00FE4096" w:rsidRPr="00F759D3" w:rsidRDefault="00FE4096" w:rsidP="008F1775">
            <w:pPr>
              <w:autoSpaceDE w:val="0"/>
              <w:autoSpaceDN w:val="0"/>
              <w:adjustRightInd w:val="0"/>
              <w:jc w:val="center"/>
              <w:rPr>
                <w:rFonts w:ascii="Courier New" w:eastAsiaTheme="minorHAnsi" w:hAnsi="Courier New" w:cs="Courier New"/>
                <w:b/>
                <w:color w:val="000000" w:themeColor="text1"/>
                <w:sz w:val="16"/>
                <w:szCs w:val="16"/>
                <w:lang w:eastAsia="en-US"/>
              </w:rPr>
            </w:pPr>
            <w:r w:rsidRPr="00F759D3">
              <w:rPr>
                <w:rFonts w:ascii="Courier New" w:eastAsiaTheme="minorHAnsi" w:hAnsi="Courier New" w:cs="Courier New"/>
                <w:b/>
                <w:color w:val="000000" w:themeColor="text1"/>
                <w:sz w:val="16"/>
                <w:szCs w:val="16"/>
                <w:lang w:eastAsia="en-US"/>
              </w:rPr>
              <w:t>Przykłady pomieszczeń</w:t>
            </w:r>
          </w:p>
        </w:tc>
      </w:tr>
      <w:tr w:rsidR="009C4E41" w:rsidRPr="00F759D3" w:rsidTr="00704158">
        <w:tc>
          <w:tcPr>
            <w:tcW w:w="1668" w:type="dxa"/>
          </w:tcPr>
          <w:p w:rsidR="00FE4096" w:rsidRPr="00F759D3" w:rsidRDefault="00FE4096" w:rsidP="00FE4096">
            <w:pPr>
              <w:autoSpaceDE w:val="0"/>
              <w:autoSpaceDN w:val="0"/>
              <w:adjustRightInd w:val="0"/>
              <w:jc w:val="center"/>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1</w:t>
            </w:r>
          </w:p>
        </w:tc>
        <w:tc>
          <w:tcPr>
            <w:tcW w:w="3969" w:type="dxa"/>
          </w:tcPr>
          <w:p w:rsidR="00FE4096" w:rsidRPr="00F759D3" w:rsidRDefault="00FE4096" w:rsidP="008F1775">
            <w:pPr>
              <w:autoSpaceDE w:val="0"/>
              <w:autoSpaceDN w:val="0"/>
              <w:adjustRightInd w:val="0"/>
              <w:jc w:val="center"/>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2</w:t>
            </w:r>
          </w:p>
        </w:tc>
        <w:tc>
          <w:tcPr>
            <w:tcW w:w="3575" w:type="dxa"/>
          </w:tcPr>
          <w:p w:rsidR="00FE4096" w:rsidRPr="00F759D3" w:rsidRDefault="00FE4096" w:rsidP="008F1775">
            <w:pPr>
              <w:autoSpaceDE w:val="0"/>
              <w:autoSpaceDN w:val="0"/>
              <w:adjustRightInd w:val="0"/>
              <w:jc w:val="center"/>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3</w:t>
            </w:r>
          </w:p>
        </w:tc>
      </w:tr>
      <w:tr w:rsidR="009C4E41" w:rsidRPr="00F759D3" w:rsidTr="00704158">
        <w:tc>
          <w:tcPr>
            <w:tcW w:w="1668" w:type="dxa"/>
          </w:tcPr>
          <w:p w:rsidR="00FE4096" w:rsidRPr="00F759D3" w:rsidRDefault="00FE4096" w:rsidP="00FE4096">
            <w:pPr>
              <w:autoSpaceDE w:val="0"/>
              <w:autoSpaceDN w:val="0"/>
              <w:adjustRightInd w:val="0"/>
              <w:jc w:val="center"/>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+5°C</w:t>
            </w:r>
          </w:p>
        </w:tc>
        <w:tc>
          <w:tcPr>
            <w:tcW w:w="3969" w:type="dxa"/>
          </w:tcPr>
          <w:p w:rsidR="00FE4096" w:rsidRPr="00F759D3" w:rsidRDefault="00FE4096" w:rsidP="008F1775">
            <w:pPr>
              <w:autoSpaceDE w:val="0"/>
              <w:autoSpaceDN w:val="0"/>
              <w:adjustRightInd w:val="0"/>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 nieprzeznaczone na pobyt ludzi,</w:t>
            </w:r>
          </w:p>
          <w:p w:rsidR="00FE4096" w:rsidRPr="00F759D3" w:rsidRDefault="00FE4096" w:rsidP="008F1775">
            <w:pPr>
              <w:autoSpaceDE w:val="0"/>
              <w:autoSpaceDN w:val="0"/>
              <w:adjustRightInd w:val="0"/>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 przemysłowe – podczas działania ogrzewania dyżurnego (jeżeli pozwalają na to względy technologiczne)</w:t>
            </w:r>
          </w:p>
        </w:tc>
        <w:tc>
          <w:tcPr>
            <w:tcW w:w="3575" w:type="dxa"/>
          </w:tcPr>
          <w:p w:rsidR="00FE4096" w:rsidRPr="00F759D3" w:rsidRDefault="00FE4096" w:rsidP="008F1775">
            <w:pPr>
              <w:autoSpaceDE w:val="0"/>
              <w:autoSpaceDN w:val="0"/>
              <w:adjustRightInd w:val="0"/>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 xml:space="preserve">magazyny bez stałej obsługi, </w:t>
            </w:r>
          </w:p>
          <w:p w:rsidR="00FE4096" w:rsidRPr="00F759D3" w:rsidRDefault="00FE4096" w:rsidP="008F1775">
            <w:pPr>
              <w:autoSpaceDE w:val="0"/>
              <w:autoSpaceDN w:val="0"/>
              <w:adjustRightInd w:val="0"/>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garaże indywidualne, hale postojowe, (bez remontów), akumulatornie, maszynownie i szyby dźwigów osobowych</w:t>
            </w:r>
          </w:p>
        </w:tc>
      </w:tr>
      <w:tr w:rsidR="009C4E41" w:rsidRPr="00F759D3" w:rsidTr="00704158">
        <w:tc>
          <w:tcPr>
            <w:tcW w:w="1668" w:type="dxa"/>
          </w:tcPr>
          <w:p w:rsidR="00FE4096" w:rsidRPr="00F759D3" w:rsidRDefault="00FE4096" w:rsidP="00FE4096">
            <w:pPr>
              <w:autoSpaceDE w:val="0"/>
              <w:autoSpaceDN w:val="0"/>
              <w:adjustRightInd w:val="0"/>
              <w:jc w:val="center"/>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+8°C</w:t>
            </w:r>
          </w:p>
        </w:tc>
        <w:tc>
          <w:tcPr>
            <w:tcW w:w="3969" w:type="dxa"/>
          </w:tcPr>
          <w:p w:rsidR="00FE4096" w:rsidRPr="00F759D3" w:rsidRDefault="00FE4096" w:rsidP="008F1775">
            <w:pPr>
              <w:autoSpaceDE w:val="0"/>
              <w:autoSpaceDN w:val="0"/>
              <w:adjustRightInd w:val="0"/>
              <w:jc w:val="both"/>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 w których nie występują zyski ciepła, a jednorazowy pobyt osób znajdujących się w ruchu i w okryciach zewnętrznych nie przekracza 1h,</w:t>
            </w:r>
          </w:p>
          <w:p w:rsidR="00FE4096" w:rsidRPr="00F759D3" w:rsidRDefault="00FE4096" w:rsidP="008F1775">
            <w:pPr>
              <w:autoSpaceDE w:val="0"/>
              <w:autoSpaceDN w:val="0"/>
              <w:adjustRightInd w:val="0"/>
              <w:jc w:val="both"/>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 w których występują zyski ciepła od urządzeń technologicznych, oświetlenia itp., przekraczające 25W na 1m</w:t>
            </w:r>
            <w:r w:rsidRPr="00F759D3">
              <w:rPr>
                <w:rFonts w:ascii="Courier New" w:eastAsiaTheme="minorHAnsi" w:hAnsi="Courier New" w:cs="Courier New"/>
                <w:color w:val="000000" w:themeColor="text1"/>
                <w:sz w:val="16"/>
                <w:szCs w:val="16"/>
                <w:vertAlign w:val="superscript"/>
                <w:lang w:eastAsia="en-US"/>
              </w:rPr>
              <w:t>3</w:t>
            </w:r>
            <w:r w:rsidRPr="00F759D3">
              <w:rPr>
                <w:rFonts w:ascii="Courier New" w:eastAsiaTheme="minorHAnsi" w:hAnsi="Courier New" w:cs="Courier New"/>
                <w:color w:val="000000" w:themeColor="text1"/>
                <w:sz w:val="16"/>
                <w:szCs w:val="16"/>
                <w:lang w:eastAsia="en-US"/>
              </w:rPr>
              <w:t xml:space="preserve"> kubatury pomieszczenia</w:t>
            </w:r>
          </w:p>
        </w:tc>
        <w:tc>
          <w:tcPr>
            <w:tcW w:w="3575" w:type="dxa"/>
          </w:tcPr>
          <w:p w:rsidR="00FE4096" w:rsidRPr="00F759D3" w:rsidRDefault="00FE4096" w:rsidP="008F1775">
            <w:pPr>
              <w:autoSpaceDE w:val="0"/>
              <w:autoSpaceDN w:val="0"/>
              <w:adjustRightInd w:val="0"/>
              <w:jc w:val="both"/>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klatki schodowe w budynkach mieszkalnych</w:t>
            </w:r>
          </w:p>
          <w:p w:rsidR="00FE4096" w:rsidRPr="00F759D3" w:rsidRDefault="00FE4096" w:rsidP="008F1775">
            <w:pPr>
              <w:autoSpaceDE w:val="0"/>
              <w:autoSpaceDN w:val="0"/>
              <w:adjustRightInd w:val="0"/>
              <w:jc w:val="both"/>
              <w:rPr>
                <w:rFonts w:ascii="Courier New" w:eastAsiaTheme="minorHAnsi" w:hAnsi="Courier New" w:cs="Courier New"/>
                <w:color w:val="000000" w:themeColor="text1"/>
                <w:sz w:val="16"/>
                <w:szCs w:val="16"/>
                <w:lang w:eastAsia="en-US"/>
              </w:rPr>
            </w:pPr>
          </w:p>
          <w:p w:rsidR="00FE4096" w:rsidRPr="00F759D3" w:rsidRDefault="00FE4096" w:rsidP="008F1775">
            <w:pPr>
              <w:autoSpaceDE w:val="0"/>
              <w:autoSpaceDN w:val="0"/>
              <w:adjustRightInd w:val="0"/>
              <w:jc w:val="both"/>
              <w:rPr>
                <w:rFonts w:ascii="Courier New" w:eastAsiaTheme="minorHAnsi" w:hAnsi="Courier New" w:cs="Courier New"/>
                <w:color w:val="000000" w:themeColor="text1"/>
                <w:sz w:val="16"/>
                <w:szCs w:val="16"/>
                <w:lang w:eastAsia="en-US"/>
              </w:rPr>
            </w:pPr>
          </w:p>
          <w:p w:rsidR="00FE4096" w:rsidRPr="00F759D3" w:rsidRDefault="00FE4096" w:rsidP="008F1775">
            <w:pPr>
              <w:autoSpaceDE w:val="0"/>
              <w:autoSpaceDN w:val="0"/>
              <w:adjustRightInd w:val="0"/>
              <w:jc w:val="both"/>
              <w:rPr>
                <w:rFonts w:ascii="Courier New" w:eastAsiaTheme="minorHAnsi" w:hAnsi="Courier New" w:cs="Courier New"/>
                <w:color w:val="000000" w:themeColor="text1"/>
                <w:sz w:val="16"/>
                <w:szCs w:val="16"/>
                <w:lang w:eastAsia="en-US"/>
              </w:rPr>
            </w:pPr>
          </w:p>
          <w:p w:rsidR="00FE4096" w:rsidRPr="00F759D3" w:rsidRDefault="00FE4096" w:rsidP="008F1775">
            <w:pPr>
              <w:autoSpaceDE w:val="0"/>
              <w:autoSpaceDN w:val="0"/>
              <w:adjustRightInd w:val="0"/>
              <w:jc w:val="both"/>
              <w:rPr>
                <w:rFonts w:ascii="Courier New" w:eastAsiaTheme="minorHAnsi" w:hAnsi="Courier New" w:cs="Courier New"/>
                <w:color w:val="000000" w:themeColor="text1"/>
                <w:sz w:val="16"/>
                <w:szCs w:val="16"/>
                <w:lang w:eastAsia="en-US"/>
              </w:rPr>
            </w:pPr>
          </w:p>
          <w:p w:rsidR="00FE4096" w:rsidRPr="00F759D3" w:rsidRDefault="00FE4096" w:rsidP="008F1775">
            <w:pPr>
              <w:autoSpaceDE w:val="0"/>
              <w:autoSpaceDN w:val="0"/>
              <w:adjustRightInd w:val="0"/>
              <w:jc w:val="both"/>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hale sprężarek, pompownie, kuźnie, hartownie, wydziały obróbki cieplnej</w:t>
            </w:r>
          </w:p>
        </w:tc>
      </w:tr>
      <w:tr w:rsidR="009C4E41" w:rsidRPr="00F759D3" w:rsidTr="00704158">
        <w:tc>
          <w:tcPr>
            <w:tcW w:w="1668" w:type="dxa"/>
          </w:tcPr>
          <w:p w:rsidR="00FE4096" w:rsidRPr="00F759D3" w:rsidRDefault="00FE4096" w:rsidP="00FE4096">
            <w:pPr>
              <w:autoSpaceDE w:val="0"/>
              <w:autoSpaceDN w:val="0"/>
              <w:adjustRightInd w:val="0"/>
              <w:jc w:val="center"/>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+12°C</w:t>
            </w:r>
          </w:p>
        </w:tc>
        <w:tc>
          <w:tcPr>
            <w:tcW w:w="3969" w:type="dxa"/>
          </w:tcPr>
          <w:p w:rsidR="00FE4096" w:rsidRPr="00F759D3" w:rsidRDefault="00FE4096" w:rsidP="008F1775">
            <w:pPr>
              <w:autoSpaceDE w:val="0"/>
              <w:autoSpaceDN w:val="0"/>
              <w:adjustRightInd w:val="0"/>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 w których nie występują zyski ciepła, przeznaczone do stałego pobytu ludzi, znajdujących się w okryciach zewnętrznych lub wykonujących pracę fizyczną o wydatku energetycznym powyżej 300W</w:t>
            </w:r>
          </w:p>
          <w:p w:rsidR="00FE4096" w:rsidRPr="00F759D3" w:rsidRDefault="00FE4096" w:rsidP="008F1775">
            <w:pPr>
              <w:autoSpaceDE w:val="0"/>
              <w:autoSpaceDN w:val="0"/>
              <w:adjustRightInd w:val="0"/>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 w których występują zyski ciepła od urządzeń technologicznych, oświetlenia itp., wynoszące od 10 do 25W na 1m</w:t>
            </w:r>
            <w:r w:rsidRPr="00F759D3">
              <w:rPr>
                <w:rFonts w:ascii="Courier New" w:eastAsiaTheme="minorHAnsi" w:hAnsi="Courier New" w:cs="Courier New"/>
                <w:color w:val="000000" w:themeColor="text1"/>
                <w:sz w:val="16"/>
                <w:szCs w:val="16"/>
                <w:vertAlign w:val="superscript"/>
                <w:lang w:eastAsia="en-US"/>
              </w:rPr>
              <w:t>3</w:t>
            </w:r>
            <w:r w:rsidRPr="00F759D3">
              <w:rPr>
                <w:rFonts w:ascii="Courier New" w:eastAsiaTheme="minorHAnsi" w:hAnsi="Courier New" w:cs="Courier New"/>
                <w:color w:val="000000" w:themeColor="text1"/>
                <w:sz w:val="16"/>
                <w:szCs w:val="16"/>
                <w:lang w:eastAsia="en-US"/>
              </w:rPr>
              <w:t xml:space="preserve"> kubatury pomieszczenia</w:t>
            </w:r>
          </w:p>
        </w:tc>
        <w:tc>
          <w:tcPr>
            <w:tcW w:w="3575" w:type="dxa"/>
          </w:tcPr>
          <w:p w:rsidR="00FE4096" w:rsidRPr="00F759D3" w:rsidRDefault="00FE4096" w:rsidP="008F1775">
            <w:pPr>
              <w:autoSpaceDE w:val="0"/>
              <w:autoSpaceDN w:val="0"/>
              <w:adjustRightInd w:val="0"/>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Magazyny i składy wymagające stałej obsługi, hole wejściowe, poczekalnie przy salach widowiskowych bez szatni</w:t>
            </w:r>
          </w:p>
          <w:p w:rsidR="00FE4096" w:rsidRPr="00F759D3" w:rsidRDefault="00FE4096" w:rsidP="008F1775">
            <w:pPr>
              <w:autoSpaceDE w:val="0"/>
              <w:autoSpaceDN w:val="0"/>
              <w:adjustRightInd w:val="0"/>
              <w:rPr>
                <w:rFonts w:ascii="Courier New" w:eastAsiaTheme="minorHAnsi" w:hAnsi="Courier New" w:cs="Courier New"/>
                <w:color w:val="000000" w:themeColor="text1"/>
                <w:sz w:val="16"/>
                <w:szCs w:val="16"/>
                <w:lang w:eastAsia="en-US"/>
              </w:rPr>
            </w:pPr>
          </w:p>
          <w:p w:rsidR="00FE4096" w:rsidRPr="00F759D3" w:rsidRDefault="00FE4096" w:rsidP="008F1775">
            <w:pPr>
              <w:autoSpaceDE w:val="0"/>
              <w:autoSpaceDN w:val="0"/>
              <w:adjustRightInd w:val="0"/>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Hale pracy fizycznej o wydatku energetycznym powyżej 300W, hale formierni, maszynownie chłodni, ładownie akumulatorów, hale targowe, sklepy rybne i mięsne</w:t>
            </w:r>
          </w:p>
        </w:tc>
      </w:tr>
      <w:tr w:rsidR="009C4E41" w:rsidRPr="00F759D3" w:rsidTr="00704158">
        <w:tc>
          <w:tcPr>
            <w:tcW w:w="1668" w:type="dxa"/>
          </w:tcPr>
          <w:p w:rsidR="00FE4096" w:rsidRPr="00F759D3" w:rsidRDefault="00FE4096" w:rsidP="00FE4096">
            <w:pPr>
              <w:autoSpaceDE w:val="0"/>
              <w:autoSpaceDN w:val="0"/>
              <w:adjustRightInd w:val="0"/>
              <w:jc w:val="center"/>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+16°C</w:t>
            </w:r>
          </w:p>
        </w:tc>
        <w:tc>
          <w:tcPr>
            <w:tcW w:w="3969" w:type="dxa"/>
          </w:tcPr>
          <w:p w:rsidR="00FE4096" w:rsidRPr="00F759D3" w:rsidRDefault="00FE4096" w:rsidP="008F1775">
            <w:pPr>
              <w:autoSpaceDE w:val="0"/>
              <w:autoSpaceDN w:val="0"/>
              <w:adjustRightInd w:val="0"/>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 w których nie występują zyski ciepła, przeznaczone na pobyt ludzi:</w:t>
            </w:r>
          </w:p>
          <w:p w:rsidR="00FE4096" w:rsidRPr="00F759D3" w:rsidRDefault="00FE4096" w:rsidP="005170C7">
            <w:pPr>
              <w:pStyle w:val="Akapitzlist"/>
              <w:numPr>
                <w:ilvl w:val="0"/>
                <w:numId w:val="6"/>
              </w:numPr>
              <w:autoSpaceDE w:val="0"/>
              <w:autoSpaceDN w:val="0"/>
              <w:adjustRightInd w:val="0"/>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w okryciach zewnętrznych w pozycji siedzącej i stojącej</w:t>
            </w:r>
          </w:p>
          <w:p w:rsidR="00FE4096" w:rsidRPr="00F759D3" w:rsidRDefault="00FE4096" w:rsidP="005170C7">
            <w:pPr>
              <w:pStyle w:val="Akapitzlist"/>
              <w:numPr>
                <w:ilvl w:val="0"/>
                <w:numId w:val="6"/>
              </w:numPr>
              <w:autoSpaceDE w:val="0"/>
              <w:autoSpaceDN w:val="0"/>
              <w:adjustRightInd w:val="0"/>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bez okryć zewnętrznych, znajdujących się w ruchu lub wykonujących pracę fizyczną o wydatku energetycznym do 300W,</w:t>
            </w:r>
          </w:p>
          <w:p w:rsidR="00FE4096" w:rsidRPr="00F759D3" w:rsidRDefault="00FE4096" w:rsidP="008F1775">
            <w:pPr>
              <w:autoSpaceDE w:val="0"/>
              <w:autoSpaceDN w:val="0"/>
              <w:adjustRightInd w:val="0"/>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 w których występują zyski ciepła od urządzeń technologicznych, oświetlenia,</w:t>
            </w:r>
          </w:p>
          <w:p w:rsidR="00FE4096" w:rsidRPr="00F759D3" w:rsidRDefault="00FE4096" w:rsidP="008F1775">
            <w:pPr>
              <w:autoSpaceDE w:val="0"/>
              <w:autoSpaceDN w:val="0"/>
              <w:adjustRightInd w:val="0"/>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nieprzekraczające 10W na 1m</w:t>
            </w:r>
            <w:r w:rsidRPr="00F759D3">
              <w:rPr>
                <w:rFonts w:ascii="Courier New" w:eastAsiaTheme="minorHAnsi" w:hAnsi="Courier New" w:cs="Courier New"/>
                <w:color w:val="000000" w:themeColor="text1"/>
                <w:sz w:val="16"/>
                <w:szCs w:val="16"/>
                <w:vertAlign w:val="superscript"/>
                <w:lang w:eastAsia="en-US"/>
              </w:rPr>
              <w:t>3</w:t>
            </w:r>
            <w:r w:rsidRPr="00F759D3">
              <w:rPr>
                <w:rFonts w:ascii="Courier New" w:eastAsiaTheme="minorHAnsi" w:hAnsi="Courier New" w:cs="Courier New"/>
                <w:color w:val="000000" w:themeColor="text1"/>
                <w:sz w:val="16"/>
                <w:szCs w:val="16"/>
                <w:lang w:eastAsia="en-US"/>
              </w:rPr>
              <w:t xml:space="preserve"> kubatury pomieszczenia</w:t>
            </w:r>
          </w:p>
        </w:tc>
        <w:tc>
          <w:tcPr>
            <w:tcW w:w="3575" w:type="dxa"/>
          </w:tcPr>
          <w:p w:rsidR="00FE4096" w:rsidRPr="00F759D3" w:rsidRDefault="00FE4096" w:rsidP="008F1775">
            <w:pPr>
              <w:autoSpaceDE w:val="0"/>
              <w:autoSpaceDN w:val="0"/>
              <w:adjustRightInd w:val="0"/>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sale widowiskowe bez szatni, ustępy publiczne, szatnie okryć zewnętrznych, hale produkcyjne, sale gimnastyczne</w:t>
            </w:r>
          </w:p>
          <w:p w:rsidR="00FE4096" w:rsidRPr="00F759D3" w:rsidRDefault="00FE4096" w:rsidP="008F1775">
            <w:pPr>
              <w:autoSpaceDE w:val="0"/>
              <w:autoSpaceDN w:val="0"/>
              <w:adjustRightInd w:val="0"/>
              <w:rPr>
                <w:rFonts w:ascii="Courier New" w:eastAsiaTheme="minorHAnsi" w:hAnsi="Courier New" w:cs="Courier New"/>
                <w:color w:val="000000" w:themeColor="text1"/>
                <w:sz w:val="16"/>
                <w:szCs w:val="16"/>
                <w:lang w:eastAsia="en-US"/>
              </w:rPr>
            </w:pPr>
          </w:p>
          <w:p w:rsidR="00FE4096" w:rsidRPr="00F759D3" w:rsidRDefault="00FE4096" w:rsidP="008F1775">
            <w:pPr>
              <w:autoSpaceDE w:val="0"/>
              <w:autoSpaceDN w:val="0"/>
              <w:adjustRightInd w:val="0"/>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kuchnie indywidualne wyposażone w paleniska węglowe</w:t>
            </w:r>
          </w:p>
        </w:tc>
      </w:tr>
      <w:tr w:rsidR="009C4E41" w:rsidRPr="00F759D3" w:rsidTr="00704158">
        <w:tc>
          <w:tcPr>
            <w:tcW w:w="1668" w:type="dxa"/>
          </w:tcPr>
          <w:p w:rsidR="00FE4096" w:rsidRPr="00F759D3" w:rsidRDefault="00FE4096" w:rsidP="00FE4096">
            <w:pPr>
              <w:autoSpaceDE w:val="0"/>
              <w:autoSpaceDN w:val="0"/>
              <w:adjustRightInd w:val="0"/>
              <w:jc w:val="center"/>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+20°C</w:t>
            </w:r>
          </w:p>
        </w:tc>
        <w:tc>
          <w:tcPr>
            <w:tcW w:w="3969" w:type="dxa"/>
          </w:tcPr>
          <w:p w:rsidR="00FE4096" w:rsidRPr="00F759D3" w:rsidRDefault="00FE4096" w:rsidP="008F1775">
            <w:pPr>
              <w:autoSpaceDE w:val="0"/>
              <w:autoSpaceDN w:val="0"/>
              <w:adjustRightInd w:val="0"/>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 przeznaczone na stały pobyt ludzi bez okryć zewnętrznych, niewykonujących w sposób ciągły pracy fizycznej</w:t>
            </w:r>
          </w:p>
        </w:tc>
        <w:tc>
          <w:tcPr>
            <w:tcW w:w="3575" w:type="dxa"/>
          </w:tcPr>
          <w:p w:rsidR="00FE4096" w:rsidRPr="00F759D3" w:rsidRDefault="00FE4096" w:rsidP="008F1775">
            <w:pPr>
              <w:autoSpaceDE w:val="0"/>
              <w:autoSpaceDN w:val="0"/>
              <w:adjustRightInd w:val="0"/>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pokoje mieszkalne, przedpokoje, kuchnie indywidualne wyposażone w paleniska gazowe lub elektryczne, pokoje biurowe, sale posiedzeń</w:t>
            </w:r>
          </w:p>
        </w:tc>
      </w:tr>
      <w:tr w:rsidR="009C4E41" w:rsidRPr="00F759D3" w:rsidTr="00704158">
        <w:tc>
          <w:tcPr>
            <w:tcW w:w="1668" w:type="dxa"/>
          </w:tcPr>
          <w:p w:rsidR="00FE4096" w:rsidRPr="00F759D3" w:rsidRDefault="00FE4096" w:rsidP="00FE4096">
            <w:pPr>
              <w:autoSpaceDE w:val="0"/>
              <w:autoSpaceDN w:val="0"/>
              <w:adjustRightInd w:val="0"/>
              <w:jc w:val="center"/>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+24°C</w:t>
            </w:r>
          </w:p>
        </w:tc>
        <w:tc>
          <w:tcPr>
            <w:tcW w:w="3969" w:type="dxa"/>
          </w:tcPr>
          <w:p w:rsidR="00FE4096" w:rsidRPr="00F759D3" w:rsidRDefault="00FE4096" w:rsidP="008F1775">
            <w:pPr>
              <w:autoSpaceDE w:val="0"/>
              <w:autoSpaceDN w:val="0"/>
              <w:adjustRightInd w:val="0"/>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 przeznaczone do rozbierania,</w:t>
            </w:r>
          </w:p>
          <w:p w:rsidR="00FE4096" w:rsidRPr="00F759D3" w:rsidRDefault="00FE4096" w:rsidP="008F1775">
            <w:pPr>
              <w:autoSpaceDE w:val="0"/>
              <w:autoSpaceDN w:val="0"/>
              <w:adjustRightInd w:val="0"/>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 przeznaczone na pobyt ludzi bez odzieży</w:t>
            </w:r>
          </w:p>
        </w:tc>
        <w:tc>
          <w:tcPr>
            <w:tcW w:w="3575" w:type="dxa"/>
          </w:tcPr>
          <w:p w:rsidR="00FE4096" w:rsidRPr="00F759D3" w:rsidRDefault="00FE4096" w:rsidP="008F1775">
            <w:pPr>
              <w:autoSpaceDE w:val="0"/>
              <w:autoSpaceDN w:val="0"/>
              <w:adjustRightInd w:val="0"/>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Łazienki, rozbieralnio-szatnie, umywalnie, natryskownie, hale pływalni, gabinety lekarskie z rozbieraniem pacjentów, sale niemowląt i sale dziecięce w żłobkach</w:t>
            </w:r>
          </w:p>
        </w:tc>
      </w:tr>
      <w:tr w:rsidR="00503992" w:rsidRPr="00F759D3" w:rsidTr="005654C1">
        <w:tc>
          <w:tcPr>
            <w:tcW w:w="9212" w:type="dxa"/>
            <w:gridSpan w:val="3"/>
          </w:tcPr>
          <w:p w:rsidR="00FE4096" w:rsidRPr="00F759D3" w:rsidRDefault="00FE4096" w:rsidP="005170C7">
            <w:pPr>
              <w:pStyle w:val="Akapitzlist"/>
              <w:numPr>
                <w:ilvl w:val="0"/>
                <w:numId w:val="7"/>
              </w:numPr>
              <w:autoSpaceDE w:val="0"/>
              <w:autoSpaceDN w:val="0"/>
              <w:adjustRightInd w:val="0"/>
              <w:jc w:val="center"/>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Dopuszcza się przyjmowanie innych temperatur obliczeniowych dla ogrzewanych pomieszczeń niż jest to określone w tabeli, jeżeli wynika to z wymagań technologicznych</w:t>
            </w:r>
          </w:p>
        </w:tc>
      </w:tr>
    </w:tbl>
    <w:p w:rsidR="007C231A" w:rsidRPr="00D32180" w:rsidRDefault="007C231A" w:rsidP="009E6952">
      <w:pPr>
        <w:jc w:val="both"/>
        <w:rPr>
          <w:rFonts w:ascii="Courier New" w:hAnsi="Courier New" w:cs="Courier New"/>
          <w:color w:val="000000" w:themeColor="text1"/>
          <w:sz w:val="20"/>
          <w:szCs w:val="20"/>
        </w:rPr>
      </w:pPr>
    </w:p>
    <w:p w:rsidR="00037368" w:rsidRPr="00D32180" w:rsidRDefault="00037368" w:rsidP="00037368">
      <w:pPr>
        <w:jc w:val="both"/>
        <w:rPr>
          <w:rFonts w:ascii="Courier New" w:hAnsi="Courier New" w:cs="Courier New"/>
          <w:color w:val="000000" w:themeColor="text1"/>
          <w:sz w:val="20"/>
          <w:szCs w:val="20"/>
        </w:rPr>
      </w:pPr>
      <w:r w:rsidRPr="00D32180">
        <w:rPr>
          <w:rFonts w:ascii="Courier New" w:hAnsi="Courier New" w:cs="Courier New"/>
          <w:color w:val="000000" w:themeColor="text1"/>
          <w:sz w:val="20"/>
          <w:szCs w:val="20"/>
        </w:rPr>
        <w:t>Tabela nr 2</w:t>
      </w:r>
    </w:p>
    <w:p w:rsidR="00037368" w:rsidRPr="00D32180" w:rsidRDefault="00037368" w:rsidP="00037368">
      <w:pPr>
        <w:jc w:val="both"/>
        <w:rPr>
          <w:rFonts w:ascii="Courier New" w:hAnsi="Courier New" w:cs="Courier New"/>
          <w:color w:val="000000" w:themeColor="text1"/>
          <w:sz w:val="20"/>
          <w:szCs w:val="20"/>
        </w:rPr>
      </w:pPr>
      <w:r w:rsidRPr="00D32180">
        <w:rPr>
          <w:rFonts w:ascii="Courier New" w:hAnsi="Courier New" w:cs="Courier New"/>
          <w:color w:val="000000" w:themeColor="text1"/>
          <w:sz w:val="20"/>
          <w:szCs w:val="20"/>
        </w:rPr>
        <w:t>Maksymalny odstęp między podporami przewodów z rur wielowarstwowych</w:t>
      </w:r>
    </w:p>
    <w:tbl>
      <w:tblPr>
        <w:tblW w:w="9288" w:type="dxa"/>
        <w:jc w:val="center"/>
        <w:tblLayout w:type="fixed"/>
        <w:tblLook w:val="04A0"/>
      </w:tblPr>
      <w:tblGrid>
        <w:gridCol w:w="818"/>
        <w:gridCol w:w="1843"/>
        <w:gridCol w:w="1842"/>
        <w:gridCol w:w="1134"/>
        <w:gridCol w:w="1134"/>
        <w:gridCol w:w="1275"/>
        <w:gridCol w:w="1242"/>
      </w:tblGrid>
      <w:tr w:rsidR="009C4E41" w:rsidRPr="00F759D3" w:rsidTr="00A44037">
        <w:trPr>
          <w:jc w:val="center"/>
        </w:trPr>
        <w:tc>
          <w:tcPr>
            <w:tcW w:w="818" w:type="dxa"/>
            <w:vMerge w:val="restart"/>
            <w:tcBorders>
              <w:top w:val="single" w:sz="12" w:space="0" w:color="000000" w:themeColor="text1"/>
              <w:left w:val="single" w:sz="1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Poz.</w:t>
            </w:r>
          </w:p>
        </w:tc>
        <w:tc>
          <w:tcPr>
            <w:tcW w:w="1843" w:type="dxa"/>
            <w:vMerge w:val="restart"/>
            <w:tcBorders>
              <w:top w:val="single" w:sz="1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Materiał</w:t>
            </w:r>
          </w:p>
        </w:tc>
        <w:tc>
          <w:tcPr>
            <w:tcW w:w="1842" w:type="dxa"/>
            <w:vMerge w:val="restart"/>
            <w:tcBorders>
              <w:top w:val="single" w:sz="1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Średnica rury</w:t>
            </w:r>
          </w:p>
        </w:tc>
        <w:tc>
          <w:tcPr>
            <w:tcW w:w="4785" w:type="dxa"/>
            <w:gridSpan w:val="4"/>
            <w:tcBorders>
              <w:top w:val="single" w:sz="12" w:space="0" w:color="000000" w:themeColor="text1"/>
              <w:left w:val="single" w:sz="2" w:space="0" w:color="000000" w:themeColor="text1"/>
              <w:bottom w:val="single" w:sz="2" w:space="0" w:color="000000" w:themeColor="text1"/>
              <w:right w:val="single" w:sz="1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Przewód montowany w instalacji</w:t>
            </w:r>
          </w:p>
        </w:tc>
      </w:tr>
      <w:tr w:rsidR="009C4E41" w:rsidRPr="00F759D3" w:rsidTr="00A44037">
        <w:trPr>
          <w:jc w:val="center"/>
        </w:trPr>
        <w:tc>
          <w:tcPr>
            <w:tcW w:w="818" w:type="dxa"/>
            <w:vMerge/>
            <w:tcBorders>
              <w:top w:val="single" w:sz="2" w:space="0" w:color="000000" w:themeColor="text1"/>
              <w:left w:val="single" w:sz="1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3" w:type="dxa"/>
            <w:vMerge/>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2" w:type="dxa"/>
            <w:vMerge/>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2268"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roofErr w:type="spellStart"/>
            <w:r w:rsidRPr="00F759D3">
              <w:rPr>
                <w:rFonts w:ascii="Courier New" w:hAnsi="Courier New" w:cs="Courier New"/>
                <w:color w:val="000000" w:themeColor="text1"/>
                <w:sz w:val="16"/>
                <w:szCs w:val="16"/>
              </w:rPr>
              <w:t>Trob</w:t>
            </w:r>
            <w:proofErr w:type="spellEnd"/>
            <w:r w:rsidRPr="00F759D3">
              <w:rPr>
                <w:rFonts w:ascii="Courier New" w:hAnsi="Courier New" w:cs="Courier New"/>
                <w:color w:val="000000" w:themeColor="text1"/>
                <w:sz w:val="16"/>
                <w:szCs w:val="16"/>
              </w:rPr>
              <w:t xml:space="preserve"> ≤ 80°C</w:t>
            </w:r>
          </w:p>
        </w:tc>
        <w:tc>
          <w:tcPr>
            <w:tcW w:w="2517" w:type="dxa"/>
            <w:gridSpan w:val="2"/>
            <w:tcBorders>
              <w:top w:val="single" w:sz="2" w:space="0" w:color="000000" w:themeColor="text1"/>
              <w:left w:val="single" w:sz="2" w:space="0" w:color="000000" w:themeColor="text1"/>
              <w:bottom w:val="single" w:sz="2" w:space="0" w:color="000000" w:themeColor="text1"/>
              <w:right w:val="single" w:sz="1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roofErr w:type="spellStart"/>
            <w:r w:rsidRPr="00F759D3">
              <w:rPr>
                <w:rFonts w:ascii="Courier New" w:hAnsi="Courier New" w:cs="Courier New"/>
                <w:color w:val="000000" w:themeColor="text1"/>
                <w:sz w:val="16"/>
                <w:szCs w:val="16"/>
              </w:rPr>
              <w:t>Trob</w:t>
            </w:r>
            <w:proofErr w:type="spellEnd"/>
            <w:r w:rsidRPr="00F759D3">
              <w:rPr>
                <w:rFonts w:ascii="Courier New" w:hAnsi="Courier New" w:cs="Courier New"/>
                <w:color w:val="000000" w:themeColor="text1"/>
                <w:sz w:val="16"/>
                <w:szCs w:val="16"/>
              </w:rPr>
              <w:t xml:space="preserve"> ≤ 60°C</w:t>
            </w:r>
          </w:p>
        </w:tc>
      </w:tr>
      <w:tr w:rsidR="009C4E41" w:rsidRPr="00F759D3" w:rsidTr="00A44037">
        <w:trPr>
          <w:jc w:val="center"/>
        </w:trPr>
        <w:tc>
          <w:tcPr>
            <w:tcW w:w="818" w:type="dxa"/>
            <w:vMerge/>
            <w:tcBorders>
              <w:top w:val="single" w:sz="2" w:space="0" w:color="000000" w:themeColor="text1"/>
              <w:left w:val="single" w:sz="1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3" w:type="dxa"/>
            <w:vMerge/>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2" w:type="dxa"/>
            <w:vMerge/>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A44037">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Pionowo[m]</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Inaczej</w:t>
            </w:r>
          </w:p>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[m]</w:t>
            </w:r>
          </w:p>
        </w:tc>
        <w:tc>
          <w:tcPr>
            <w:tcW w:w="127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Pionowo</w:t>
            </w:r>
          </w:p>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[m]</w:t>
            </w:r>
          </w:p>
        </w:tc>
        <w:tc>
          <w:tcPr>
            <w:tcW w:w="1242" w:type="dxa"/>
            <w:tcBorders>
              <w:top w:val="single" w:sz="2" w:space="0" w:color="000000" w:themeColor="text1"/>
              <w:left w:val="single" w:sz="2" w:space="0" w:color="000000" w:themeColor="text1"/>
              <w:bottom w:val="single" w:sz="2" w:space="0" w:color="000000" w:themeColor="text1"/>
              <w:right w:val="single" w:sz="1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Inaczej</w:t>
            </w:r>
          </w:p>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[m]</w:t>
            </w:r>
          </w:p>
        </w:tc>
      </w:tr>
      <w:tr w:rsidR="009C4E41" w:rsidRPr="00F759D3" w:rsidTr="00A44037">
        <w:trPr>
          <w:jc w:val="center"/>
        </w:trPr>
        <w:tc>
          <w:tcPr>
            <w:tcW w:w="818" w:type="dxa"/>
            <w:tcBorders>
              <w:top w:val="single" w:sz="2" w:space="0" w:color="000000" w:themeColor="text1"/>
              <w:left w:val="single" w:sz="12" w:space="0" w:color="000000" w:themeColor="text1"/>
              <w:bottom w:val="double" w:sz="4" w:space="0" w:color="auto"/>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w:t>
            </w:r>
          </w:p>
        </w:tc>
        <w:tc>
          <w:tcPr>
            <w:tcW w:w="1843" w:type="dxa"/>
            <w:tcBorders>
              <w:top w:val="single" w:sz="2" w:space="0" w:color="000000" w:themeColor="text1"/>
              <w:left w:val="single" w:sz="2" w:space="0" w:color="000000" w:themeColor="text1"/>
              <w:bottom w:val="double" w:sz="4" w:space="0" w:color="auto"/>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w:t>
            </w:r>
          </w:p>
        </w:tc>
        <w:tc>
          <w:tcPr>
            <w:tcW w:w="1842" w:type="dxa"/>
            <w:tcBorders>
              <w:top w:val="single" w:sz="2" w:space="0" w:color="000000" w:themeColor="text1"/>
              <w:left w:val="single" w:sz="2" w:space="0" w:color="000000" w:themeColor="text1"/>
              <w:bottom w:val="double" w:sz="4" w:space="0" w:color="auto"/>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3</w:t>
            </w:r>
          </w:p>
        </w:tc>
        <w:tc>
          <w:tcPr>
            <w:tcW w:w="1134" w:type="dxa"/>
            <w:tcBorders>
              <w:top w:val="single" w:sz="2" w:space="0" w:color="000000" w:themeColor="text1"/>
              <w:left w:val="single" w:sz="2" w:space="0" w:color="000000" w:themeColor="text1"/>
              <w:bottom w:val="double" w:sz="4" w:space="0" w:color="auto"/>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4</w:t>
            </w:r>
          </w:p>
        </w:tc>
        <w:tc>
          <w:tcPr>
            <w:tcW w:w="1134" w:type="dxa"/>
            <w:tcBorders>
              <w:top w:val="single" w:sz="2" w:space="0" w:color="000000" w:themeColor="text1"/>
              <w:left w:val="single" w:sz="2" w:space="0" w:color="000000" w:themeColor="text1"/>
              <w:bottom w:val="double" w:sz="4" w:space="0" w:color="auto"/>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5</w:t>
            </w:r>
          </w:p>
        </w:tc>
        <w:tc>
          <w:tcPr>
            <w:tcW w:w="1275" w:type="dxa"/>
            <w:tcBorders>
              <w:top w:val="single" w:sz="2" w:space="0" w:color="000000" w:themeColor="text1"/>
              <w:left w:val="single" w:sz="2" w:space="0" w:color="000000" w:themeColor="text1"/>
              <w:bottom w:val="double" w:sz="4" w:space="0" w:color="auto"/>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6</w:t>
            </w:r>
          </w:p>
        </w:tc>
        <w:tc>
          <w:tcPr>
            <w:tcW w:w="1242" w:type="dxa"/>
            <w:tcBorders>
              <w:top w:val="single" w:sz="2" w:space="0" w:color="000000" w:themeColor="text1"/>
              <w:left w:val="single" w:sz="2" w:space="0" w:color="000000" w:themeColor="text1"/>
              <w:bottom w:val="double" w:sz="4" w:space="0" w:color="auto"/>
              <w:right w:val="single" w:sz="1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7</w:t>
            </w:r>
          </w:p>
        </w:tc>
      </w:tr>
      <w:tr w:rsidR="009C4E41" w:rsidRPr="00F759D3" w:rsidTr="00A44037">
        <w:trPr>
          <w:jc w:val="center"/>
        </w:trPr>
        <w:tc>
          <w:tcPr>
            <w:tcW w:w="818" w:type="dxa"/>
            <w:tcBorders>
              <w:top w:val="double" w:sz="4" w:space="0" w:color="auto"/>
              <w:left w:val="single" w:sz="12" w:space="0" w:color="000000" w:themeColor="text1"/>
              <w:bottom w:val="single" w:sz="4" w:space="0" w:color="000000" w:themeColor="text1"/>
              <w:right w:val="single" w:sz="4"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w:t>
            </w:r>
          </w:p>
        </w:tc>
        <w:tc>
          <w:tcPr>
            <w:tcW w:w="1843" w:type="dxa"/>
            <w:tcBorders>
              <w:top w:val="double" w:sz="4" w:space="0" w:color="auto"/>
              <w:left w:val="single" w:sz="4" w:space="0" w:color="000000" w:themeColor="text1"/>
              <w:bottom w:val="single" w:sz="4" w:space="0" w:color="000000" w:themeColor="text1"/>
              <w:right w:val="single" w:sz="4"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PE-X/Al/PE-X</w:t>
            </w:r>
          </w:p>
        </w:tc>
        <w:tc>
          <w:tcPr>
            <w:tcW w:w="1842" w:type="dxa"/>
            <w:tcBorders>
              <w:top w:val="double" w:sz="4" w:space="0" w:color="auto"/>
              <w:left w:val="single" w:sz="4" w:space="0" w:color="000000" w:themeColor="text1"/>
              <w:bottom w:val="single" w:sz="4" w:space="0" w:color="000000" w:themeColor="text1"/>
              <w:right w:val="single" w:sz="4"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Dn12 do Dn25</w:t>
            </w:r>
          </w:p>
        </w:tc>
        <w:tc>
          <w:tcPr>
            <w:tcW w:w="1134" w:type="dxa"/>
            <w:tcBorders>
              <w:top w:val="double" w:sz="4" w:space="0" w:color="auto"/>
              <w:left w:val="single" w:sz="4" w:space="0" w:color="000000" w:themeColor="text1"/>
              <w:bottom w:val="single" w:sz="4" w:space="0" w:color="000000" w:themeColor="text1"/>
              <w:right w:val="single" w:sz="4"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1,0</w:t>
            </w:r>
          </w:p>
        </w:tc>
        <w:tc>
          <w:tcPr>
            <w:tcW w:w="1134" w:type="dxa"/>
            <w:tcBorders>
              <w:top w:val="double" w:sz="4" w:space="0" w:color="auto"/>
              <w:left w:val="single" w:sz="4" w:space="0" w:color="000000" w:themeColor="text1"/>
              <w:bottom w:val="single" w:sz="4" w:space="0" w:color="000000" w:themeColor="text1"/>
              <w:right w:val="single" w:sz="4"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0,5</w:t>
            </w:r>
          </w:p>
        </w:tc>
        <w:tc>
          <w:tcPr>
            <w:tcW w:w="1275" w:type="dxa"/>
            <w:tcBorders>
              <w:top w:val="double" w:sz="4" w:space="0" w:color="auto"/>
              <w:left w:val="single" w:sz="4" w:space="0" w:color="000000" w:themeColor="text1"/>
              <w:bottom w:val="single" w:sz="4" w:space="0" w:color="000000" w:themeColor="text1"/>
              <w:right w:val="single" w:sz="4"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1,0</w:t>
            </w:r>
          </w:p>
        </w:tc>
        <w:tc>
          <w:tcPr>
            <w:tcW w:w="1242" w:type="dxa"/>
            <w:tcBorders>
              <w:top w:val="double" w:sz="4" w:space="0" w:color="auto"/>
              <w:left w:val="single" w:sz="4" w:space="0" w:color="000000" w:themeColor="text1"/>
              <w:bottom w:val="single" w:sz="4" w:space="0" w:color="000000" w:themeColor="text1"/>
              <w:right w:val="single" w:sz="1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0,5</w:t>
            </w:r>
          </w:p>
        </w:tc>
      </w:tr>
      <w:tr w:rsidR="009C4E41" w:rsidRPr="00F759D3" w:rsidTr="00A44037">
        <w:trPr>
          <w:jc w:val="center"/>
        </w:trPr>
        <w:tc>
          <w:tcPr>
            <w:tcW w:w="818" w:type="dxa"/>
            <w:tcBorders>
              <w:top w:val="single" w:sz="4" w:space="0" w:color="000000" w:themeColor="text1"/>
              <w:left w:val="single" w:sz="12" w:space="0" w:color="000000" w:themeColor="text1"/>
              <w:bottom w:val="double" w:sz="4" w:space="0" w:color="auto"/>
              <w:right w:val="single" w:sz="4"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3" w:type="dxa"/>
            <w:tcBorders>
              <w:top w:val="single" w:sz="4" w:space="0" w:color="000000" w:themeColor="text1"/>
              <w:left w:val="single" w:sz="4" w:space="0" w:color="000000" w:themeColor="text1"/>
              <w:bottom w:val="double" w:sz="4" w:space="0" w:color="auto"/>
              <w:right w:val="single" w:sz="4"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PE-X/Al/PE-HD</w:t>
            </w:r>
          </w:p>
        </w:tc>
        <w:tc>
          <w:tcPr>
            <w:tcW w:w="1842" w:type="dxa"/>
            <w:tcBorders>
              <w:top w:val="single" w:sz="4" w:space="0" w:color="000000" w:themeColor="text1"/>
              <w:left w:val="single" w:sz="4" w:space="0" w:color="000000" w:themeColor="text1"/>
              <w:bottom w:val="double" w:sz="4" w:space="0" w:color="auto"/>
              <w:right w:val="single" w:sz="4"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Dn25</w:t>
            </w:r>
          </w:p>
        </w:tc>
        <w:tc>
          <w:tcPr>
            <w:tcW w:w="1134" w:type="dxa"/>
            <w:tcBorders>
              <w:top w:val="single" w:sz="4" w:space="0" w:color="000000" w:themeColor="text1"/>
              <w:left w:val="single" w:sz="4" w:space="0" w:color="000000" w:themeColor="text1"/>
              <w:bottom w:val="double" w:sz="4" w:space="0" w:color="auto"/>
              <w:right w:val="single" w:sz="4"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1,2</w:t>
            </w:r>
          </w:p>
        </w:tc>
        <w:tc>
          <w:tcPr>
            <w:tcW w:w="1134" w:type="dxa"/>
            <w:tcBorders>
              <w:top w:val="single" w:sz="4" w:space="0" w:color="000000" w:themeColor="text1"/>
              <w:left w:val="single" w:sz="4" w:space="0" w:color="000000" w:themeColor="text1"/>
              <w:bottom w:val="double" w:sz="4" w:space="0" w:color="auto"/>
              <w:right w:val="single" w:sz="4"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0,7</w:t>
            </w:r>
          </w:p>
        </w:tc>
        <w:tc>
          <w:tcPr>
            <w:tcW w:w="1275" w:type="dxa"/>
            <w:tcBorders>
              <w:top w:val="single" w:sz="4" w:space="0" w:color="000000" w:themeColor="text1"/>
              <w:left w:val="single" w:sz="4" w:space="0" w:color="000000" w:themeColor="text1"/>
              <w:bottom w:val="double" w:sz="4" w:space="0" w:color="auto"/>
              <w:right w:val="single" w:sz="4"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1,2</w:t>
            </w:r>
          </w:p>
        </w:tc>
        <w:tc>
          <w:tcPr>
            <w:tcW w:w="1242" w:type="dxa"/>
            <w:tcBorders>
              <w:top w:val="single" w:sz="4" w:space="0" w:color="000000" w:themeColor="text1"/>
              <w:left w:val="single" w:sz="4" w:space="0" w:color="000000" w:themeColor="text1"/>
              <w:bottom w:val="double" w:sz="4" w:space="0" w:color="auto"/>
              <w:right w:val="single" w:sz="1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0,7</w:t>
            </w:r>
          </w:p>
        </w:tc>
      </w:tr>
      <w:tr w:rsidR="009C4E41" w:rsidRPr="00F759D3" w:rsidTr="00A44037">
        <w:trPr>
          <w:jc w:val="center"/>
        </w:trPr>
        <w:tc>
          <w:tcPr>
            <w:tcW w:w="818" w:type="dxa"/>
            <w:tcBorders>
              <w:top w:val="double" w:sz="4" w:space="0" w:color="auto"/>
              <w:left w:val="single" w:sz="1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w:t>
            </w:r>
          </w:p>
        </w:tc>
        <w:tc>
          <w:tcPr>
            <w:tcW w:w="1843" w:type="dxa"/>
            <w:tcBorders>
              <w:top w:val="double" w:sz="4" w:space="0" w:color="auto"/>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PP-R/Al/PP-R</w:t>
            </w:r>
          </w:p>
        </w:tc>
        <w:tc>
          <w:tcPr>
            <w:tcW w:w="1842" w:type="dxa"/>
            <w:tcBorders>
              <w:top w:val="double" w:sz="4" w:space="0" w:color="auto"/>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Dn16</w:t>
            </w:r>
          </w:p>
        </w:tc>
        <w:tc>
          <w:tcPr>
            <w:tcW w:w="1134" w:type="dxa"/>
            <w:tcBorders>
              <w:top w:val="double" w:sz="4" w:space="0" w:color="auto"/>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1,0</w:t>
            </w:r>
          </w:p>
        </w:tc>
        <w:tc>
          <w:tcPr>
            <w:tcW w:w="1134" w:type="dxa"/>
            <w:tcBorders>
              <w:top w:val="double" w:sz="4" w:space="0" w:color="auto"/>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0,8</w:t>
            </w:r>
          </w:p>
        </w:tc>
        <w:tc>
          <w:tcPr>
            <w:tcW w:w="1275" w:type="dxa"/>
            <w:tcBorders>
              <w:top w:val="double" w:sz="4" w:space="0" w:color="auto"/>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1,3</w:t>
            </w:r>
          </w:p>
        </w:tc>
        <w:tc>
          <w:tcPr>
            <w:tcW w:w="1242" w:type="dxa"/>
            <w:tcBorders>
              <w:top w:val="double" w:sz="4" w:space="0" w:color="auto"/>
              <w:left w:val="single" w:sz="2" w:space="0" w:color="000000" w:themeColor="text1"/>
              <w:bottom w:val="single" w:sz="2" w:space="0" w:color="000000" w:themeColor="text1"/>
              <w:right w:val="single" w:sz="1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1,0</w:t>
            </w:r>
          </w:p>
        </w:tc>
      </w:tr>
      <w:tr w:rsidR="009C4E41" w:rsidRPr="00F759D3" w:rsidTr="00A44037">
        <w:trPr>
          <w:jc w:val="center"/>
        </w:trPr>
        <w:tc>
          <w:tcPr>
            <w:tcW w:w="818" w:type="dxa"/>
            <w:tcBorders>
              <w:top w:val="single" w:sz="2" w:space="0" w:color="000000" w:themeColor="text1"/>
              <w:left w:val="single" w:sz="1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2"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Dn20</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1,3</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1,0</w:t>
            </w:r>
          </w:p>
        </w:tc>
        <w:tc>
          <w:tcPr>
            <w:tcW w:w="127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1,5</w:t>
            </w:r>
          </w:p>
        </w:tc>
        <w:tc>
          <w:tcPr>
            <w:tcW w:w="1242" w:type="dxa"/>
            <w:tcBorders>
              <w:top w:val="single" w:sz="2" w:space="0" w:color="000000" w:themeColor="text1"/>
              <w:left w:val="single" w:sz="2" w:space="0" w:color="000000" w:themeColor="text1"/>
              <w:bottom w:val="single" w:sz="2" w:space="0" w:color="000000" w:themeColor="text1"/>
              <w:right w:val="single" w:sz="1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1,2</w:t>
            </w:r>
          </w:p>
        </w:tc>
      </w:tr>
      <w:tr w:rsidR="009C4E41" w:rsidRPr="00F759D3" w:rsidTr="00A44037">
        <w:trPr>
          <w:jc w:val="center"/>
        </w:trPr>
        <w:tc>
          <w:tcPr>
            <w:tcW w:w="818" w:type="dxa"/>
            <w:tcBorders>
              <w:top w:val="single" w:sz="2" w:space="0" w:color="000000" w:themeColor="text1"/>
              <w:left w:val="single" w:sz="1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2"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Dn25</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1,4</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1,1</w:t>
            </w:r>
          </w:p>
        </w:tc>
        <w:tc>
          <w:tcPr>
            <w:tcW w:w="127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1,7</w:t>
            </w:r>
          </w:p>
        </w:tc>
        <w:tc>
          <w:tcPr>
            <w:tcW w:w="1242" w:type="dxa"/>
            <w:tcBorders>
              <w:top w:val="single" w:sz="2" w:space="0" w:color="000000" w:themeColor="text1"/>
              <w:left w:val="single" w:sz="2" w:space="0" w:color="000000" w:themeColor="text1"/>
              <w:bottom w:val="single" w:sz="2" w:space="0" w:color="000000" w:themeColor="text1"/>
              <w:right w:val="single" w:sz="1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1,3</w:t>
            </w:r>
          </w:p>
        </w:tc>
      </w:tr>
      <w:tr w:rsidR="009C4E41" w:rsidRPr="00F759D3" w:rsidTr="00A44037">
        <w:trPr>
          <w:jc w:val="center"/>
        </w:trPr>
        <w:tc>
          <w:tcPr>
            <w:tcW w:w="818" w:type="dxa"/>
            <w:tcBorders>
              <w:top w:val="single" w:sz="2" w:space="0" w:color="000000" w:themeColor="text1"/>
              <w:left w:val="single" w:sz="1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2"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Dn32</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1,7</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1,3</w:t>
            </w:r>
          </w:p>
        </w:tc>
        <w:tc>
          <w:tcPr>
            <w:tcW w:w="127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vertAlign w:val="superscript"/>
              </w:rPr>
            </w:pPr>
            <w:r w:rsidRPr="00F759D3">
              <w:rPr>
                <w:rFonts w:ascii="Courier New" w:hAnsi="Courier New" w:cs="Courier New"/>
                <w:color w:val="000000" w:themeColor="text1"/>
                <w:sz w:val="16"/>
                <w:szCs w:val="16"/>
              </w:rPr>
              <w:t>1,9</w:t>
            </w:r>
            <w:r w:rsidRPr="00F759D3">
              <w:rPr>
                <w:rFonts w:ascii="Courier New" w:hAnsi="Courier New" w:cs="Courier New"/>
                <w:color w:val="000000" w:themeColor="text1"/>
                <w:sz w:val="16"/>
                <w:szCs w:val="16"/>
                <w:vertAlign w:val="superscript"/>
              </w:rPr>
              <w:t>1)</w:t>
            </w:r>
          </w:p>
        </w:tc>
        <w:tc>
          <w:tcPr>
            <w:tcW w:w="1242" w:type="dxa"/>
            <w:tcBorders>
              <w:top w:val="single" w:sz="2" w:space="0" w:color="000000" w:themeColor="text1"/>
              <w:left w:val="single" w:sz="2" w:space="0" w:color="000000" w:themeColor="text1"/>
              <w:bottom w:val="single" w:sz="2" w:space="0" w:color="000000" w:themeColor="text1"/>
              <w:right w:val="single" w:sz="1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1,5</w:t>
            </w:r>
          </w:p>
        </w:tc>
      </w:tr>
      <w:tr w:rsidR="009C4E41" w:rsidRPr="00F759D3" w:rsidTr="00A44037">
        <w:trPr>
          <w:jc w:val="center"/>
        </w:trPr>
        <w:tc>
          <w:tcPr>
            <w:tcW w:w="818" w:type="dxa"/>
            <w:tcBorders>
              <w:top w:val="single" w:sz="2" w:space="0" w:color="000000" w:themeColor="text1"/>
              <w:left w:val="single" w:sz="1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2"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Dn40</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1,9</w:t>
            </w:r>
            <w:r w:rsidRPr="00F759D3">
              <w:rPr>
                <w:rFonts w:ascii="Courier New" w:hAnsi="Courier New" w:cs="Courier New"/>
                <w:color w:val="000000" w:themeColor="text1"/>
                <w:sz w:val="16"/>
                <w:szCs w:val="16"/>
                <w:vertAlign w:val="superscript"/>
              </w:rPr>
              <w:t>1)</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1,5</w:t>
            </w:r>
          </w:p>
        </w:tc>
        <w:tc>
          <w:tcPr>
            <w:tcW w:w="127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2,2</w:t>
            </w:r>
            <w:r w:rsidRPr="00F759D3">
              <w:rPr>
                <w:rFonts w:ascii="Courier New" w:hAnsi="Courier New" w:cs="Courier New"/>
                <w:color w:val="000000" w:themeColor="text1"/>
                <w:sz w:val="16"/>
                <w:szCs w:val="16"/>
                <w:vertAlign w:val="superscript"/>
              </w:rPr>
              <w:t>1)</w:t>
            </w:r>
          </w:p>
        </w:tc>
        <w:tc>
          <w:tcPr>
            <w:tcW w:w="1242" w:type="dxa"/>
            <w:tcBorders>
              <w:top w:val="single" w:sz="2" w:space="0" w:color="000000" w:themeColor="text1"/>
              <w:left w:val="single" w:sz="2" w:space="0" w:color="000000" w:themeColor="text1"/>
              <w:bottom w:val="single" w:sz="2" w:space="0" w:color="000000" w:themeColor="text1"/>
              <w:right w:val="single" w:sz="1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1,7</w:t>
            </w:r>
          </w:p>
        </w:tc>
      </w:tr>
      <w:tr w:rsidR="009C4E41" w:rsidRPr="00F759D3" w:rsidTr="00A44037">
        <w:trPr>
          <w:jc w:val="center"/>
        </w:trPr>
        <w:tc>
          <w:tcPr>
            <w:tcW w:w="818" w:type="dxa"/>
            <w:tcBorders>
              <w:top w:val="single" w:sz="2" w:space="0" w:color="000000" w:themeColor="text1"/>
              <w:left w:val="single" w:sz="1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2"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Dn50</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2,2</w:t>
            </w:r>
            <w:r w:rsidRPr="00F759D3">
              <w:rPr>
                <w:rFonts w:ascii="Courier New" w:hAnsi="Courier New" w:cs="Courier New"/>
                <w:color w:val="000000" w:themeColor="text1"/>
                <w:sz w:val="16"/>
                <w:szCs w:val="16"/>
                <w:vertAlign w:val="superscript"/>
              </w:rPr>
              <w:t>1)</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1,7</w:t>
            </w:r>
          </w:p>
        </w:tc>
        <w:tc>
          <w:tcPr>
            <w:tcW w:w="127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2,5</w:t>
            </w:r>
            <w:r w:rsidRPr="00F759D3">
              <w:rPr>
                <w:rFonts w:ascii="Courier New" w:hAnsi="Courier New" w:cs="Courier New"/>
                <w:color w:val="000000" w:themeColor="text1"/>
                <w:sz w:val="16"/>
                <w:szCs w:val="16"/>
                <w:vertAlign w:val="superscript"/>
              </w:rPr>
              <w:t>1)</w:t>
            </w:r>
          </w:p>
        </w:tc>
        <w:tc>
          <w:tcPr>
            <w:tcW w:w="1242" w:type="dxa"/>
            <w:tcBorders>
              <w:top w:val="single" w:sz="2" w:space="0" w:color="000000" w:themeColor="text1"/>
              <w:left w:val="single" w:sz="2" w:space="0" w:color="000000" w:themeColor="text1"/>
              <w:bottom w:val="single" w:sz="2" w:space="0" w:color="000000" w:themeColor="text1"/>
              <w:right w:val="single" w:sz="1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1,9</w:t>
            </w:r>
          </w:p>
        </w:tc>
      </w:tr>
      <w:tr w:rsidR="009C4E41" w:rsidRPr="00F759D3" w:rsidTr="00A44037">
        <w:trPr>
          <w:jc w:val="center"/>
        </w:trPr>
        <w:tc>
          <w:tcPr>
            <w:tcW w:w="818" w:type="dxa"/>
            <w:tcBorders>
              <w:top w:val="single" w:sz="2" w:space="0" w:color="000000" w:themeColor="text1"/>
              <w:left w:val="single" w:sz="1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2"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Dn63</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2,5</w:t>
            </w:r>
            <w:r w:rsidRPr="00F759D3">
              <w:rPr>
                <w:rFonts w:ascii="Courier New" w:hAnsi="Courier New" w:cs="Courier New"/>
                <w:color w:val="000000" w:themeColor="text1"/>
                <w:sz w:val="16"/>
                <w:szCs w:val="16"/>
                <w:vertAlign w:val="superscript"/>
              </w:rPr>
              <w:t>1)</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1,9</w:t>
            </w:r>
          </w:p>
        </w:tc>
        <w:tc>
          <w:tcPr>
            <w:tcW w:w="127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2,7</w:t>
            </w:r>
            <w:r w:rsidRPr="00F759D3">
              <w:rPr>
                <w:rFonts w:ascii="Courier New" w:hAnsi="Courier New" w:cs="Courier New"/>
                <w:color w:val="000000" w:themeColor="text1"/>
                <w:sz w:val="16"/>
                <w:szCs w:val="16"/>
                <w:vertAlign w:val="superscript"/>
              </w:rPr>
              <w:t>1)</w:t>
            </w:r>
          </w:p>
        </w:tc>
        <w:tc>
          <w:tcPr>
            <w:tcW w:w="1242" w:type="dxa"/>
            <w:tcBorders>
              <w:top w:val="single" w:sz="2" w:space="0" w:color="000000" w:themeColor="text1"/>
              <w:left w:val="single" w:sz="2" w:space="0" w:color="000000" w:themeColor="text1"/>
              <w:bottom w:val="single" w:sz="2" w:space="0" w:color="000000" w:themeColor="text1"/>
              <w:right w:val="single" w:sz="1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2,1</w:t>
            </w:r>
          </w:p>
        </w:tc>
      </w:tr>
      <w:tr w:rsidR="009C4E41" w:rsidRPr="00F759D3" w:rsidTr="00A44037">
        <w:trPr>
          <w:jc w:val="center"/>
        </w:trPr>
        <w:tc>
          <w:tcPr>
            <w:tcW w:w="818" w:type="dxa"/>
            <w:tcBorders>
              <w:top w:val="single" w:sz="2" w:space="0" w:color="000000" w:themeColor="text1"/>
              <w:left w:val="single" w:sz="1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2"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Dn75</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2,6</w:t>
            </w:r>
            <w:r w:rsidRPr="00F759D3">
              <w:rPr>
                <w:rFonts w:ascii="Courier New" w:hAnsi="Courier New" w:cs="Courier New"/>
                <w:color w:val="000000" w:themeColor="text1"/>
                <w:sz w:val="16"/>
                <w:szCs w:val="16"/>
                <w:vertAlign w:val="superscript"/>
              </w:rPr>
              <w:t>1)</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2,0</w:t>
            </w:r>
          </w:p>
        </w:tc>
        <w:tc>
          <w:tcPr>
            <w:tcW w:w="127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2,8</w:t>
            </w:r>
            <w:r w:rsidRPr="00F759D3">
              <w:rPr>
                <w:rFonts w:ascii="Courier New" w:hAnsi="Courier New" w:cs="Courier New"/>
                <w:color w:val="000000" w:themeColor="text1"/>
                <w:sz w:val="16"/>
                <w:szCs w:val="16"/>
                <w:vertAlign w:val="superscript"/>
              </w:rPr>
              <w:t>1)</w:t>
            </w:r>
          </w:p>
        </w:tc>
        <w:tc>
          <w:tcPr>
            <w:tcW w:w="1242" w:type="dxa"/>
            <w:tcBorders>
              <w:top w:val="single" w:sz="2" w:space="0" w:color="000000" w:themeColor="text1"/>
              <w:left w:val="single" w:sz="2" w:space="0" w:color="000000" w:themeColor="text1"/>
              <w:bottom w:val="single" w:sz="2" w:space="0" w:color="000000" w:themeColor="text1"/>
              <w:right w:val="single" w:sz="1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2,2</w:t>
            </w:r>
          </w:p>
        </w:tc>
      </w:tr>
      <w:tr w:rsidR="009C4E41" w:rsidRPr="00F759D3" w:rsidTr="00A44037">
        <w:trPr>
          <w:jc w:val="center"/>
        </w:trPr>
        <w:tc>
          <w:tcPr>
            <w:tcW w:w="818" w:type="dxa"/>
            <w:tcBorders>
              <w:top w:val="single" w:sz="2" w:space="0" w:color="000000" w:themeColor="text1"/>
              <w:left w:val="single" w:sz="1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2"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Dn90</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2,7</w:t>
            </w:r>
            <w:r w:rsidRPr="00F759D3">
              <w:rPr>
                <w:rFonts w:ascii="Courier New" w:hAnsi="Courier New" w:cs="Courier New"/>
                <w:color w:val="000000" w:themeColor="text1"/>
                <w:sz w:val="16"/>
                <w:szCs w:val="16"/>
                <w:vertAlign w:val="superscript"/>
              </w:rPr>
              <w:t>1)</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2,1</w:t>
            </w:r>
          </w:p>
        </w:tc>
        <w:tc>
          <w:tcPr>
            <w:tcW w:w="127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3,0</w:t>
            </w:r>
            <w:r w:rsidRPr="00F759D3">
              <w:rPr>
                <w:rFonts w:ascii="Courier New" w:hAnsi="Courier New" w:cs="Courier New"/>
                <w:color w:val="000000" w:themeColor="text1"/>
                <w:sz w:val="16"/>
                <w:szCs w:val="16"/>
                <w:vertAlign w:val="superscript"/>
              </w:rPr>
              <w:t>1)</w:t>
            </w:r>
          </w:p>
        </w:tc>
        <w:tc>
          <w:tcPr>
            <w:tcW w:w="1242" w:type="dxa"/>
            <w:tcBorders>
              <w:top w:val="single" w:sz="2" w:space="0" w:color="000000" w:themeColor="text1"/>
              <w:left w:val="single" w:sz="2" w:space="0" w:color="000000" w:themeColor="text1"/>
              <w:bottom w:val="single" w:sz="2" w:space="0" w:color="000000" w:themeColor="text1"/>
              <w:right w:val="single" w:sz="1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2,3</w:t>
            </w:r>
          </w:p>
        </w:tc>
      </w:tr>
      <w:tr w:rsidR="009C4E41" w:rsidRPr="00F759D3" w:rsidTr="00A44037">
        <w:trPr>
          <w:jc w:val="center"/>
        </w:trPr>
        <w:tc>
          <w:tcPr>
            <w:tcW w:w="818" w:type="dxa"/>
            <w:tcBorders>
              <w:top w:val="single" w:sz="2" w:space="0" w:color="000000" w:themeColor="text1"/>
              <w:left w:val="single" w:sz="12" w:space="0" w:color="000000" w:themeColor="text1"/>
              <w:bottom w:val="double" w:sz="4" w:space="0" w:color="auto"/>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3" w:type="dxa"/>
            <w:tcBorders>
              <w:top w:val="single" w:sz="2" w:space="0" w:color="000000" w:themeColor="text1"/>
              <w:left w:val="single" w:sz="2" w:space="0" w:color="000000" w:themeColor="text1"/>
              <w:bottom w:val="double" w:sz="4" w:space="0" w:color="auto"/>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2" w:type="dxa"/>
            <w:tcBorders>
              <w:top w:val="single" w:sz="2" w:space="0" w:color="000000" w:themeColor="text1"/>
              <w:left w:val="single" w:sz="2" w:space="0" w:color="000000" w:themeColor="text1"/>
              <w:bottom w:val="double" w:sz="4" w:space="0" w:color="auto"/>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Dn110</w:t>
            </w:r>
          </w:p>
        </w:tc>
        <w:tc>
          <w:tcPr>
            <w:tcW w:w="1134" w:type="dxa"/>
            <w:tcBorders>
              <w:top w:val="single" w:sz="2" w:space="0" w:color="000000" w:themeColor="text1"/>
              <w:left w:val="single" w:sz="2" w:space="0" w:color="000000" w:themeColor="text1"/>
              <w:bottom w:val="double" w:sz="4" w:space="0" w:color="auto"/>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2,6</w:t>
            </w:r>
            <w:r w:rsidRPr="00F759D3">
              <w:rPr>
                <w:rFonts w:ascii="Courier New" w:hAnsi="Courier New" w:cs="Courier New"/>
                <w:color w:val="000000" w:themeColor="text1"/>
                <w:sz w:val="16"/>
                <w:szCs w:val="16"/>
                <w:vertAlign w:val="superscript"/>
              </w:rPr>
              <w:t>1)</w:t>
            </w:r>
          </w:p>
        </w:tc>
        <w:tc>
          <w:tcPr>
            <w:tcW w:w="1134" w:type="dxa"/>
            <w:tcBorders>
              <w:top w:val="single" w:sz="2" w:space="0" w:color="000000" w:themeColor="text1"/>
              <w:left w:val="single" w:sz="2" w:space="0" w:color="000000" w:themeColor="text1"/>
              <w:bottom w:val="double" w:sz="4" w:space="0" w:color="auto"/>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2,0</w:t>
            </w:r>
          </w:p>
        </w:tc>
        <w:tc>
          <w:tcPr>
            <w:tcW w:w="1275" w:type="dxa"/>
            <w:tcBorders>
              <w:top w:val="single" w:sz="2" w:space="0" w:color="000000" w:themeColor="text1"/>
              <w:left w:val="single" w:sz="2" w:space="0" w:color="000000" w:themeColor="text1"/>
              <w:bottom w:val="double" w:sz="4" w:space="0" w:color="auto"/>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3,2</w:t>
            </w:r>
            <w:r w:rsidRPr="00F759D3">
              <w:rPr>
                <w:rFonts w:ascii="Courier New" w:hAnsi="Courier New" w:cs="Courier New"/>
                <w:color w:val="000000" w:themeColor="text1"/>
                <w:sz w:val="16"/>
                <w:szCs w:val="16"/>
                <w:vertAlign w:val="superscript"/>
              </w:rPr>
              <w:t>1)</w:t>
            </w:r>
          </w:p>
        </w:tc>
        <w:tc>
          <w:tcPr>
            <w:tcW w:w="1242" w:type="dxa"/>
            <w:tcBorders>
              <w:top w:val="single" w:sz="2" w:space="0" w:color="000000" w:themeColor="text1"/>
              <w:left w:val="single" w:sz="2" w:space="0" w:color="000000" w:themeColor="text1"/>
              <w:bottom w:val="double" w:sz="4" w:space="0" w:color="auto"/>
              <w:right w:val="single" w:sz="1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2,5</w:t>
            </w:r>
          </w:p>
        </w:tc>
      </w:tr>
      <w:tr w:rsidR="009C4E41" w:rsidRPr="00F759D3" w:rsidTr="00A44037">
        <w:trPr>
          <w:jc w:val="center"/>
        </w:trPr>
        <w:tc>
          <w:tcPr>
            <w:tcW w:w="818" w:type="dxa"/>
            <w:tcBorders>
              <w:top w:val="double" w:sz="4" w:space="0" w:color="auto"/>
              <w:left w:val="single" w:sz="1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3</w:t>
            </w:r>
          </w:p>
        </w:tc>
        <w:tc>
          <w:tcPr>
            <w:tcW w:w="1843" w:type="dxa"/>
            <w:tcBorders>
              <w:top w:val="double" w:sz="4" w:space="0" w:color="auto"/>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lang w:val="en-US"/>
              </w:rPr>
            </w:pPr>
            <w:r w:rsidRPr="00F759D3">
              <w:rPr>
                <w:rFonts w:ascii="Courier New" w:hAnsi="Courier New" w:cs="Courier New"/>
                <w:color w:val="000000" w:themeColor="text1"/>
                <w:sz w:val="16"/>
                <w:szCs w:val="16"/>
                <w:lang w:val="en-US"/>
              </w:rPr>
              <w:t>PB-RT/Al/PE-RT</w:t>
            </w:r>
          </w:p>
        </w:tc>
        <w:tc>
          <w:tcPr>
            <w:tcW w:w="1842" w:type="dxa"/>
            <w:tcBorders>
              <w:top w:val="double" w:sz="4" w:space="0" w:color="auto"/>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Dz14 do Dz16</w:t>
            </w:r>
          </w:p>
        </w:tc>
        <w:tc>
          <w:tcPr>
            <w:tcW w:w="1134" w:type="dxa"/>
            <w:tcBorders>
              <w:top w:val="double" w:sz="4" w:space="0" w:color="auto"/>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1,5</w:t>
            </w:r>
          </w:p>
        </w:tc>
        <w:tc>
          <w:tcPr>
            <w:tcW w:w="1134" w:type="dxa"/>
            <w:tcBorders>
              <w:top w:val="double" w:sz="4" w:space="0" w:color="auto"/>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1,2</w:t>
            </w:r>
          </w:p>
        </w:tc>
        <w:tc>
          <w:tcPr>
            <w:tcW w:w="1275" w:type="dxa"/>
            <w:tcBorders>
              <w:top w:val="double" w:sz="4" w:space="0" w:color="auto"/>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1,5</w:t>
            </w:r>
          </w:p>
        </w:tc>
        <w:tc>
          <w:tcPr>
            <w:tcW w:w="1242" w:type="dxa"/>
            <w:tcBorders>
              <w:top w:val="double" w:sz="4" w:space="0" w:color="auto"/>
              <w:left w:val="single" w:sz="2" w:space="0" w:color="000000" w:themeColor="text1"/>
              <w:bottom w:val="single" w:sz="2" w:space="0" w:color="000000" w:themeColor="text1"/>
              <w:right w:val="single" w:sz="1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1,2</w:t>
            </w:r>
          </w:p>
        </w:tc>
      </w:tr>
      <w:tr w:rsidR="009C4E41" w:rsidRPr="00F759D3" w:rsidTr="00A44037">
        <w:trPr>
          <w:jc w:val="center"/>
        </w:trPr>
        <w:tc>
          <w:tcPr>
            <w:tcW w:w="818" w:type="dxa"/>
            <w:tcBorders>
              <w:top w:val="single" w:sz="2" w:space="0" w:color="000000" w:themeColor="text1"/>
              <w:left w:val="single" w:sz="1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2"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Dz18 do Dz20</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1,7</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1,3</w:t>
            </w:r>
          </w:p>
        </w:tc>
        <w:tc>
          <w:tcPr>
            <w:tcW w:w="127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1,7</w:t>
            </w:r>
          </w:p>
        </w:tc>
        <w:tc>
          <w:tcPr>
            <w:tcW w:w="1242" w:type="dxa"/>
            <w:tcBorders>
              <w:top w:val="single" w:sz="2" w:space="0" w:color="000000" w:themeColor="text1"/>
              <w:left w:val="single" w:sz="2" w:space="0" w:color="000000" w:themeColor="text1"/>
              <w:bottom w:val="single" w:sz="2" w:space="0" w:color="000000" w:themeColor="text1"/>
              <w:right w:val="single" w:sz="1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1,3</w:t>
            </w:r>
          </w:p>
        </w:tc>
      </w:tr>
      <w:tr w:rsidR="009C4E41" w:rsidRPr="00F759D3" w:rsidTr="00A44037">
        <w:trPr>
          <w:jc w:val="center"/>
        </w:trPr>
        <w:tc>
          <w:tcPr>
            <w:tcW w:w="818" w:type="dxa"/>
            <w:tcBorders>
              <w:top w:val="single" w:sz="2" w:space="0" w:color="000000" w:themeColor="text1"/>
              <w:left w:val="single" w:sz="1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2"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Dz25</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1,9</w:t>
            </w:r>
            <w:r w:rsidRPr="00F759D3">
              <w:rPr>
                <w:rFonts w:ascii="Courier New" w:hAnsi="Courier New" w:cs="Courier New"/>
                <w:color w:val="000000" w:themeColor="text1"/>
                <w:sz w:val="16"/>
                <w:szCs w:val="16"/>
                <w:vertAlign w:val="superscript"/>
              </w:rPr>
              <w:t>1)</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1,5</w:t>
            </w:r>
          </w:p>
        </w:tc>
        <w:tc>
          <w:tcPr>
            <w:tcW w:w="127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1,9</w:t>
            </w:r>
            <w:r w:rsidRPr="00F759D3">
              <w:rPr>
                <w:rFonts w:ascii="Courier New" w:hAnsi="Courier New" w:cs="Courier New"/>
                <w:color w:val="000000" w:themeColor="text1"/>
                <w:sz w:val="16"/>
                <w:szCs w:val="16"/>
                <w:vertAlign w:val="superscript"/>
              </w:rPr>
              <w:t>1)</w:t>
            </w:r>
          </w:p>
        </w:tc>
        <w:tc>
          <w:tcPr>
            <w:tcW w:w="1242" w:type="dxa"/>
            <w:tcBorders>
              <w:top w:val="single" w:sz="2" w:space="0" w:color="000000" w:themeColor="text1"/>
              <w:left w:val="single" w:sz="2" w:space="0" w:color="000000" w:themeColor="text1"/>
              <w:bottom w:val="single" w:sz="2" w:space="0" w:color="000000" w:themeColor="text1"/>
              <w:right w:val="single" w:sz="1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1,5</w:t>
            </w:r>
          </w:p>
        </w:tc>
      </w:tr>
      <w:tr w:rsidR="009C4E41" w:rsidRPr="00F759D3" w:rsidTr="00A44037">
        <w:trPr>
          <w:jc w:val="center"/>
        </w:trPr>
        <w:tc>
          <w:tcPr>
            <w:tcW w:w="818" w:type="dxa"/>
            <w:tcBorders>
              <w:top w:val="single" w:sz="2" w:space="0" w:color="000000" w:themeColor="text1"/>
              <w:left w:val="single" w:sz="1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2"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Dz32</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2,1</w:t>
            </w:r>
            <w:r w:rsidRPr="00F759D3">
              <w:rPr>
                <w:rFonts w:ascii="Courier New" w:hAnsi="Courier New" w:cs="Courier New"/>
                <w:color w:val="000000" w:themeColor="text1"/>
                <w:sz w:val="16"/>
                <w:szCs w:val="16"/>
                <w:vertAlign w:val="superscript"/>
              </w:rPr>
              <w:t>1)</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1,6</w:t>
            </w:r>
          </w:p>
        </w:tc>
        <w:tc>
          <w:tcPr>
            <w:tcW w:w="127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2,1</w:t>
            </w:r>
            <w:r w:rsidRPr="00F759D3">
              <w:rPr>
                <w:rFonts w:ascii="Courier New" w:hAnsi="Courier New" w:cs="Courier New"/>
                <w:color w:val="000000" w:themeColor="text1"/>
                <w:sz w:val="16"/>
                <w:szCs w:val="16"/>
                <w:vertAlign w:val="superscript"/>
              </w:rPr>
              <w:t>1)</w:t>
            </w:r>
          </w:p>
        </w:tc>
        <w:tc>
          <w:tcPr>
            <w:tcW w:w="1242" w:type="dxa"/>
            <w:tcBorders>
              <w:top w:val="single" w:sz="2" w:space="0" w:color="000000" w:themeColor="text1"/>
              <w:left w:val="single" w:sz="2" w:space="0" w:color="000000" w:themeColor="text1"/>
              <w:bottom w:val="single" w:sz="2" w:space="0" w:color="000000" w:themeColor="text1"/>
              <w:right w:val="single" w:sz="1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1,6</w:t>
            </w:r>
          </w:p>
        </w:tc>
      </w:tr>
      <w:tr w:rsidR="009C4E41" w:rsidRPr="00F759D3" w:rsidTr="00A44037">
        <w:trPr>
          <w:jc w:val="center"/>
        </w:trPr>
        <w:tc>
          <w:tcPr>
            <w:tcW w:w="818" w:type="dxa"/>
            <w:tcBorders>
              <w:top w:val="single" w:sz="2" w:space="0" w:color="000000" w:themeColor="text1"/>
              <w:left w:val="single" w:sz="1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2"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Dz40</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2,2</w:t>
            </w:r>
            <w:r w:rsidRPr="00F759D3">
              <w:rPr>
                <w:rFonts w:ascii="Courier New" w:hAnsi="Courier New" w:cs="Courier New"/>
                <w:color w:val="000000" w:themeColor="text1"/>
                <w:sz w:val="16"/>
                <w:szCs w:val="16"/>
                <w:vertAlign w:val="superscript"/>
              </w:rPr>
              <w:t>1)</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1,7</w:t>
            </w:r>
          </w:p>
        </w:tc>
        <w:tc>
          <w:tcPr>
            <w:tcW w:w="127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2,2</w:t>
            </w:r>
            <w:r w:rsidRPr="00F759D3">
              <w:rPr>
                <w:rFonts w:ascii="Courier New" w:hAnsi="Courier New" w:cs="Courier New"/>
                <w:color w:val="000000" w:themeColor="text1"/>
                <w:sz w:val="16"/>
                <w:szCs w:val="16"/>
                <w:vertAlign w:val="superscript"/>
              </w:rPr>
              <w:t>1)</w:t>
            </w:r>
          </w:p>
        </w:tc>
        <w:tc>
          <w:tcPr>
            <w:tcW w:w="1242" w:type="dxa"/>
            <w:tcBorders>
              <w:top w:val="single" w:sz="2" w:space="0" w:color="000000" w:themeColor="text1"/>
              <w:left w:val="single" w:sz="2" w:space="0" w:color="000000" w:themeColor="text1"/>
              <w:bottom w:val="single" w:sz="2" w:space="0" w:color="000000" w:themeColor="text1"/>
              <w:right w:val="single" w:sz="1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1,7</w:t>
            </w:r>
          </w:p>
        </w:tc>
      </w:tr>
      <w:tr w:rsidR="009C4E41" w:rsidRPr="00F759D3" w:rsidTr="00A44037">
        <w:trPr>
          <w:jc w:val="center"/>
        </w:trPr>
        <w:tc>
          <w:tcPr>
            <w:tcW w:w="818" w:type="dxa"/>
            <w:tcBorders>
              <w:top w:val="single" w:sz="2" w:space="0" w:color="000000" w:themeColor="text1"/>
              <w:left w:val="single" w:sz="1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2"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Dz50</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2,6</w:t>
            </w:r>
            <w:r w:rsidRPr="00F759D3">
              <w:rPr>
                <w:rFonts w:ascii="Courier New" w:hAnsi="Courier New" w:cs="Courier New"/>
                <w:color w:val="000000" w:themeColor="text1"/>
                <w:sz w:val="16"/>
                <w:szCs w:val="16"/>
                <w:vertAlign w:val="superscript"/>
              </w:rPr>
              <w:t>1)</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2,0</w:t>
            </w:r>
          </w:p>
        </w:tc>
        <w:tc>
          <w:tcPr>
            <w:tcW w:w="127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2,6</w:t>
            </w:r>
            <w:r w:rsidRPr="00F759D3">
              <w:rPr>
                <w:rFonts w:ascii="Courier New" w:hAnsi="Courier New" w:cs="Courier New"/>
                <w:color w:val="000000" w:themeColor="text1"/>
                <w:sz w:val="16"/>
                <w:szCs w:val="16"/>
                <w:vertAlign w:val="superscript"/>
              </w:rPr>
              <w:t>1)</w:t>
            </w:r>
          </w:p>
        </w:tc>
        <w:tc>
          <w:tcPr>
            <w:tcW w:w="1242" w:type="dxa"/>
            <w:tcBorders>
              <w:top w:val="single" w:sz="2" w:space="0" w:color="000000" w:themeColor="text1"/>
              <w:left w:val="single" w:sz="2" w:space="0" w:color="000000" w:themeColor="text1"/>
              <w:bottom w:val="single" w:sz="2" w:space="0" w:color="000000" w:themeColor="text1"/>
              <w:right w:val="single" w:sz="1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2,0</w:t>
            </w:r>
          </w:p>
        </w:tc>
      </w:tr>
      <w:tr w:rsidR="009C4E41" w:rsidRPr="00F759D3" w:rsidTr="00A44037">
        <w:trPr>
          <w:jc w:val="center"/>
        </w:trPr>
        <w:tc>
          <w:tcPr>
            <w:tcW w:w="818" w:type="dxa"/>
            <w:tcBorders>
              <w:top w:val="single" w:sz="2" w:space="0" w:color="000000" w:themeColor="text1"/>
              <w:left w:val="single" w:sz="1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2"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Dz63</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2,8</w:t>
            </w:r>
            <w:r w:rsidRPr="00F759D3">
              <w:rPr>
                <w:rFonts w:ascii="Courier New" w:hAnsi="Courier New" w:cs="Courier New"/>
                <w:color w:val="000000" w:themeColor="text1"/>
                <w:sz w:val="16"/>
                <w:szCs w:val="16"/>
                <w:vertAlign w:val="superscript"/>
              </w:rPr>
              <w:t>1)</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2,2</w:t>
            </w:r>
          </w:p>
        </w:tc>
        <w:tc>
          <w:tcPr>
            <w:tcW w:w="127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2,8</w:t>
            </w:r>
            <w:r w:rsidRPr="00F759D3">
              <w:rPr>
                <w:rFonts w:ascii="Courier New" w:hAnsi="Courier New" w:cs="Courier New"/>
                <w:color w:val="000000" w:themeColor="text1"/>
                <w:sz w:val="16"/>
                <w:szCs w:val="16"/>
                <w:vertAlign w:val="superscript"/>
              </w:rPr>
              <w:t>1)</w:t>
            </w:r>
          </w:p>
        </w:tc>
        <w:tc>
          <w:tcPr>
            <w:tcW w:w="1242" w:type="dxa"/>
            <w:tcBorders>
              <w:top w:val="single" w:sz="2" w:space="0" w:color="000000" w:themeColor="text1"/>
              <w:left w:val="single" w:sz="2" w:space="0" w:color="000000" w:themeColor="text1"/>
              <w:bottom w:val="single" w:sz="2" w:space="0" w:color="000000" w:themeColor="text1"/>
              <w:right w:val="single" w:sz="1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2,2</w:t>
            </w:r>
          </w:p>
        </w:tc>
      </w:tr>
      <w:tr w:rsidR="009C4E41" w:rsidRPr="00F759D3" w:rsidTr="00A44037">
        <w:trPr>
          <w:jc w:val="center"/>
        </w:trPr>
        <w:tc>
          <w:tcPr>
            <w:tcW w:w="818" w:type="dxa"/>
            <w:tcBorders>
              <w:top w:val="single" w:sz="2" w:space="0" w:color="000000" w:themeColor="text1"/>
              <w:left w:val="single" w:sz="12" w:space="0" w:color="000000" w:themeColor="text1"/>
              <w:bottom w:val="double" w:sz="4" w:space="0" w:color="auto"/>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3" w:type="dxa"/>
            <w:tcBorders>
              <w:top w:val="single" w:sz="2" w:space="0" w:color="000000" w:themeColor="text1"/>
              <w:left w:val="single" w:sz="2" w:space="0" w:color="000000" w:themeColor="text1"/>
              <w:bottom w:val="double" w:sz="4" w:space="0" w:color="auto"/>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2" w:type="dxa"/>
            <w:tcBorders>
              <w:top w:val="single" w:sz="2" w:space="0" w:color="000000" w:themeColor="text1"/>
              <w:left w:val="single" w:sz="2" w:space="0" w:color="000000" w:themeColor="text1"/>
              <w:bottom w:val="double" w:sz="4" w:space="0" w:color="auto"/>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Dz75 do Dz110</w:t>
            </w:r>
          </w:p>
        </w:tc>
        <w:tc>
          <w:tcPr>
            <w:tcW w:w="1134" w:type="dxa"/>
            <w:tcBorders>
              <w:top w:val="single" w:sz="2" w:space="0" w:color="000000" w:themeColor="text1"/>
              <w:left w:val="single" w:sz="2" w:space="0" w:color="000000" w:themeColor="text1"/>
              <w:bottom w:val="double" w:sz="4" w:space="0" w:color="auto"/>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3,1</w:t>
            </w:r>
            <w:r w:rsidRPr="00F759D3">
              <w:rPr>
                <w:rFonts w:ascii="Courier New" w:hAnsi="Courier New" w:cs="Courier New"/>
                <w:color w:val="000000" w:themeColor="text1"/>
                <w:sz w:val="16"/>
                <w:szCs w:val="16"/>
                <w:vertAlign w:val="superscript"/>
              </w:rPr>
              <w:t>1)</w:t>
            </w:r>
          </w:p>
        </w:tc>
        <w:tc>
          <w:tcPr>
            <w:tcW w:w="1134" w:type="dxa"/>
            <w:tcBorders>
              <w:top w:val="single" w:sz="2" w:space="0" w:color="000000" w:themeColor="text1"/>
              <w:left w:val="single" w:sz="2" w:space="0" w:color="000000" w:themeColor="text1"/>
              <w:bottom w:val="double" w:sz="4" w:space="0" w:color="auto"/>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2,4</w:t>
            </w:r>
          </w:p>
        </w:tc>
        <w:tc>
          <w:tcPr>
            <w:tcW w:w="1275" w:type="dxa"/>
            <w:tcBorders>
              <w:top w:val="single" w:sz="2" w:space="0" w:color="000000" w:themeColor="text1"/>
              <w:left w:val="single" w:sz="2" w:space="0" w:color="000000" w:themeColor="text1"/>
              <w:bottom w:val="double" w:sz="4" w:space="0" w:color="auto"/>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3,1</w:t>
            </w:r>
            <w:r w:rsidRPr="00F759D3">
              <w:rPr>
                <w:rFonts w:ascii="Courier New" w:hAnsi="Courier New" w:cs="Courier New"/>
                <w:color w:val="000000" w:themeColor="text1"/>
                <w:sz w:val="16"/>
                <w:szCs w:val="16"/>
                <w:vertAlign w:val="superscript"/>
              </w:rPr>
              <w:t>1)</w:t>
            </w:r>
          </w:p>
        </w:tc>
        <w:tc>
          <w:tcPr>
            <w:tcW w:w="1242" w:type="dxa"/>
            <w:tcBorders>
              <w:top w:val="single" w:sz="2" w:space="0" w:color="000000" w:themeColor="text1"/>
              <w:left w:val="single" w:sz="2" w:space="0" w:color="000000" w:themeColor="text1"/>
              <w:bottom w:val="double" w:sz="4" w:space="0" w:color="auto"/>
              <w:right w:val="single" w:sz="1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2,4</w:t>
            </w:r>
          </w:p>
        </w:tc>
      </w:tr>
      <w:tr w:rsidR="00B8721D" w:rsidRPr="00F759D3" w:rsidTr="00E7014B">
        <w:trPr>
          <w:jc w:val="center"/>
        </w:trPr>
        <w:tc>
          <w:tcPr>
            <w:tcW w:w="9288" w:type="dxa"/>
            <w:gridSpan w:val="7"/>
            <w:tcBorders>
              <w:top w:val="double" w:sz="4" w:space="0" w:color="auto"/>
              <w:left w:val="single" w:sz="12" w:space="0" w:color="000000" w:themeColor="text1"/>
              <w:bottom w:val="single" w:sz="12" w:space="0" w:color="000000" w:themeColor="text1"/>
              <w:right w:val="single" w:sz="1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vertAlign w:val="superscript"/>
              </w:rPr>
              <w:t>1)</w:t>
            </w:r>
            <w:r w:rsidRPr="00F759D3">
              <w:rPr>
                <w:rFonts w:ascii="Courier New" w:hAnsi="Courier New" w:cs="Courier New"/>
                <w:color w:val="000000" w:themeColor="text1"/>
                <w:sz w:val="16"/>
                <w:szCs w:val="16"/>
              </w:rPr>
              <w:t xml:space="preserve"> Lecz nie mniej niż jedna podpora na każdą kondygnację</w:t>
            </w:r>
          </w:p>
        </w:tc>
      </w:tr>
    </w:tbl>
    <w:p w:rsidR="00D232ED" w:rsidRPr="00D32180" w:rsidRDefault="00D232ED" w:rsidP="00371B00">
      <w:pPr>
        <w:jc w:val="both"/>
        <w:rPr>
          <w:rFonts w:ascii="Courier New" w:hAnsi="Courier New" w:cs="Courier New"/>
          <w:color w:val="000000" w:themeColor="text1"/>
          <w:sz w:val="20"/>
          <w:szCs w:val="20"/>
        </w:rPr>
      </w:pPr>
    </w:p>
    <w:p w:rsidR="00A864B8" w:rsidRPr="00D32180" w:rsidRDefault="00A864B8" w:rsidP="00A864B8">
      <w:pPr>
        <w:jc w:val="both"/>
        <w:rPr>
          <w:rFonts w:ascii="Courier New" w:hAnsi="Courier New" w:cs="Courier New"/>
          <w:color w:val="000000" w:themeColor="text1"/>
          <w:sz w:val="20"/>
          <w:szCs w:val="20"/>
        </w:rPr>
      </w:pPr>
      <w:r w:rsidRPr="00D32180">
        <w:rPr>
          <w:rFonts w:ascii="Courier New" w:hAnsi="Courier New" w:cs="Courier New"/>
          <w:color w:val="000000" w:themeColor="text1"/>
          <w:sz w:val="20"/>
          <w:szCs w:val="20"/>
        </w:rPr>
        <w:t xml:space="preserve">Tabela nr </w:t>
      </w:r>
      <w:r w:rsidR="00B8721D" w:rsidRPr="00D32180">
        <w:rPr>
          <w:rFonts w:ascii="Courier New" w:hAnsi="Courier New" w:cs="Courier New"/>
          <w:color w:val="000000" w:themeColor="text1"/>
          <w:sz w:val="20"/>
          <w:szCs w:val="20"/>
        </w:rPr>
        <w:t>3</w:t>
      </w:r>
    </w:p>
    <w:p w:rsidR="00A864B8" w:rsidRPr="00D32180" w:rsidRDefault="00A864B8" w:rsidP="00A864B8">
      <w:pPr>
        <w:jc w:val="both"/>
        <w:rPr>
          <w:rFonts w:ascii="Courier New" w:hAnsi="Courier New" w:cs="Courier New"/>
          <w:color w:val="000000" w:themeColor="text1"/>
          <w:sz w:val="20"/>
          <w:szCs w:val="20"/>
        </w:rPr>
      </w:pPr>
      <w:r w:rsidRPr="00D32180">
        <w:rPr>
          <w:rFonts w:ascii="Courier New" w:hAnsi="Courier New" w:cs="Courier New"/>
          <w:color w:val="000000" w:themeColor="text1"/>
          <w:sz w:val="20"/>
          <w:szCs w:val="20"/>
        </w:rPr>
        <w:t>Wymagania izolacji cieplnej przewodów i komponentów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7"/>
        <w:gridCol w:w="4798"/>
        <w:gridCol w:w="3453"/>
      </w:tblGrid>
      <w:tr w:rsidR="009C4E41" w:rsidRPr="00F759D3" w:rsidTr="00BD6822">
        <w:tc>
          <w:tcPr>
            <w:tcW w:w="697"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center"/>
              <w:rPr>
                <w:rFonts w:ascii="Courier New" w:hAnsi="Courier New" w:cs="Courier New"/>
                <w:b/>
                <w:color w:val="000000" w:themeColor="text1"/>
                <w:sz w:val="16"/>
                <w:szCs w:val="16"/>
              </w:rPr>
            </w:pPr>
            <w:r w:rsidRPr="00F759D3">
              <w:rPr>
                <w:rFonts w:ascii="Courier New" w:hAnsi="Courier New" w:cs="Courier New"/>
                <w:b/>
                <w:color w:val="000000" w:themeColor="text1"/>
                <w:sz w:val="16"/>
                <w:szCs w:val="16"/>
              </w:rPr>
              <w:t>L.p.</w:t>
            </w:r>
          </w:p>
        </w:tc>
        <w:tc>
          <w:tcPr>
            <w:tcW w:w="4798"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both"/>
              <w:rPr>
                <w:rFonts w:ascii="Courier New" w:hAnsi="Courier New" w:cs="Courier New"/>
                <w:b/>
                <w:color w:val="000000" w:themeColor="text1"/>
                <w:sz w:val="16"/>
                <w:szCs w:val="16"/>
              </w:rPr>
            </w:pPr>
            <w:r w:rsidRPr="00F759D3">
              <w:rPr>
                <w:rFonts w:ascii="Courier New" w:hAnsi="Courier New" w:cs="Courier New"/>
                <w:b/>
                <w:color w:val="000000" w:themeColor="text1"/>
                <w:sz w:val="16"/>
                <w:szCs w:val="16"/>
              </w:rPr>
              <w:t>Rodzaj przewodu lub komponentu</w:t>
            </w:r>
          </w:p>
        </w:tc>
        <w:tc>
          <w:tcPr>
            <w:tcW w:w="3453"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both"/>
              <w:rPr>
                <w:rFonts w:ascii="Courier New" w:hAnsi="Courier New" w:cs="Courier New"/>
                <w:b/>
                <w:color w:val="000000" w:themeColor="text1"/>
                <w:sz w:val="16"/>
                <w:szCs w:val="16"/>
                <w:vertAlign w:val="superscript"/>
              </w:rPr>
            </w:pPr>
            <w:r w:rsidRPr="00F759D3">
              <w:rPr>
                <w:rFonts w:ascii="Courier New" w:hAnsi="Courier New" w:cs="Courier New"/>
                <w:b/>
                <w:color w:val="000000" w:themeColor="text1"/>
                <w:sz w:val="16"/>
                <w:szCs w:val="16"/>
              </w:rPr>
              <w:t>Minimalna grubość izolacji cieplnej (materiał o współczynniku przewodzenia ciepła λ=0,035 [W/(</w:t>
            </w:r>
            <w:proofErr w:type="spellStart"/>
            <w:r w:rsidRPr="00F759D3">
              <w:rPr>
                <w:rFonts w:ascii="Courier New" w:hAnsi="Courier New" w:cs="Courier New"/>
                <w:b/>
                <w:color w:val="000000" w:themeColor="text1"/>
                <w:sz w:val="16"/>
                <w:szCs w:val="16"/>
              </w:rPr>
              <w:t>mK</w:t>
            </w:r>
            <w:proofErr w:type="spellEnd"/>
            <w:r w:rsidRPr="00F759D3">
              <w:rPr>
                <w:rFonts w:ascii="Courier New" w:hAnsi="Courier New" w:cs="Courier New"/>
                <w:b/>
                <w:color w:val="000000" w:themeColor="text1"/>
                <w:sz w:val="16"/>
                <w:szCs w:val="16"/>
              </w:rPr>
              <w:t>]</w:t>
            </w:r>
            <w:r w:rsidRPr="00F759D3">
              <w:rPr>
                <w:rFonts w:ascii="Courier New" w:hAnsi="Courier New" w:cs="Courier New"/>
                <w:b/>
                <w:color w:val="000000" w:themeColor="text1"/>
                <w:sz w:val="16"/>
                <w:szCs w:val="16"/>
                <w:vertAlign w:val="superscript"/>
              </w:rPr>
              <w:t>1)</w:t>
            </w:r>
          </w:p>
        </w:tc>
      </w:tr>
      <w:tr w:rsidR="009C4E41" w:rsidRPr="00F759D3" w:rsidTr="00BD6822">
        <w:tc>
          <w:tcPr>
            <w:tcW w:w="697"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w:t>
            </w:r>
          </w:p>
        </w:tc>
        <w:tc>
          <w:tcPr>
            <w:tcW w:w="4798"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Średnica wewnętrzna do 22 mm</w:t>
            </w:r>
          </w:p>
        </w:tc>
        <w:tc>
          <w:tcPr>
            <w:tcW w:w="3453"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20 mm</w:t>
            </w:r>
          </w:p>
        </w:tc>
      </w:tr>
      <w:tr w:rsidR="009C4E41" w:rsidRPr="00F759D3" w:rsidTr="00BD6822">
        <w:tc>
          <w:tcPr>
            <w:tcW w:w="697"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w:t>
            </w:r>
          </w:p>
        </w:tc>
        <w:tc>
          <w:tcPr>
            <w:tcW w:w="4798"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Średnica wewnętrzna od 22 do 35 mm</w:t>
            </w:r>
          </w:p>
        </w:tc>
        <w:tc>
          <w:tcPr>
            <w:tcW w:w="3453"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30 mm</w:t>
            </w:r>
          </w:p>
        </w:tc>
      </w:tr>
      <w:tr w:rsidR="009C4E41" w:rsidRPr="00F759D3" w:rsidTr="00BD6822">
        <w:tc>
          <w:tcPr>
            <w:tcW w:w="697"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3.</w:t>
            </w:r>
          </w:p>
        </w:tc>
        <w:tc>
          <w:tcPr>
            <w:tcW w:w="4798"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Średnica wewnętrzna od 35 do 100 mm</w:t>
            </w:r>
          </w:p>
        </w:tc>
        <w:tc>
          <w:tcPr>
            <w:tcW w:w="3453"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równa średnicy wewnętrznej rury</w:t>
            </w:r>
          </w:p>
        </w:tc>
      </w:tr>
      <w:tr w:rsidR="009C4E41" w:rsidRPr="00F759D3" w:rsidTr="00BD6822">
        <w:tc>
          <w:tcPr>
            <w:tcW w:w="697"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4.</w:t>
            </w:r>
          </w:p>
        </w:tc>
        <w:tc>
          <w:tcPr>
            <w:tcW w:w="4798"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Średnica wewnętrzna ponad 100 mm</w:t>
            </w:r>
          </w:p>
        </w:tc>
        <w:tc>
          <w:tcPr>
            <w:tcW w:w="3453"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100 mm</w:t>
            </w:r>
          </w:p>
        </w:tc>
      </w:tr>
      <w:tr w:rsidR="009C4E41" w:rsidRPr="00F759D3" w:rsidTr="00BD6822">
        <w:tc>
          <w:tcPr>
            <w:tcW w:w="697"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5.</w:t>
            </w:r>
          </w:p>
        </w:tc>
        <w:tc>
          <w:tcPr>
            <w:tcW w:w="4798"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Przewody i armatura wg poz. 1-4 przechodzące przez ściany lub stropy, skrzyżowania przewodów</w:t>
            </w:r>
          </w:p>
        </w:tc>
        <w:tc>
          <w:tcPr>
            <w:tcW w:w="3453"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50% wymagań z poz. 1-4</w:t>
            </w:r>
          </w:p>
        </w:tc>
      </w:tr>
      <w:tr w:rsidR="009C4E41" w:rsidRPr="00F759D3" w:rsidTr="00BD6822">
        <w:tc>
          <w:tcPr>
            <w:tcW w:w="697"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6.</w:t>
            </w:r>
          </w:p>
        </w:tc>
        <w:tc>
          <w:tcPr>
            <w:tcW w:w="4798"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Przewody ogrzewań centralnych, przewody wody ciepłej i cyrkulacji instalacji ciepłej wody użytkowej wg poz. 1-4, ułożone w komponentach budowlanych między ogrzewanymi pomieszczeniami różnych użytkowników</w:t>
            </w:r>
          </w:p>
        </w:tc>
        <w:tc>
          <w:tcPr>
            <w:tcW w:w="3453"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50% wymagań z poz. 1-4</w:t>
            </w:r>
          </w:p>
        </w:tc>
      </w:tr>
      <w:tr w:rsidR="009C4E41" w:rsidRPr="00F759D3" w:rsidTr="00BD6822">
        <w:tc>
          <w:tcPr>
            <w:tcW w:w="697"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7.</w:t>
            </w:r>
          </w:p>
        </w:tc>
        <w:tc>
          <w:tcPr>
            <w:tcW w:w="4798"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Przewody wg poz. 6 ułożone w podłodze</w:t>
            </w:r>
          </w:p>
        </w:tc>
        <w:tc>
          <w:tcPr>
            <w:tcW w:w="3453"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6 mm</w:t>
            </w:r>
          </w:p>
        </w:tc>
      </w:tr>
      <w:tr w:rsidR="009C4E41" w:rsidRPr="00F759D3" w:rsidTr="00BD6822">
        <w:tc>
          <w:tcPr>
            <w:tcW w:w="697"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8.</w:t>
            </w:r>
          </w:p>
        </w:tc>
        <w:tc>
          <w:tcPr>
            <w:tcW w:w="4798"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Przewody ogrzewania powietrznego (ułożone w części ogrzewanej budynku)</w:t>
            </w:r>
          </w:p>
        </w:tc>
        <w:tc>
          <w:tcPr>
            <w:tcW w:w="3453"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40 mm</w:t>
            </w:r>
          </w:p>
        </w:tc>
      </w:tr>
      <w:tr w:rsidR="009C4E41" w:rsidRPr="00F759D3" w:rsidTr="00BD6822">
        <w:tc>
          <w:tcPr>
            <w:tcW w:w="697"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9.</w:t>
            </w:r>
          </w:p>
        </w:tc>
        <w:tc>
          <w:tcPr>
            <w:tcW w:w="4798"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Przewody ogrzewania powietrznego (ułożone w części nieogrzewanej budynku)</w:t>
            </w:r>
          </w:p>
        </w:tc>
        <w:tc>
          <w:tcPr>
            <w:tcW w:w="3453"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80 mm</w:t>
            </w:r>
          </w:p>
        </w:tc>
      </w:tr>
      <w:tr w:rsidR="009C4E41" w:rsidRPr="00F759D3" w:rsidTr="00BD6822">
        <w:tc>
          <w:tcPr>
            <w:tcW w:w="697" w:type="dxa"/>
            <w:tcBorders>
              <w:top w:val="single" w:sz="4" w:space="0" w:color="auto"/>
              <w:left w:val="single" w:sz="4" w:space="0" w:color="auto"/>
              <w:bottom w:val="single" w:sz="4" w:space="0" w:color="auto"/>
              <w:right w:val="single" w:sz="4" w:space="0" w:color="auto"/>
            </w:tcBorders>
          </w:tcPr>
          <w:p w:rsidR="005D3867" w:rsidRPr="00F759D3" w:rsidRDefault="005D3867" w:rsidP="00BD6822">
            <w:pPr>
              <w:pStyle w:val="Normalny1"/>
              <w:tabs>
                <w:tab w:val="left" w:pos="555"/>
              </w:tabs>
              <w:spacing w:line="360" w:lineRule="auto"/>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10.</w:t>
            </w:r>
          </w:p>
        </w:tc>
        <w:tc>
          <w:tcPr>
            <w:tcW w:w="4798"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jc w:val="both"/>
              <w:rPr>
                <w:rFonts w:ascii="Courier New" w:hAnsi="Courier New" w:cs="Courier New"/>
                <w:color w:val="000000" w:themeColor="text1"/>
                <w:sz w:val="16"/>
                <w:szCs w:val="16"/>
                <w:vertAlign w:val="superscript"/>
              </w:rPr>
            </w:pPr>
            <w:r w:rsidRPr="00F759D3">
              <w:rPr>
                <w:rFonts w:ascii="Courier New" w:hAnsi="Courier New" w:cs="Courier New"/>
                <w:color w:val="000000" w:themeColor="text1"/>
                <w:sz w:val="16"/>
                <w:szCs w:val="16"/>
              </w:rPr>
              <w:t xml:space="preserve">Przewody instalacji wody lodowej prowadzone wewnątrz budynku </w:t>
            </w:r>
            <w:r w:rsidRPr="00F759D3">
              <w:rPr>
                <w:rFonts w:ascii="Courier New" w:hAnsi="Courier New" w:cs="Courier New"/>
                <w:color w:val="000000" w:themeColor="text1"/>
                <w:sz w:val="16"/>
                <w:szCs w:val="16"/>
                <w:vertAlign w:val="superscript"/>
              </w:rPr>
              <w:t>2)</w:t>
            </w:r>
          </w:p>
        </w:tc>
        <w:tc>
          <w:tcPr>
            <w:tcW w:w="3453"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50 % wymagań z lp. 1-4</w:t>
            </w:r>
          </w:p>
        </w:tc>
      </w:tr>
      <w:tr w:rsidR="009C4E41" w:rsidRPr="00F759D3" w:rsidTr="00BD6822">
        <w:tc>
          <w:tcPr>
            <w:tcW w:w="697" w:type="dxa"/>
            <w:tcBorders>
              <w:top w:val="single" w:sz="4" w:space="0" w:color="auto"/>
              <w:left w:val="single" w:sz="4" w:space="0" w:color="auto"/>
              <w:bottom w:val="single" w:sz="4" w:space="0" w:color="auto"/>
              <w:right w:val="single" w:sz="4" w:space="0" w:color="auto"/>
            </w:tcBorders>
          </w:tcPr>
          <w:p w:rsidR="005D3867" w:rsidRPr="00F759D3" w:rsidRDefault="005D3867" w:rsidP="00BD6822">
            <w:pPr>
              <w:pStyle w:val="Normalny1"/>
              <w:tabs>
                <w:tab w:val="left" w:pos="555"/>
              </w:tabs>
              <w:spacing w:line="360" w:lineRule="auto"/>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11.</w:t>
            </w:r>
          </w:p>
        </w:tc>
        <w:tc>
          <w:tcPr>
            <w:tcW w:w="4798"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jc w:val="both"/>
              <w:rPr>
                <w:rFonts w:ascii="Courier New" w:hAnsi="Courier New" w:cs="Courier New"/>
                <w:color w:val="000000" w:themeColor="text1"/>
                <w:sz w:val="16"/>
                <w:szCs w:val="16"/>
                <w:vertAlign w:val="superscript"/>
              </w:rPr>
            </w:pPr>
            <w:r w:rsidRPr="00F759D3">
              <w:rPr>
                <w:rFonts w:ascii="Courier New" w:hAnsi="Courier New" w:cs="Courier New"/>
                <w:color w:val="000000" w:themeColor="text1"/>
                <w:sz w:val="16"/>
                <w:szCs w:val="16"/>
              </w:rPr>
              <w:t xml:space="preserve">Przewody instalacji wody lodowej prowadzone na zewnątrz budynku </w:t>
            </w:r>
            <w:r w:rsidRPr="00F759D3">
              <w:rPr>
                <w:rFonts w:ascii="Courier New" w:hAnsi="Courier New" w:cs="Courier New"/>
                <w:color w:val="000000" w:themeColor="text1"/>
                <w:sz w:val="16"/>
                <w:szCs w:val="16"/>
                <w:vertAlign w:val="superscript"/>
              </w:rPr>
              <w:t>2)</w:t>
            </w:r>
          </w:p>
        </w:tc>
        <w:tc>
          <w:tcPr>
            <w:tcW w:w="3453"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100 % wymagań z lp. 1-4</w:t>
            </w:r>
          </w:p>
        </w:tc>
      </w:tr>
      <w:tr w:rsidR="005D3867" w:rsidRPr="00F759D3" w:rsidTr="005D3867">
        <w:tc>
          <w:tcPr>
            <w:tcW w:w="8948" w:type="dxa"/>
            <w:gridSpan w:val="3"/>
            <w:tcBorders>
              <w:top w:val="single" w:sz="4" w:space="0" w:color="auto"/>
              <w:left w:val="single" w:sz="4" w:space="0" w:color="auto"/>
              <w:bottom w:val="single" w:sz="4" w:space="0" w:color="auto"/>
              <w:right w:val="single" w:sz="4" w:space="0" w:color="auto"/>
            </w:tcBorders>
            <w:hideMark/>
          </w:tcPr>
          <w:p w:rsidR="005D3867" w:rsidRPr="00F759D3" w:rsidRDefault="005D3867" w:rsidP="00BD6822">
            <w:pPr>
              <w:pStyle w:val="Normalny1"/>
              <w:tabs>
                <w:tab w:val="left" w:pos="555"/>
              </w:tabs>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Uwaga:</w:t>
            </w:r>
          </w:p>
          <w:p w:rsidR="005D3867" w:rsidRPr="00F759D3" w:rsidRDefault="005D3867" w:rsidP="005170C7">
            <w:pPr>
              <w:pStyle w:val="Normalny1"/>
              <w:numPr>
                <w:ilvl w:val="0"/>
                <w:numId w:val="14"/>
              </w:numPr>
              <w:tabs>
                <w:tab w:val="left" w:pos="555"/>
              </w:tabs>
              <w:ind w:left="714" w:hanging="357"/>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Przy zastosowaniu materiału izolacyjnego o innym współczynniku przewodzenia ciepła niż podany w tabeli – należy skorygować grubość warstwy izolacyjnej</w:t>
            </w:r>
          </w:p>
          <w:p w:rsidR="005D3867" w:rsidRPr="00F759D3" w:rsidRDefault="005D3867" w:rsidP="005170C7">
            <w:pPr>
              <w:pStyle w:val="Normalny1"/>
              <w:numPr>
                <w:ilvl w:val="0"/>
                <w:numId w:val="14"/>
              </w:numPr>
              <w:tabs>
                <w:tab w:val="left" w:pos="555"/>
              </w:tabs>
              <w:ind w:left="714" w:hanging="357"/>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 xml:space="preserve">Izolacja cieplna wykonana jako </w:t>
            </w:r>
            <w:proofErr w:type="spellStart"/>
            <w:r w:rsidRPr="00F759D3">
              <w:rPr>
                <w:rFonts w:ascii="Courier New" w:hAnsi="Courier New" w:cs="Courier New"/>
                <w:color w:val="000000" w:themeColor="text1"/>
                <w:sz w:val="16"/>
                <w:szCs w:val="16"/>
              </w:rPr>
              <w:t>powietrznoszczelna</w:t>
            </w:r>
            <w:proofErr w:type="spellEnd"/>
          </w:p>
        </w:tc>
      </w:tr>
    </w:tbl>
    <w:p w:rsidR="006D76B4" w:rsidRPr="00853317" w:rsidRDefault="006D76B4" w:rsidP="00A864B8">
      <w:pPr>
        <w:jc w:val="both"/>
        <w:rPr>
          <w:rFonts w:ascii="Courier New" w:hAnsi="Courier New" w:cs="Courier New"/>
          <w:color w:val="FF0000"/>
          <w:sz w:val="20"/>
          <w:szCs w:val="20"/>
        </w:rPr>
      </w:pPr>
    </w:p>
    <w:p w:rsidR="00D32180" w:rsidRPr="003A1574" w:rsidRDefault="00D32180" w:rsidP="00D32180">
      <w:pPr>
        <w:jc w:val="both"/>
        <w:rPr>
          <w:rFonts w:ascii="Courier New" w:hAnsi="Courier New" w:cs="Courier New"/>
          <w:color w:val="000000" w:themeColor="text1"/>
          <w:sz w:val="20"/>
          <w:szCs w:val="20"/>
        </w:rPr>
      </w:pPr>
      <w:r w:rsidRPr="003A1574">
        <w:rPr>
          <w:rFonts w:ascii="Courier New" w:hAnsi="Courier New" w:cs="Courier New"/>
          <w:color w:val="000000" w:themeColor="text1"/>
          <w:sz w:val="20"/>
          <w:szCs w:val="20"/>
        </w:rPr>
        <w:t>Tabela nr 4</w:t>
      </w:r>
    </w:p>
    <w:p w:rsidR="00D32180" w:rsidRPr="003A1574" w:rsidRDefault="00D32180" w:rsidP="00D32180">
      <w:pPr>
        <w:jc w:val="both"/>
        <w:rPr>
          <w:rFonts w:ascii="Courier New" w:hAnsi="Courier New" w:cs="Courier New"/>
          <w:color w:val="000000" w:themeColor="text1"/>
          <w:sz w:val="20"/>
          <w:szCs w:val="20"/>
        </w:rPr>
      </w:pPr>
      <w:r w:rsidRPr="003A1574">
        <w:rPr>
          <w:rFonts w:ascii="Courier New" w:hAnsi="Courier New" w:cs="Courier New"/>
          <w:color w:val="000000" w:themeColor="text1"/>
          <w:sz w:val="20"/>
          <w:szCs w:val="20"/>
        </w:rPr>
        <w:t>Normatywny wypływ z punktów czerpalnych i wymagane ciśnienie przed punktem czerpalnym</w:t>
      </w:r>
    </w:p>
    <w:tbl>
      <w:tblPr>
        <w:tblW w:w="0" w:type="auto"/>
        <w:jc w:val="center"/>
        <w:tblBorders>
          <w:top w:val="single" w:sz="2" w:space="0" w:color="000000" w:themeColor="text1"/>
          <w:left w:val="single" w:sz="2" w:space="0" w:color="000000" w:themeColor="text1"/>
          <w:bottom w:val="single" w:sz="2" w:space="0" w:color="000000" w:themeColor="text1"/>
          <w:right w:val="single" w:sz="2" w:space="0" w:color="000000" w:themeColor="text1"/>
          <w:insideH w:val="single" w:sz="2" w:space="0" w:color="000000" w:themeColor="text1"/>
          <w:insideV w:val="single" w:sz="2" w:space="0" w:color="000000" w:themeColor="text1"/>
        </w:tblBorders>
        <w:tblLook w:val="04A0"/>
      </w:tblPr>
      <w:tblGrid>
        <w:gridCol w:w="2357"/>
        <w:gridCol w:w="853"/>
        <w:gridCol w:w="1337"/>
        <w:gridCol w:w="1657"/>
        <w:gridCol w:w="1657"/>
        <w:gridCol w:w="1425"/>
      </w:tblGrid>
      <w:tr w:rsidR="00D32180" w:rsidRPr="00F759D3" w:rsidTr="00C40785">
        <w:trPr>
          <w:jc w:val="center"/>
        </w:trPr>
        <w:tc>
          <w:tcPr>
            <w:tcW w:w="3212" w:type="dxa"/>
            <w:gridSpan w:val="2"/>
            <w:vMerge w:val="restart"/>
          </w:tcPr>
          <w:p w:rsidR="00D32180" w:rsidRPr="00F759D3" w:rsidRDefault="00D32180" w:rsidP="00C40785">
            <w:pPr>
              <w:jc w:val="both"/>
              <w:rPr>
                <w:rFonts w:ascii="Courier New" w:hAnsi="Courier New" w:cs="Courier New"/>
                <w:b/>
                <w:color w:val="000000" w:themeColor="text1"/>
                <w:sz w:val="16"/>
                <w:szCs w:val="16"/>
              </w:rPr>
            </w:pPr>
            <w:r w:rsidRPr="00F759D3">
              <w:rPr>
                <w:rFonts w:ascii="Courier New" w:hAnsi="Courier New" w:cs="Courier New"/>
                <w:b/>
                <w:color w:val="000000" w:themeColor="text1"/>
                <w:sz w:val="16"/>
                <w:szCs w:val="16"/>
              </w:rPr>
              <w:t>Rodzaj punktu czerpalnego</w:t>
            </w:r>
          </w:p>
        </w:tc>
        <w:tc>
          <w:tcPr>
            <w:tcW w:w="1337" w:type="dxa"/>
            <w:vMerge w:val="restart"/>
          </w:tcPr>
          <w:p w:rsidR="00D32180" w:rsidRPr="00F759D3" w:rsidRDefault="00D32180" w:rsidP="00C40785">
            <w:pPr>
              <w:jc w:val="center"/>
              <w:rPr>
                <w:rFonts w:ascii="Courier New" w:hAnsi="Courier New" w:cs="Courier New"/>
                <w:b/>
                <w:color w:val="000000" w:themeColor="text1"/>
                <w:sz w:val="16"/>
                <w:szCs w:val="16"/>
              </w:rPr>
            </w:pPr>
            <w:r w:rsidRPr="00F759D3">
              <w:rPr>
                <w:rFonts w:ascii="Courier New" w:hAnsi="Courier New" w:cs="Courier New"/>
                <w:b/>
                <w:color w:val="000000" w:themeColor="text1"/>
                <w:sz w:val="16"/>
                <w:szCs w:val="16"/>
              </w:rPr>
              <w:t>Wymagane ciśnienie</w:t>
            </w:r>
          </w:p>
          <w:p w:rsidR="00D32180" w:rsidRPr="00F759D3" w:rsidRDefault="00D32180" w:rsidP="00C40785">
            <w:pPr>
              <w:jc w:val="center"/>
              <w:rPr>
                <w:rFonts w:ascii="Courier New" w:hAnsi="Courier New" w:cs="Courier New"/>
                <w:b/>
                <w:color w:val="000000" w:themeColor="text1"/>
                <w:sz w:val="16"/>
                <w:szCs w:val="16"/>
              </w:rPr>
            </w:pPr>
            <w:proofErr w:type="spellStart"/>
            <w:r w:rsidRPr="00F759D3">
              <w:rPr>
                <w:rFonts w:ascii="Courier New" w:hAnsi="Courier New" w:cs="Courier New"/>
                <w:b/>
                <w:color w:val="000000" w:themeColor="text1"/>
                <w:sz w:val="16"/>
                <w:szCs w:val="16"/>
              </w:rPr>
              <w:t>MPa</w:t>
            </w:r>
            <w:proofErr w:type="spellEnd"/>
          </w:p>
        </w:tc>
        <w:tc>
          <w:tcPr>
            <w:tcW w:w="4739" w:type="dxa"/>
            <w:gridSpan w:val="3"/>
          </w:tcPr>
          <w:p w:rsidR="00D32180" w:rsidRPr="00F759D3" w:rsidRDefault="00D32180" w:rsidP="00C40785">
            <w:pPr>
              <w:jc w:val="center"/>
              <w:rPr>
                <w:rFonts w:ascii="Courier New" w:hAnsi="Courier New" w:cs="Courier New"/>
                <w:b/>
                <w:color w:val="000000" w:themeColor="text1"/>
                <w:sz w:val="16"/>
                <w:szCs w:val="16"/>
              </w:rPr>
            </w:pPr>
            <w:r w:rsidRPr="00F759D3">
              <w:rPr>
                <w:rFonts w:ascii="Courier New" w:hAnsi="Courier New" w:cs="Courier New"/>
                <w:b/>
                <w:color w:val="000000" w:themeColor="text1"/>
                <w:sz w:val="16"/>
                <w:szCs w:val="16"/>
              </w:rPr>
              <w:t>Normatywny wypływ wody</w:t>
            </w:r>
          </w:p>
        </w:tc>
      </w:tr>
      <w:tr w:rsidR="00D32180" w:rsidRPr="00F759D3" w:rsidTr="00C40785">
        <w:trPr>
          <w:jc w:val="center"/>
        </w:trPr>
        <w:tc>
          <w:tcPr>
            <w:tcW w:w="3212" w:type="dxa"/>
            <w:gridSpan w:val="2"/>
            <w:vMerge/>
          </w:tcPr>
          <w:p w:rsidR="00D32180" w:rsidRPr="00F759D3" w:rsidRDefault="00D32180" w:rsidP="00C40785">
            <w:pPr>
              <w:jc w:val="both"/>
              <w:rPr>
                <w:rFonts w:ascii="Courier New" w:hAnsi="Courier New" w:cs="Courier New"/>
                <w:b/>
                <w:color w:val="000000" w:themeColor="text1"/>
                <w:sz w:val="16"/>
                <w:szCs w:val="16"/>
              </w:rPr>
            </w:pPr>
          </w:p>
        </w:tc>
        <w:tc>
          <w:tcPr>
            <w:tcW w:w="1337" w:type="dxa"/>
            <w:vMerge/>
          </w:tcPr>
          <w:p w:rsidR="00D32180" w:rsidRPr="00F759D3" w:rsidRDefault="00D32180" w:rsidP="00C40785">
            <w:pPr>
              <w:jc w:val="both"/>
              <w:rPr>
                <w:rFonts w:ascii="Courier New" w:hAnsi="Courier New" w:cs="Courier New"/>
                <w:b/>
                <w:color w:val="000000" w:themeColor="text1"/>
                <w:sz w:val="16"/>
                <w:szCs w:val="16"/>
              </w:rPr>
            </w:pPr>
          </w:p>
        </w:tc>
        <w:tc>
          <w:tcPr>
            <w:tcW w:w="3314" w:type="dxa"/>
            <w:gridSpan w:val="2"/>
            <w:vAlign w:val="center"/>
          </w:tcPr>
          <w:p w:rsidR="00D32180" w:rsidRPr="00F759D3" w:rsidRDefault="00D32180" w:rsidP="00C40785">
            <w:pPr>
              <w:jc w:val="center"/>
              <w:rPr>
                <w:rFonts w:ascii="Courier New" w:hAnsi="Courier New" w:cs="Courier New"/>
                <w:b/>
                <w:color w:val="000000" w:themeColor="text1"/>
                <w:sz w:val="16"/>
                <w:szCs w:val="16"/>
              </w:rPr>
            </w:pPr>
            <w:r w:rsidRPr="00F759D3">
              <w:rPr>
                <w:rFonts w:ascii="Courier New" w:hAnsi="Courier New" w:cs="Courier New"/>
                <w:b/>
                <w:color w:val="000000" w:themeColor="text1"/>
                <w:sz w:val="16"/>
                <w:szCs w:val="16"/>
              </w:rPr>
              <w:t>Mieszanej</w:t>
            </w:r>
            <w:r w:rsidRPr="00F759D3">
              <w:rPr>
                <w:rFonts w:ascii="Courier New" w:hAnsi="Courier New" w:cs="Courier New"/>
                <w:b/>
                <w:color w:val="000000" w:themeColor="text1"/>
                <w:sz w:val="16"/>
                <w:szCs w:val="16"/>
                <w:vertAlign w:val="superscript"/>
              </w:rPr>
              <w:t>1)</w:t>
            </w:r>
          </w:p>
        </w:tc>
        <w:tc>
          <w:tcPr>
            <w:tcW w:w="1425" w:type="dxa"/>
            <w:vAlign w:val="center"/>
          </w:tcPr>
          <w:p w:rsidR="00D32180" w:rsidRPr="00F759D3" w:rsidRDefault="00D32180" w:rsidP="00C40785">
            <w:pPr>
              <w:jc w:val="center"/>
              <w:rPr>
                <w:rFonts w:ascii="Courier New" w:hAnsi="Courier New" w:cs="Courier New"/>
                <w:b/>
                <w:color w:val="000000" w:themeColor="text1"/>
                <w:sz w:val="16"/>
                <w:szCs w:val="16"/>
              </w:rPr>
            </w:pPr>
            <w:r w:rsidRPr="00F759D3">
              <w:rPr>
                <w:rFonts w:ascii="Courier New" w:hAnsi="Courier New" w:cs="Courier New"/>
                <w:b/>
                <w:color w:val="000000" w:themeColor="text1"/>
                <w:sz w:val="16"/>
                <w:szCs w:val="16"/>
              </w:rPr>
              <w:t>Tylko zimnej lub ciepłej</w:t>
            </w:r>
          </w:p>
        </w:tc>
      </w:tr>
      <w:tr w:rsidR="00D32180" w:rsidRPr="00F759D3" w:rsidTr="00C40785">
        <w:trPr>
          <w:jc w:val="center"/>
        </w:trPr>
        <w:tc>
          <w:tcPr>
            <w:tcW w:w="3212" w:type="dxa"/>
            <w:gridSpan w:val="2"/>
            <w:vMerge/>
          </w:tcPr>
          <w:p w:rsidR="00D32180" w:rsidRPr="00F759D3" w:rsidRDefault="00D32180" w:rsidP="00C40785">
            <w:pPr>
              <w:jc w:val="both"/>
              <w:rPr>
                <w:rFonts w:ascii="Courier New" w:hAnsi="Courier New" w:cs="Courier New"/>
                <w:b/>
                <w:color w:val="000000" w:themeColor="text1"/>
                <w:sz w:val="16"/>
                <w:szCs w:val="16"/>
              </w:rPr>
            </w:pPr>
          </w:p>
        </w:tc>
        <w:tc>
          <w:tcPr>
            <w:tcW w:w="1337" w:type="dxa"/>
            <w:vMerge/>
          </w:tcPr>
          <w:p w:rsidR="00D32180" w:rsidRPr="00F759D3" w:rsidRDefault="00D32180" w:rsidP="00C40785">
            <w:pPr>
              <w:jc w:val="both"/>
              <w:rPr>
                <w:rFonts w:ascii="Courier New" w:hAnsi="Courier New" w:cs="Courier New"/>
                <w:b/>
                <w:color w:val="000000" w:themeColor="text1"/>
                <w:sz w:val="16"/>
                <w:szCs w:val="16"/>
              </w:rPr>
            </w:pPr>
          </w:p>
        </w:tc>
        <w:tc>
          <w:tcPr>
            <w:tcW w:w="1657" w:type="dxa"/>
          </w:tcPr>
          <w:p w:rsidR="00D32180" w:rsidRPr="00F759D3" w:rsidRDefault="00D32180" w:rsidP="00C40785">
            <w:pPr>
              <w:jc w:val="center"/>
              <w:rPr>
                <w:rFonts w:ascii="Courier New" w:hAnsi="Courier New" w:cs="Courier New"/>
                <w:b/>
                <w:color w:val="000000" w:themeColor="text1"/>
                <w:sz w:val="16"/>
                <w:szCs w:val="16"/>
              </w:rPr>
            </w:pPr>
            <w:proofErr w:type="spellStart"/>
            <w:r w:rsidRPr="00F759D3">
              <w:rPr>
                <w:rFonts w:ascii="Courier New" w:hAnsi="Courier New" w:cs="Courier New"/>
                <w:b/>
                <w:color w:val="000000" w:themeColor="text1"/>
                <w:sz w:val="16"/>
                <w:szCs w:val="16"/>
              </w:rPr>
              <w:t>qn</w:t>
            </w:r>
            <w:proofErr w:type="spellEnd"/>
            <w:r w:rsidRPr="00F759D3">
              <w:rPr>
                <w:rFonts w:ascii="Courier New" w:hAnsi="Courier New" w:cs="Courier New"/>
                <w:b/>
                <w:color w:val="000000" w:themeColor="text1"/>
                <w:sz w:val="16"/>
                <w:szCs w:val="16"/>
              </w:rPr>
              <w:t xml:space="preserve"> </w:t>
            </w:r>
          </w:p>
          <w:p w:rsidR="00D32180" w:rsidRPr="00F759D3" w:rsidRDefault="00D32180" w:rsidP="00C40785">
            <w:pPr>
              <w:jc w:val="center"/>
              <w:rPr>
                <w:rFonts w:ascii="Courier New" w:hAnsi="Courier New" w:cs="Courier New"/>
                <w:b/>
                <w:color w:val="000000" w:themeColor="text1"/>
                <w:sz w:val="16"/>
                <w:szCs w:val="16"/>
              </w:rPr>
            </w:pPr>
            <w:r w:rsidRPr="00F759D3">
              <w:rPr>
                <w:rFonts w:ascii="Courier New" w:hAnsi="Courier New" w:cs="Courier New"/>
                <w:b/>
                <w:color w:val="000000" w:themeColor="text1"/>
                <w:sz w:val="16"/>
                <w:szCs w:val="16"/>
              </w:rPr>
              <w:t>[dm3/s]zimna</w:t>
            </w:r>
          </w:p>
        </w:tc>
        <w:tc>
          <w:tcPr>
            <w:tcW w:w="1657" w:type="dxa"/>
          </w:tcPr>
          <w:p w:rsidR="00D32180" w:rsidRPr="00F759D3" w:rsidRDefault="00D32180" w:rsidP="00C40785">
            <w:pPr>
              <w:jc w:val="center"/>
              <w:rPr>
                <w:rFonts w:ascii="Courier New" w:hAnsi="Courier New" w:cs="Courier New"/>
                <w:b/>
                <w:color w:val="000000" w:themeColor="text1"/>
                <w:sz w:val="16"/>
                <w:szCs w:val="16"/>
              </w:rPr>
            </w:pPr>
            <w:proofErr w:type="spellStart"/>
            <w:r w:rsidRPr="00F759D3">
              <w:rPr>
                <w:rFonts w:ascii="Courier New" w:hAnsi="Courier New" w:cs="Courier New"/>
                <w:b/>
                <w:color w:val="000000" w:themeColor="text1"/>
                <w:sz w:val="16"/>
                <w:szCs w:val="16"/>
              </w:rPr>
              <w:t>qn</w:t>
            </w:r>
            <w:proofErr w:type="spellEnd"/>
            <w:r w:rsidRPr="00F759D3">
              <w:rPr>
                <w:rFonts w:ascii="Courier New" w:hAnsi="Courier New" w:cs="Courier New"/>
                <w:b/>
                <w:color w:val="000000" w:themeColor="text1"/>
                <w:sz w:val="16"/>
                <w:szCs w:val="16"/>
              </w:rPr>
              <w:t xml:space="preserve"> </w:t>
            </w:r>
          </w:p>
          <w:p w:rsidR="00D32180" w:rsidRPr="00F759D3" w:rsidRDefault="00D32180" w:rsidP="00C40785">
            <w:pPr>
              <w:jc w:val="center"/>
              <w:rPr>
                <w:rFonts w:ascii="Courier New" w:hAnsi="Courier New" w:cs="Courier New"/>
                <w:b/>
                <w:color w:val="000000" w:themeColor="text1"/>
                <w:sz w:val="16"/>
                <w:szCs w:val="16"/>
              </w:rPr>
            </w:pPr>
            <w:r w:rsidRPr="00F759D3">
              <w:rPr>
                <w:rFonts w:ascii="Courier New" w:hAnsi="Courier New" w:cs="Courier New"/>
                <w:b/>
                <w:color w:val="000000" w:themeColor="text1"/>
                <w:sz w:val="16"/>
                <w:szCs w:val="16"/>
              </w:rPr>
              <w:t>[dm3/s]zimna</w:t>
            </w:r>
          </w:p>
        </w:tc>
        <w:tc>
          <w:tcPr>
            <w:tcW w:w="1425" w:type="dxa"/>
          </w:tcPr>
          <w:p w:rsidR="00D32180" w:rsidRPr="00F759D3" w:rsidRDefault="00D32180" w:rsidP="00C40785">
            <w:pPr>
              <w:jc w:val="center"/>
              <w:rPr>
                <w:rFonts w:ascii="Courier New" w:hAnsi="Courier New" w:cs="Courier New"/>
                <w:b/>
                <w:color w:val="000000" w:themeColor="text1"/>
                <w:sz w:val="16"/>
                <w:szCs w:val="16"/>
              </w:rPr>
            </w:pPr>
            <w:proofErr w:type="spellStart"/>
            <w:r w:rsidRPr="00F759D3">
              <w:rPr>
                <w:rFonts w:ascii="Courier New" w:hAnsi="Courier New" w:cs="Courier New"/>
                <w:b/>
                <w:color w:val="000000" w:themeColor="text1"/>
                <w:sz w:val="16"/>
                <w:szCs w:val="16"/>
              </w:rPr>
              <w:t>qn</w:t>
            </w:r>
            <w:proofErr w:type="spellEnd"/>
            <w:r w:rsidRPr="00F759D3">
              <w:rPr>
                <w:rFonts w:ascii="Courier New" w:hAnsi="Courier New" w:cs="Courier New"/>
                <w:b/>
                <w:color w:val="000000" w:themeColor="text1"/>
                <w:sz w:val="16"/>
                <w:szCs w:val="16"/>
              </w:rPr>
              <w:t xml:space="preserve"> </w:t>
            </w:r>
          </w:p>
          <w:p w:rsidR="00D32180" w:rsidRPr="00F759D3" w:rsidRDefault="00D32180" w:rsidP="00C40785">
            <w:pPr>
              <w:jc w:val="center"/>
              <w:rPr>
                <w:rFonts w:ascii="Courier New" w:hAnsi="Courier New" w:cs="Courier New"/>
                <w:b/>
                <w:color w:val="000000" w:themeColor="text1"/>
                <w:sz w:val="16"/>
                <w:szCs w:val="16"/>
              </w:rPr>
            </w:pPr>
            <w:r w:rsidRPr="00F759D3">
              <w:rPr>
                <w:rFonts w:ascii="Courier New" w:hAnsi="Courier New" w:cs="Courier New"/>
                <w:b/>
                <w:color w:val="000000" w:themeColor="text1"/>
                <w:sz w:val="16"/>
                <w:szCs w:val="16"/>
              </w:rPr>
              <w:t>[dm3/s]</w:t>
            </w:r>
          </w:p>
        </w:tc>
      </w:tr>
      <w:tr w:rsidR="00D32180" w:rsidRPr="00F759D3" w:rsidTr="00C40785">
        <w:trPr>
          <w:jc w:val="center"/>
        </w:trPr>
        <w:tc>
          <w:tcPr>
            <w:tcW w:w="2359" w:type="dxa"/>
          </w:tcPr>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 xml:space="preserve">Zawór czerpalny bez </w:t>
            </w:r>
            <w:proofErr w:type="spellStart"/>
            <w:r w:rsidRPr="00F759D3">
              <w:rPr>
                <w:rFonts w:ascii="Courier New" w:hAnsi="Courier New" w:cs="Courier New"/>
                <w:color w:val="000000" w:themeColor="text1"/>
                <w:sz w:val="16"/>
                <w:szCs w:val="16"/>
              </w:rPr>
              <w:t>perlatora</w:t>
            </w:r>
            <w:proofErr w:type="spellEnd"/>
            <w:r w:rsidRPr="00F759D3">
              <w:rPr>
                <w:rFonts w:ascii="Courier New" w:hAnsi="Courier New" w:cs="Courier New"/>
                <w:color w:val="000000" w:themeColor="text1"/>
                <w:sz w:val="16"/>
                <w:szCs w:val="16"/>
              </w:rPr>
              <w:t xml:space="preserve"> </w:t>
            </w:r>
            <w:r w:rsidRPr="00F759D3">
              <w:rPr>
                <w:rFonts w:ascii="Courier New" w:hAnsi="Courier New" w:cs="Courier New"/>
                <w:color w:val="000000" w:themeColor="text1"/>
                <w:sz w:val="16"/>
                <w:szCs w:val="16"/>
                <w:vertAlign w:val="superscript"/>
              </w:rPr>
              <w:t>2)</w:t>
            </w:r>
          </w:p>
          <w:p w:rsidR="00D32180" w:rsidRPr="00F759D3" w:rsidRDefault="00D32180" w:rsidP="00C40785">
            <w:pPr>
              <w:jc w:val="both"/>
              <w:rPr>
                <w:rFonts w:ascii="Courier New" w:hAnsi="Courier New" w:cs="Courier New"/>
                <w:color w:val="000000" w:themeColor="text1"/>
                <w:sz w:val="16"/>
                <w:szCs w:val="16"/>
              </w:rPr>
            </w:pPr>
          </w:p>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 xml:space="preserve">Z </w:t>
            </w:r>
            <w:proofErr w:type="spellStart"/>
            <w:r w:rsidRPr="00F759D3">
              <w:rPr>
                <w:rFonts w:ascii="Courier New" w:hAnsi="Courier New" w:cs="Courier New"/>
                <w:color w:val="000000" w:themeColor="text1"/>
                <w:sz w:val="16"/>
                <w:szCs w:val="16"/>
              </w:rPr>
              <w:t>perlatorem</w:t>
            </w:r>
            <w:proofErr w:type="spellEnd"/>
          </w:p>
        </w:tc>
        <w:tc>
          <w:tcPr>
            <w:tcW w:w="853"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Dn15</w:t>
            </w:r>
            <w:r w:rsidRPr="00F759D3">
              <w:rPr>
                <w:rFonts w:ascii="Courier New" w:hAnsi="Courier New" w:cs="Courier New"/>
                <w:color w:val="000000" w:themeColor="text1"/>
                <w:sz w:val="16"/>
                <w:szCs w:val="16"/>
                <w:vertAlign w:val="superscript"/>
              </w:rPr>
              <w:t>4)</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Dn20</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Dn25</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Dn10</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Dn15</w:t>
            </w:r>
          </w:p>
        </w:tc>
        <w:tc>
          <w:tcPr>
            <w:tcW w:w="1337"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0,05</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0,05</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0,05</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w:t>
            </w:r>
          </w:p>
        </w:tc>
        <w:tc>
          <w:tcPr>
            <w:tcW w:w="1657" w:type="dxa"/>
          </w:tcPr>
          <w:p w:rsidR="00D32180" w:rsidRPr="00F759D3" w:rsidRDefault="00D32180" w:rsidP="00C40785">
            <w:pPr>
              <w:jc w:val="center"/>
              <w:rPr>
                <w:rFonts w:ascii="Courier New" w:hAnsi="Courier New" w:cs="Courier New"/>
                <w:color w:val="000000" w:themeColor="text1"/>
                <w:sz w:val="16"/>
                <w:szCs w:val="16"/>
              </w:rPr>
            </w:pPr>
          </w:p>
        </w:tc>
        <w:tc>
          <w:tcPr>
            <w:tcW w:w="1657" w:type="dxa"/>
          </w:tcPr>
          <w:p w:rsidR="00D32180" w:rsidRPr="00F759D3" w:rsidRDefault="00D32180" w:rsidP="00C40785">
            <w:pPr>
              <w:jc w:val="center"/>
              <w:rPr>
                <w:rFonts w:ascii="Courier New" w:hAnsi="Courier New" w:cs="Courier New"/>
                <w:color w:val="000000" w:themeColor="text1"/>
                <w:sz w:val="16"/>
                <w:szCs w:val="16"/>
              </w:rPr>
            </w:pPr>
          </w:p>
        </w:tc>
        <w:tc>
          <w:tcPr>
            <w:tcW w:w="1425" w:type="dxa"/>
          </w:tcPr>
          <w:p w:rsidR="00D32180" w:rsidRPr="00F759D3" w:rsidRDefault="00D32180" w:rsidP="00C40785">
            <w:pPr>
              <w:jc w:val="center"/>
              <w:rPr>
                <w:rFonts w:ascii="Courier New" w:hAnsi="Courier New" w:cs="Courier New"/>
                <w:color w:val="000000" w:themeColor="text1"/>
                <w:sz w:val="16"/>
                <w:szCs w:val="16"/>
              </w:rPr>
            </w:pPr>
          </w:p>
        </w:tc>
      </w:tr>
      <w:tr w:rsidR="00D32180" w:rsidRPr="00F759D3" w:rsidTr="00C40785">
        <w:trPr>
          <w:jc w:val="center"/>
        </w:trPr>
        <w:tc>
          <w:tcPr>
            <w:tcW w:w="2359" w:type="dxa"/>
          </w:tcPr>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Głowica natrysku</w:t>
            </w:r>
          </w:p>
        </w:tc>
        <w:tc>
          <w:tcPr>
            <w:tcW w:w="853"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Dn15</w:t>
            </w:r>
          </w:p>
        </w:tc>
        <w:tc>
          <w:tcPr>
            <w:tcW w:w="1337"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w:t>
            </w:r>
          </w:p>
        </w:tc>
        <w:tc>
          <w:tcPr>
            <w:tcW w:w="1657"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w:t>
            </w:r>
          </w:p>
        </w:tc>
        <w:tc>
          <w:tcPr>
            <w:tcW w:w="1657"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w:t>
            </w:r>
          </w:p>
        </w:tc>
        <w:tc>
          <w:tcPr>
            <w:tcW w:w="1425"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0,2</w:t>
            </w:r>
          </w:p>
        </w:tc>
      </w:tr>
      <w:tr w:rsidR="00D32180" w:rsidRPr="00F759D3" w:rsidTr="00C40785">
        <w:trPr>
          <w:jc w:val="center"/>
        </w:trPr>
        <w:tc>
          <w:tcPr>
            <w:tcW w:w="2359" w:type="dxa"/>
          </w:tcPr>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Płuczka ciśnieniowa</w:t>
            </w:r>
          </w:p>
          <w:p w:rsidR="00D32180" w:rsidRPr="00F759D3" w:rsidRDefault="00D32180" w:rsidP="00C40785">
            <w:pPr>
              <w:jc w:val="both"/>
              <w:rPr>
                <w:rFonts w:ascii="Courier New" w:hAnsi="Courier New" w:cs="Courier New"/>
                <w:color w:val="000000" w:themeColor="text1"/>
                <w:sz w:val="16"/>
                <w:szCs w:val="16"/>
              </w:rPr>
            </w:pPr>
          </w:p>
          <w:p w:rsidR="00D32180" w:rsidRPr="00F759D3" w:rsidRDefault="00D32180" w:rsidP="00C40785">
            <w:pPr>
              <w:jc w:val="both"/>
              <w:rPr>
                <w:rFonts w:ascii="Courier New" w:hAnsi="Courier New" w:cs="Courier New"/>
                <w:color w:val="000000" w:themeColor="text1"/>
                <w:sz w:val="16"/>
                <w:szCs w:val="16"/>
              </w:rPr>
            </w:pPr>
          </w:p>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Zawór spłukujący do pisuarów</w:t>
            </w:r>
          </w:p>
        </w:tc>
        <w:tc>
          <w:tcPr>
            <w:tcW w:w="853"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Dn15</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Dn20</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Dn25</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Dn15</w:t>
            </w:r>
          </w:p>
        </w:tc>
        <w:tc>
          <w:tcPr>
            <w:tcW w:w="1337"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0,12</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0,12</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0,04</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w:t>
            </w:r>
          </w:p>
        </w:tc>
        <w:tc>
          <w:tcPr>
            <w:tcW w:w="1657" w:type="dxa"/>
          </w:tcPr>
          <w:p w:rsidR="00D32180" w:rsidRPr="00F759D3" w:rsidRDefault="00D32180" w:rsidP="00C40785">
            <w:pPr>
              <w:jc w:val="center"/>
              <w:rPr>
                <w:rFonts w:ascii="Courier New" w:hAnsi="Courier New" w:cs="Courier New"/>
                <w:color w:val="000000" w:themeColor="text1"/>
                <w:sz w:val="16"/>
                <w:szCs w:val="16"/>
              </w:rPr>
            </w:pPr>
          </w:p>
        </w:tc>
        <w:tc>
          <w:tcPr>
            <w:tcW w:w="1657" w:type="dxa"/>
          </w:tcPr>
          <w:p w:rsidR="00D32180" w:rsidRPr="00F759D3" w:rsidRDefault="00D32180" w:rsidP="00C40785">
            <w:pPr>
              <w:jc w:val="center"/>
              <w:rPr>
                <w:rFonts w:ascii="Courier New" w:hAnsi="Courier New" w:cs="Courier New"/>
                <w:color w:val="000000" w:themeColor="text1"/>
                <w:sz w:val="16"/>
                <w:szCs w:val="16"/>
              </w:rPr>
            </w:pPr>
          </w:p>
        </w:tc>
        <w:tc>
          <w:tcPr>
            <w:tcW w:w="1425"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0,7</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1,0</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1,0</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0,3</w:t>
            </w:r>
          </w:p>
          <w:p w:rsidR="00D32180" w:rsidRPr="00F759D3" w:rsidRDefault="00D32180" w:rsidP="00C40785">
            <w:pPr>
              <w:jc w:val="center"/>
              <w:rPr>
                <w:rFonts w:ascii="Courier New" w:hAnsi="Courier New" w:cs="Courier New"/>
                <w:color w:val="000000" w:themeColor="text1"/>
                <w:sz w:val="16"/>
                <w:szCs w:val="16"/>
              </w:rPr>
            </w:pPr>
          </w:p>
        </w:tc>
      </w:tr>
      <w:tr w:rsidR="00D32180" w:rsidRPr="00F759D3" w:rsidTr="00C40785">
        <w:trPr>
          <w:jc w:val="center"/>
        </w:trPr>
        <w:tc>
          <w:tcPr>
            <w:tcW w:w="2359" w:type="dxa"/>
          </w:tcPr>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Zmywarka do naczyń (domowa)</w:t>
            </w:r>
          </w:p>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Pralka automatyczna</w:t>
            </w:r>
          </w:p>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(domowa)</w:t>
            </w:r>
          </w:p>
        </w:tc>
        <w:tc>
          <w:tcPr>
            <w:tcW w:w="853"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Dn15</w:t>
            </w:r>
          </w:p>
          <w:p w:rsidR="00D32180" w:rsidRPr="00F759D3" w:rsidRDefault="00D32180" w:rsidP="00C40785">
            <w:pPr>
              <w:jc w:val="center"/>
              <w:rPr>
                <w:rFonts w:ascii="Courier New" w:hAnsi="Courier New" w:cs="Courier New"/>
                <w:color w:val="000000" w:themeColor="text1"/>
                <w:sz w:val="16"/>
                <w:szCs w:val="16"/>
              </w:rPr>
            </w:pP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Dn15</w:t>
            </w:r>
          </w:p>
        </w:tc>
        <w:tc>
          <w:tcPr>
            <w:tcW w:w="1337"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w:t>
            </w:r>
          </w:p>
          <w:p w:rsidR="00D32180" w:rsidRPr="00F759D3" w:rsidRDefault="00D32180" w:rsidP="00C40785">
            <w:pPr>
              <w:jc w:val="center"/>
              <w:rPr>
                <w:rFonts w:ascii="Courier New" w:hAnsi="Courier New" w:cs="Courier New"/>
                <w:color w:val="000000" w:themeColor="text1"/>
                <w:sz w:val="16"/>
                <w:szCs w:val="16"/>
              </w:rPr>
            </w:pP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w:t>
            </w:r>
          </w:p>
        </w:tc>
        <w:tc>
          <w:tcPr>
            <w:tcW w:w="1657" w:type="dxa"/>
          </w:tcPr>
          <w:p w:rsidR="00D32180" w:rsidRPr="00F759D3" w:rsidRDefault="00D32180" w:rsidP="00C40785">
            <w:pPr>
              <w:jc w:val="center"/>
              <w:rPr>
                <w:rFonts w:ascii="Courier New" w:hAnsi="Courier New" w:cs="Courier New"/>
                <w:color w:val="000000" w:themeColor="text1"/>
                <w:sz w:val="16"/>
                <w:szCs w:val="16"/>
              </w:rPr>
            </w:pPr>
          </w:p>
        </w:tc>
        <w:tc>
          <w:tcPr>
            <w:tcW w:w="1657" w:type="dxa"/>
          </w:tcPr>
          <w:p w:rsidR="00D32180" w:rsidRPr="00F759D3" w:rsidRDefault="00D32180" w:rsidP="00C40785">
            <w:pPr>
              <w:jc w:val="center"/>
              <w:rPr>
                <w:rFonts w:ascii="Courier New" w:hAnsi="Courier New" w:cs="Courier New"/>
                <w:color w:val="000000" w:themeColor="text1"/>
                <w:sz w:val="16"/>
                <w:szCs w:val="16"/>
              </w:rPr>
            </w:pPr>
          </w:p>
        </w:tc>
        <w:tc>
          <w:tcPr>
            <w:tcW w:w="1425"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0,15</w:t>
            </w:r>
          </w:p>
          <w:p w:rsidR="00D32180" w:rsidRPr="00F759D3" w:rsidRDefault="00D32180" w:rsidP="00C40785">
            <w:pPr>
              <w:jc w:val="center"/>
              <w:rPr>
                <w:rFonts w:ascii="Courier New" w:hAnsi="Courier New" w:cs="Courier New"/>
                <w:color w:val="000000" w:themeColor="text1"/>
                <w:sz w:val="16"/>
                <w:szCs w:val="16"/>
              </w:rPr>
            </w:pP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0,25</w:t>
            </w:r>
          </w:p>
        </w:tc>
      </w:tr>
      <w:tr w:rsidR="00D32180" w:rsidRPr="00F759D3" w:rsidTr="00C40785">
        <w:trPr>
          <w:jc w:val="center"/>
        </w:trPr>
        <w:tc>
          <w:tcPr>
            <w:tcW w:w="2359" w:type="dxa"/>
          </w:tcPr>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Baterie czerpalne:</w:t>
            </w:r>
          </w:p>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Dla natrysków</w:t>
            </w:r>
          </w:p>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Dla wanien</w:t>
            </w:r>
          </w:p>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Dla zlewozmywaków</w:t>
            </w:r>
          </w:p>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Dla umywalek</w:t>
            </w:r>
          </w:p>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Dla wanien do siedzenia</w:t>
            </w:r>
          </w:p>
        </w:tc>
        <w:tc>
          <w:tcPr>
            <w:tcW w:w="853" w:type="dxa"/>
          </w:tcPr>
          <w:p w:rsidR="00D32180" w:rsidRPr="00F759D3" w:rsidRDefault="00D32180" w:rsidP="00C40785">
            <w:pPr>
              <w:jc w:val="center"/>
              <w:rPr>
                <w:rFonts w:ascii="Courier New" w:hAnsi="Courier New" w:cs="Courier New"/>
                <w:color w:val="000000" w:themeColor="text1"/>
                <w:sz w:val="16"/>
                <w:szCs w:val="16"/>
              </w:rPr>
            </w:pP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Dn15</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Dn15</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Dn15</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Dn15</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Dn15</w:t>
            </w:r>
          </w:p>
        </w:tc>
        <w:tc>
          <w:tcPr>
            <w:tcW w:w="1337" w:type="dxa"/>
          </w:tcPr>
          <w:p w:rsidR="00D32180" w:rsidRPr="00F759D3" w:rsidRDefault="00D32180" w:rsidP="00C40785">
            <w:pPr>
              <w:jc w:val="center"/>
              <w:rPr>
                <w:rFonts w:ascii="Courier New" w:hAnsi="Courier New" w:cs="Courier New"/>
                <w:color w:val="000000" w:themeColor="text1"/>
                <w:sz w:val="16"/>
                <w:szCs w:val="16"/>
              </w:rPr>
            </w:pP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w:t>
            </w:r>
          </w:p>
          <w:p w:rsidR="00D32180" w:rsidRPr="00F759D3" w:rsidRDefault="00D32180" w:rsidP="00C40785">
            <w:pPr>
              <w:jc w:val="center"/>
              <w:rPr>
                <w:rFonts w:ascii="Courier New" w:hAnsi="Courier New" w:cs="Courier New"/>
                <w:color w:val="000000" w:themeColor="text1"/>
                <w:sz w:val="16"/>
                <w:szCs w:val="16"/>
              </w:rPr>
            </w:pPr>
          </w:p>
        </w:tc>
        <w:tc>
          <w:tcPr>
            <w:tcW w:w="1657" w:type="dxa"/>
          </w:tcPr>
          <w:p w:rsidR="00D32180" w:rsidRPr="00F759D3" w:rsidRDefault="00D32180" w:rsidP="00C40785">
            <w:pPr>
              <w:jc w:val="center"/>
              <w:rPr>
                <w:rFonts w:ascii="Courier New" w:hAnsi="Courier New" w:cs="Courier New"/>
                <w:color w:val="000000" w:themeColor="text1"/>
                <w:sz w:val="16"/>
                <w:szCs w:val="16"/>
              </w:rPr>
            </w:pP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0,15</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0,15</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0,07</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0,07</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0,07</w:t>
            </w:r>
          </w:p>
        </w:tc>
        <w:tc>
          <w:tcPr>
            <w:tcW w:w="1657" w:type="dxa"/>
          </w:tcPr>
          <w:p w:rsidR="00D32180" w:rsidRPr="00F759D3" w:rsidRDefault="00D32180" w:rsidP="00C40785">
            <w:pPr>
              <w:jc w:val="center"/>
              <w:rPr>
                <w:rFonts w:ascii="Courier New" w:hAnsi="Courier New" w:cs="Courier New"/>
                <w:color w:val="000000" w:themeColor="text1"/>
                <w:sz w:val="16"/>
                <w:szCs w:val="16"/>
              </w:rPr>
            </w:pP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0,15</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0,15</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0,07</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0,07</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0,07</w:t>
            </w:r>
          </w:p>
        </w:tc>
        <w:tc>
          <w:tcPr>
            <w:tcW w:w="1425" w:type="dxa"/>
          </w:tcPr>
          <w:p w:rsidR="00D32180" w:rsidRPr="00F759D3" w:rsidRDefault="00D32180" w:rsidP="00C40785">
            <w:pPr>
              <w:jc w:val="center"/>
              <w:rPr>
                <w:rFonts w:ascii="Courier New" w:hAnsi="Courier New" w:cs="Courier New"/>
                <w:color w:val="000000" w:themeColor="text1"/>
                <w:sz w:val="16"/>
                <w:szCs w:val="16"/>
              </w:rPr>
            </w:pPr>
          </w:p>
        </w:tc>
      </w:tr>
      <w:tr w:rsidR="00D32180" w:rsidRPr="00F759D3" w:rsidTr="00C40785">
        <w:trPr>
          <w:jc w:val="center"/>
        </w:trPr>
        <w:tc>
          <w:tcPr>
            <w:tcW w:w="2359" w:type="dxa"/>
          </w:tcPr>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Bateria czerpalna z mieszalnikiem</w:t>
            </w:r>
          </w:p>
        </w:tc>
        <w:tc>
          <w:tcPr>
            <w:tcW w:w="853"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Dn20</w:t>
            </w:r>
          </w:p>
        </w:tc>
        <w:tc>
          <w:tcPr>
            <w:tcW w:w="1337"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w:t>
            </w:r>
          </w:p>
        </w:tc>
        <w:tc>
          <w:tcPr>
            <w:tcW w:w="1657"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0,3</w:t>
            </w:r>
          </w:p>
        </w:tc>
        <w:tc>
          <w:tcPr>
            <w:tcW w:w="1657"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0,3</w:t>
            </w:r>
          </w:p>
        </w:tc>
        <w:tc>
          <w:tcPr>
            <w:tcW w:w="1425" w:type="dxa"/>
          </w:tcPr>
          <w:p w:rsidR="00D32180" w:rsidRPr="00F759D3" w:rsidRDefault="00D32180" w:rsidP="00C40785">
            <w:pPr>
              <w:jc w:val="center"/>
              <w:rPr>
                <w:rFonts w:ascii="Courier New" w:hAnsi="Courier New" w:cs="Courier New"/>
                <w:color w:val="000000" w:themeColor="text1"/>
                <w:sz w:val="16"/>
                <w:szCs w:val="16"/>
              </w:rPr>
            </w:pPr>
          </w:p>
        </w:tc>
      </w:tr>
      <w:tr w:rsidR="00D32180" w:rsidRPr="00F759D3" w:rsidTr="00C40785">
        <w:trPr>
          <w:jc w:val="center"/>
        </w:trPr>
        <w:tc>
          <w:tcPr>
            <w:tcW w:w="2359" w:type="dxa"/>
          </w:tcPr>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lastRenderedPageBreak/>
              <w:t>Płuczka zbiornikowa</w:t>
            </w:r>
          </w:p>
        </w:tc>
        <w:tc>
          <w:tcPr>
            <w:tcW w:w="853"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Dn15</w:t>
            </w:r>
          </w:p>
        </w:tc>
        <w:tc>
          <w:tcPr>
            <w:tcW w:w="1337"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0,05</w:t>
            </w:r>
          </w:p>
        </w:tc>
        <w:tc>
          <w:tcPr>
            <w:tcW w:w="1657" w:type="dxa"/>
          </w:tcPr>
          <w:p w:rsidR="00D32180" w:rsidRPr="00F759D3" w:rsidRDefault="00D32180" w:rsidP="00C40785">
            <w:pPr>
              <w:jc w:val="center"/>
              <w:rPr>
                <w:rFonts w:ascii="Courier New" w:hAnsi="Courier New" w:cs="Courier New"/>
                <w:color w:val="000000" w:themeColor="text1"/>
                <w:sz w:val="16"/>
                <w:szCs w:val="16"/>
              </w:rPr>
            </w:pPr>
          </w:p>
        </w:tc>
        <w:tc>
          <w:tcPr>
            <w:tcW w:w="1657" w:type="dxa"/>
          </w:tcPr>
          <w:p w:rsidR="00D32180" w:rsidRPr="00F759D3" w:rsidRDefault="00D32180" w:rsidP="00C40785">
            <w:pPr>
              <w:jc w:val="center"/>
              <w:rPr>
                <w:rFonts w:ascii="Courier New" w:hAnsi="Courier New" w:cs="Courier New"/>
                <w:color w:val="000000" w:themeColor="text1"/>
                <w:sz w:val="16"/>
                <w:szCs w:val="16"/>
              </w:rPr>
            </w:pPr>
          </w:p>
        </w:tc>
        <w:tc>
          <w:tcPr>
            <w:tcW w:w="1425"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0,13</w:t>
            </w:r>
          </w:p>
        </w:tc>
      </w:tr>
      <w:tr w:rsidR="00D32180" w:rsidRPr="00F759D3" w:rsidTr="00C40785">
        <w:trPr>
          <w:jc w:val="center"/>
        </w:trPr>
        <w:tc>
          <w:tcPr>
            <w:tcW w:w="2359" w:type="dxa"/>
          </w:tcPr>
          <w:p w:rsidR="00D32180" w:rsidRPr="00F759D3" w:rsidRDefault="00D32180" w:rsidP="00C40785">
            <w:pP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Warnik elektryczny</w:t>
            </w:r>
            <w:r w:rsidRPr="00F759D3">
              <w:rPr>
                <w:rFonts w:ascii="Courier New" w:hAnsi="Courier New" w:cs="Courier New"/>
                <w:color w:val="000000" w:themeColor="text1"/>
                <w:sz w:val="16"/>
                <w:szCs w:val="16"/>
                <w:vertAlign w:val="superscript"/>
              </w:rPr>
              <w:t>3)</w:t>
            </w:r>
          </w:p>
        </w:tc>
        <w:tc>
          <w:tcPr>
            <w:tcW w:w="853"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Dn15</w:t>
            </w:r>
          </w:p>
        </w:tc>
        <w:tc>
          <w:tcPr>
            <w:tcW w:w="1337"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w:t>
            </w:r>
          </w:p>
        </w:tc>
        <w:tc>
          <w:tcPr>
            <w:tcW w:w="1657" w:type="dxa"/>
          </w:tcPr>
          <w:p w:rsidR="00D32180" w:rsidRPr="00F759D3" w:rsidRDefault="00D32180" w:rsidP="00C40785">
            <w:pPr>
              <w:jc w:val="center"/>
              <w:rPr>
                <w:rFonts w:ascii="Courier New" w:hAnsi="Courier New" w:cs="Courier New"/>
                <w:color w:val="000000" w:themeColor="text1"/>
                <w:sz w:val="16"/>
                <w:szCs w:val="16"/>
              </w:rPr>
            </w:pPr>
          </w:p>
        </w:tc>
        <w:tc>
          <w:tcPr>
            <w:tcW w:w="1657" w:type="dxa"/>
          </w:tcPr>
          <w:p w:rsidR="00D32180" w:rsidRPr="00F759D3" w:rsidRDefault="00D32180" w:rsidP="00C40785">
            <w:pPr>
              <w:jc w:val="center"/>
              <w:rPr>
                <w:rFonts w:ascii="Courier New" w:hAnsi="Courier New" w:cs="Courier New"/>
                <w:color w:val="000000" w:themeColor="text1"/>
                <w:sz w:val="16"/>
                <w:szCs w:val="16"/>
              </w:rPr>
            </w:pPr>
          </w:p>
        </w:tc>
        <w:tc>
          <w:tcPr>
            <w:tcW w:w="1425"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w:t>
            </w:r>
          </w:p>
        </w:tc>
      </w:tr>
      <w:tr w:rsidR="00D32180" w:rsidRPr="00F759D3" w:rsidTr="00C40785">
        <w:trPr>
          <w:jc w:val="center"/>
        </w:trPr>
        <w:tc>
          <w:tcPr>
            <w:tcW w:w="9288" w:type="dxa"/>
            <w:gridSpan w:val="6"/>
          </w:tcPr>
          <w:p w:rsidR="00D32180" w:rsidRPr="00F759D3" w:rsidRDefault="00D32180" w:rsidP="00C40785">
            <w:pPr>
              <w:rPr>
                <w:rFonts w:ascii="Courier New" w:hAnsi="Courier New" w:cs="Courier New"/>
                <w:color w:val="000000" w:themeColor="text1"/>
                <w:sz w:val="16"/>
                <w:szCs w:val="16"/>
              </w:rPr>
            </w:pPr>
            <w:r w:rsidRPr="00F759D3">
              <w:rPr>
                <w:rFonts w:ascii="Courier New" w:hAnsi="Courier New" w:cs="Courier New"/>
                <w:color w:val="000000" w:themeColor="text1"/>
                <w:sz w:val="16"/>
                <w:szCs w:val="16"/>
                <w:vertAlign w:val="superscript"/>
              </w:rPr>
              <w:t>1)</w:t>
            </w:r>
            <w:r w:rsidRPr="00F759D3">
              <w:rPr>
                <w:rFonts w:ascii="Courier New" w:hAnsi="Courier New" w:cs="Courier New"/>
                <w:color w:val="000000" w:themeColor="text1"/>
                <w:sz w:val="16"/>
                <w:szCs w:val="16"/>
              </w:rPr>
              <w:t>woda zimna tz=15 °C, ciepła tc=55 °C</w:t>
            </w:r>
          </w:p>
          <w:p w:rsidR="00D32180" w:rsidRPr="00F759D3" w:rsidRDefault="00D32180" w:rsidP="00C40785">
            <w:pPr>
              <w:rPr>
                <w:rFonts w:ascii="Courier New" w:hAnsi="Courier New" w:cs="Courier New"/>
                <w:color w:val="000000" w:themeColor="text1"/>
                <w:sz w:val="16"/>
                <w:szCs w:val="16"/>
              </w:rPr>
            </w:pPr>
            <w:r w:rsidRPr="00F759D3">
              <w:rPr>
                <w:rFonts w:ascii="Courier New" w:hAnsi="Courier New" w:cs="Courier New"/>
                <w:color w:val="000000" w:themeColor="text1"/>
                <w:sz w:val="16"/>
                <w:szCs w:val="16"/>
                <w:vertAlign w:val="superscript"/>
              </w:rPr>
              <w:t>2)</w:t>
            </w:r>
            <w:r w:rsidRPr="00F759D3">
              <w:rPr>
                <w:rFonts w:ascii="Courier New" w:hAnsi="Courier New" w:cs="Courier New"/>
                <w:color w:val="000000" w:themeColor="text1"/>
                <w:sz w:val="16"/>
                <w:szCs w:val="16"/>
              </w:rPr>
              <w:t>jeżeli zawór z wężem L ≤ 10m, to ciśnienie 0,15MPa</w:t>
            </w:r>
          </w:p>
          <w:p w:rsidR="00D32180" w:rsidRPr="00F759D3" w:rsidRDefault="00D32180" w:rsidP="00C40785">
            <w:pPr>
              <w:rPr>
                <w:rFonts w:ascii="Courier New" w:hAnsi="Courier New" w:cs="Courier New"/>
                <w:color w:val="000000" w:themeColor="text1"/>
                <w:sz w:val="16"/>
                <w:szCs w:val="16"/>
              </w:rPr>
            </w:pPr>
            <w:r w:rsidRPr="00F759D3">
              <w:rPr>
                <w:rFonts w:ascii="Courier New" w:hAnsi="Courier New" w:cs="Courier New"/>
                <w:color w:val="000000" w:themeColor="text1"/>
                <w:sz w:val="16"/>
                <w:szCs w:val="16"/>
                <w:vertAlign w:val="superscript"/>
              </w:rPr>
              <w:t>3)</w:t>
            </w:r>
            <w:r w:rsidRPr="00F759D3">
              <w:rPr>
                <w:rFonts w:ascii="Courier New" w:hAnsi="Courier New" w:cs="Courier New"/>
                <w:color w:val="000000" w:themeColor="text1"/>
                <w:sz w:val="16"/>
                <w:szCs w:val="16"/>
              </w:rPr>
              <w:t>przy całkowicie otwartej śrubie dławiącej</w:t>
            </w:r>
          </w:p>
          <w:p w:rsidR="00D32180" w:rsidRPr="00F759D3" w:rsidRDefault="00D32180" w:rsidP="00C40785">
            <w:pPr>
              <w:rPr>
                <w:rFonts w:ascii="Courier New" w:hAnsi="Courier New" w:cs="Courier New"/>
                <w:color w:val="000000" w:themeColor="text1"/>
                <w:sz w:val="16"/>
                <w:szCs w:val="16"/>
              </w:rPr>
            </w:pPr>
            <w:r w:rsidRPr="00F759D3">
              <w:rPr>
                <w:rFonts w:ascii="Courier New" w:hAnsi="Courier New" w:cs="Courier New"/>
                <w:color w:val="000000" w:themeColor="text1"/>
                <w:sz w:val="16"/>
                <w:szCs w:val="16"/>
                <w:vertAlign w:val="superscript"/>
              </w:rPr>
              <w:t>4)</w:t>
            </w:r>
            <w:proofErr w:type="spellStart"/>
            <w:r w:rsidRPr="00F759D3">
              <w:rPr>
                <w:rFonts w:ascii="Courier New" w:hAnsi="Courier New" w:cs="Courier New"/>
                <w:color w:val="000000" w:themeColor="text1"/>
                <w:sz w:val="16"/>
                <w:szCs w:val="16"/>
              </w:rPr>
              <w:t>dn</w:t>
            </w:r>
            <w:proofErr w:type="spellEnd"/>
            <w:r w:rsidRPr="00F759D3">
              <w:rPr>
                <w:rFonts w:ascii="Courier New" w:hAnsi="Courier New" w:cs="Courier New"/>
                <w:color w:val="000000" w:themeColor="text1"/>
                <w:sz w:val="16"/>
                <w:szCs w:val="16"/>
              </w:rPr>
              <w:t xml:space="preserve"> – średnica nominalna punktu czerpalnego [mm]</w:t>
            </w:r>
          </w:p>
        </w:tc>
      </w:tr>
    </w:tbl>
    <w:p w:rsidR="00D32180" w:rsidRPr="003A1574" w:rsidRDefault="00D32180" w:rsidP="00D32180">
      <w:pPr>
        <w:jc w:val="both"/>
        <w:rPr>
          <w:rFonts w:ascii="Courier New" w:hAnsi="Courier New" w:cs="Courier New"/>
          <w:color w:val="000000" w:themeColor="text1"/>
          <w:sz w:val="20"/>
          <w:szCs w:val="20"/>
          <w:highlight w:val="yellow"/>
        </w:rPr>
      </w:pPr>
    </w:p>
    <w:p w:rsidR="00D32180" w:rsidRPr="003A1574" w:rsidRDefault="00D32180" w:rsidP="00D32180">
      <w:pPr>
        <w:jc w:val="both"/>
        <w:rPr>
          <w:rFonts w:ascii="Courier New" w:hAnsi="Courier New" w:cs="Courier New"/>
          <w:color w:val="000000" w:themeColor="text1"/>
          <w:sz w:val="20"/>
          <w:szCs w:val="20"/>
        </w:rPr>
      </w:pPr>
      <w:r w:rsidRPr="003A1574">
        <w:rPr>
          <w:rFonts w:ascii="Courier New" w:hAnsi="Courier New" w:cs="Courier New"/>
          <w:color w:val="000000" w:themeColor="text1"/>
          <w:sz w:val="20"/>
          <w:szCs w:val="20"/>
        </w:rPr>
        <w:t>Tabela nr 5</w:t>
      </w:r>
    </w:p>
    <w:p w:rsidR="00D32180" w:rsidRPr="003A1574" w:rsidRDefault="00D32180" w:rsidP="00D32180">
      <w:pPr>
        <w:jc w:val="both"/>
        <w:rPr>
          <w:rFonts w:ascii="Courier New" w:hAnsi="Courier New" w:cs="Courier New"/>
          <w:color w:val="000000" w:themeColor="text1"/>
          <w:sz w:val="20"/>
          <w:szCs w:val="20"/>
        </w:rPr>
      </w:pPr>
      <w:r w:rsidRPr="003A1574">
        <w:rPr>
          <w:rFonts w:ascii="Courier New" w:hAnsi="Courier New" w:cs="Courier New"/>
          <w:color w:val="000000" w:themeColor="text1"/>
          <w:sz w:val="20"/>
          <w:szCs w:val="20"/>
        </w:rPr>
        <w:t>Wartości równoważników odpływu dla przyborów sanitarnych oraz średnice pojedynczych podejść, odpowiadających danym przyborom</w:t>
      </w:r>
    </w:p>
    <w:tbl>
      <w:tblPr>
        <w:tblW w:w="0" w:type="auto"/>
        <w:tblBorders>
          <w:top w:val="single" w:sz="2" w:space="0" w:color="000000" w:themeColor="text1"/>
          <w:left w:val="single" w:sz="2" w:space="0" w:color="000000" w:themeColor="text1"/>
          <w:bottom w:val="single" w:sz="2" w:space="0" w:color="000000" w:themeColor="text1"/>
          <w:right w:val="single" w:sz="2" w:space="0" w:color="000000" w:themeColor="text1"/>
          <w:insideH w:val="single" w:sz="2" w:space="0" w:color="000000" w:themeColor="text1"/>
          <w:insideV w:val="single" w:sz="2" w:space="0" w:color="000000" w:themeColor="text1"/>
        </w:tblBorders>
        <w:tblLook w:val="04A0"/>
      </w:tblPr>
      <w:tblGrid>
        <w:gridCol w:w="6062"/>
        <w:gridCol w:w="1701"/>
        <w:gridCol w:w="1449"/>
      </w:tblGrid>
      <w:tr w:rsidR="00D32180" w:rsidRPr="00F759D3" w:rsidTr="00C40785">
        <w:tc>
          <w:tcPr>
            <w:tcW w:w="6062" w:type="dxa"/>
          </w:tcPr>
          <w:p w:rsidR="00D32180" w:rsidRPr="00F759D3" w:rsidRDefault="00D32180" w:rsidP="00C40785">
            <w:pPr>
              <w:jc w:val="center"/>
              <w:rPr>
                <w:rFonts w:ascii="Courier New" w:hAnsi="Courier New" w:cs="Courier New"/>
                <w:b/>
                <w:color w:val="000000" w:themeColor="text1"/>
                <w:sz w:val="16"/>
                <w:szCs w:val="16"/>
              </w:rPr>
            </w:pPr>
            <w:r w:rsidRPr="00F759D3">
              <w:rPr>
                <w:rFonts w:ascii="Courier New" w:hAnsi="Courier New" w:cs="Courier New"/>
                <w:b/>
                <w:color w:val="000000" w:themeColor="text1"/>
                <w:sz w:val="16"/>
                <w:szCs w:val="16"/>
              </w:rPr>
              <w:t>Przybór sanitarny</w:t>
            </w:r>
          </w:p>
        </w:tc>
        <w:tc>
          <w:tcPr>
            <w:tcW w:w="1701" w:type="dxa"/>
          </w:tcPr>
          <w:p w:rsidR="00D32180" w:rsidRPr="00F759D3" w:rsidRDefault="00D32180" w:rsidP="00C40785">
            <w:pPr>
              <w:jc w:val="center"/>
              <w:rPr>
                <w:rFonts w:ascii="Courier New" w:hAnsi="Courier New" w:cs="Courier New"/>
                <w:b/>
                <w:color w:val="000000" w:themeColor="text1"/>
                <w:sz w:val="16"/>
                <w:szCs w:val="16"/>
              </w:rPr>
            </w:pPr>
            <w:r w:rsidRPr="00F759D3">
              <w:rPr>
                <w:rFonts w:ascii="Courier New" w:hAnsi="Courier New" w:cs="Courier New"/>
                <w:b/>
                <w:color w:val="000000" w:themeColor="text1"/>
                <w:sz w:val="16"/>
                <w:szCs w:val="16"/>
              </w:rPr>
              <w:t>Równoważnik odpływu</w:t>
            </w:r>
          </w:p>
          <w:p w:rsidR="00D32180" w:rsidRPr="00F759D3" w:rsidRDefault="00D32180" w:rsidP="00C40785">
            <w:pPr>
              <w:jc w:val="center"/>
              <w:rPr>
                <w:rFonts w:ascii="Courier New" w:hAnsi="Courier New" w:cs="Courier New"/>
                <w:b/>
                <w:color w:val="000000" w:themeColor="text1"/>
                <w:sz w:val="16"/>
                <w:szCs w:val="16"/>
              </w:rPr>
            </w:pPr>
            <w:r w:rsidRPr="00F759D3">
              <w:rPr>
                <w:rFonts w:ascii="Courier New" w:hAnsi="Courier New" w:cs="Courier New"/>
                <w:b/>
                <w:color w:val="000000" w:themeColor="text1"/>
                <w:sz w:val="16"/>
                <w:szCs w:val="16"/>
              </w:rPr>
              <w:t>[</w:t>
            </w:r>
            <w:proofErr w:type="spellStart"/>
            <w:r w:rsidRPr="00F759D3">
              <w:rPr>
                <w:rFonts w:ascii="Courier New" w:hAnsi="Courier New" w:cs="Courier New"/>
                <w:b/>
                <w:color w:val="000000" w:themeColor="text1"/>
                <w:sz w:val="16"/>
                <w:szCs w:val="16"/>
              </w:rPr>
              <w:t>AWs</w:t>
            </w:r>
            <w:proofErr w:type="spellEnd"/>
            <w:r w:rsidRPr="00F759D3">
              <w:rPr>
                <w:rFonts w:ascii="Courier New" w:hAnsi="Courier New" w:cs="Courier New"/>
                <w:b/>
                <w:color w:val="000000" w:themeColor="text1"/>
                <w:sz w:val="16"/>
                <w:szCs w:val="16"/>
              </w:rPr>
              <w:t>]</w:t>
            </w:r>
          </w:p>
        </w:tc>
        <w:tc>
          <w:tcPr>
            <w:tcW w:w="1449" w:type="dxa"/>
          </w:tcPr>
          <w:p w:rsidR="00D32180" w:rsidRPr="00F759D3" w:rsidRDefault="00D32180" w:rsidP="00C40785">
            <w:pPr>
              <w:jc w:val="center"/>
              <w:rPr>
                <w:rFonts w:ascii="Courier New" w:hAnsi="Courier New" w:cs="Courier New"/>
                <w:b/>
                <w:color w:val="000000" w:themeColor="text1"/>
                <w:sz w:val="16"/>
                <w:szCs w:val="16"/>
              </w:rPr>
            </w:pPr>
            <w:r w:rsidRPr="00F759D3">
              <w:rPr>
                <w:rFonts w:ascii="Courier New" w:hAnsi="Courier New" w:cs="Courier New"/>
                <w:b/>
                <w:color w:val="000000" w:themeColor="text1"/>
                <w:sz w:val="16"/>
                <w:szCs w:val="16"/>
              </w:rPr>
              <w:t>Średnica podejścia</w:t>
            </w:r>
          </w:p>
          <w:p w:rsidR="00D32180" w:rsidRPr="00F759D3" w:rsidRDefault="00D32180" w:rsidP="00C40785">
            <w:pPr>
              <w:jc w:val="center"/>
              <w:rPr>
                <w:rFonts w:ascii="Courier New" w:hAnsi="Courier New" w:cs="Courier New"/>
                <w:b/>
                <w:color w:val="000000" w:themeColor="text1"/>
                <w:sz w:val="16"/>
                <w:szCs w:val="16"/>
              </w:rPr>
            </w:pPr>
            <w:r w:rsidRPr="00F759D3">
              <w:rPr>
                <w:rFonts w:ascii="Courier New" w:hAnsi="Courier New" w:cs="Courier New"/>
                <w:b/>
                <w:color w:val="000000" w:themeColor="text1"/>
                <w:sz w:val="16"/>
                <w:szCs w:val="16"/>
              </w:rPr>
              <w:t>]m]</w:t>
            </w:r>
          </w:p>
        </w:tc>
      </w:tr>
      <w:tr w:rsidR="00D32180" w:rsidRPr="00F759D3" w:rsidTr="00C40785">
        <w:tc>
          <w:tcPr>
            <w:tcW w:w="6062" w:type="dxa"/>
          </w:tcPr>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Umywalka, bidet</w:t>
            </w:r>
          </w:p>
        </w:tc>
        <w:tc>
          <w:tcPr>
            <w:tcW w:w="1701"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0,5</w:t>
            </w:r>
          </w:p>
        </w:tc>
        <w:tc>
          <w:tcPr>
            <w:tcW w:w="1449"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0,04</w:t>
            </w:r>
          </w:p>
        </w:tc>
      </w:tr>
      <w:tr w:rsidR="00D32180" w:rsidRPr="00F759D3" w:rsidTr="00C40785">
        <w:tc>
          <w:tcPr>
            <w:tcW w:w="6062" w:type="dxa"/>
          </w:tcPr>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Zlewozmywak, domowa zmywarka do naczyń, zlew, pralka automatyczna do 6 kg bielizny (z osobnym syfonem)</w:t>
            </w:r>
          </w:p>
        </w:tc>
        <w:tc>
          <w:tcPr>
            <w:tcW w:w="1701"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1,0</w:t>
            </w:r>
          </w:p>
        </w:tc>
        <w:tc>
          <w:tcPr>
            <w:tcW w:w="1449"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0,05</w:t>
            </w:r>
          </w:p>
        </w:tc>
      </w:tr>
      <w:tr w:rsidR="00D32180" w:rsidRPr="00F759D3" w:rsidTr="00C40785">
        <w:tc>
          <w:tcPr>
            <w:tcW w:w="6062" w:type="dxa"/>
          </w:tcPr>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Pralka automatyczna 6-12 kg bielizny</w:t>
            </w:r>
          </w:p>
        </w:tc>
        <w:tc>
          <w:tcPr>
            <w:tcW w:w="1701"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1,5</w:t>
            </w:r>
          </w:p>
        </w:tc>
        <w:tc>
          <w:tcPr>
            <w:tcW w:w="1449"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0,07</w:t>
            </w:r>
          </w:p>
        </w:tc>
      </w:tr>
      <w:tr w:rsidR="00D32180" w:rsidRPr="00F759D3" w:rsidTr="00C40785">
        <w:tc>
          <w:tcPr>
            <w:tcW w:w="6062" w:type="dxa"/>
          </w:tcPr>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Maszyny do mycia naczyń (profesjonalne)</w:t>
            </w:r>
          </w:p>
        </w:tc>
        <w:tc>
          <w:tcPr>
            <w:tcW w:w="1701"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2,0</w:t>
            </w:r>
          </w:p>
        </w:tc>
        <w:tc>
          <w:tcPr>
            <w:tcW w:w="1449"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0,10</w:t>
            </w:r>
          </w:p>
        </w:tc>
      </w:tr>
      <w:tr w:rsidR="00D32180" w:rsidRPr="00F759D3" w:rsidTr="00C40785">
        <w:tc>
          <w:tcPr>
            <w:tcW w:w="6062" w:type="dxa"/>
          </w:tcPr>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Pisuary (pojedyncze)</w:t>
            </w:r>
          </w:p>
        </w:tc>
        <w:tc>
          <w:tcPr>
            <w:tcW w:w="1701"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0,5</w:t>
            </w:r>
          </w:p>
        </w:tc>
        <w:tc>
          <w:tcPr>
            <w:tcW w:w="1449"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0,05</w:t>
            </w:r>
          </w:p>
        </w:tc>
      </w:tr>
      <w:tr w:rsidR="00D32180" w:rsidRPr="00F759D3" w:rsidTr="00C40785">
        <w:tc>
          <w:tcPr>
            <w:tcW w:w="6062" w:type="dxa"/>
          </w:tcPr>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Wypusty podłogowe:</w:t>
            </w:r>
          </w:p>
          <w:p w:rsidR="00D32180" w:rsidRPr="00F759D3" w:rsidRDefault="00D32180" w:rsidP="005170C7">
            <w:pPr>
              <w:pStyle w:val="Akapitzlist"/>
              <w:numPr>
                <w:ilvl w:val="0"/>
                <w:numId w:val="5"/>
              </w:num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 = 0,05 m</w:t>
            </w:r>
          </w:p>
          <w:p w:rsidR="00D32180" w:rsidRPr="00F759D3" w:rsidRDefault="00D32180" w:rsidP="005170C7">
            <w:pPr>
              <w:pStyle w:val="Akapitzlist"/>
              <w:numPr>
                <w:ilvl w:val="0"/>
                <w:numId w:val="5"/>
              </w:num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 = 0,07 m</w:t>
            </w:r>
          </w:p>
          <w:p w:rsidR="00D32180" w:rsidRPr="00F759D3" w:rsidRDefault="00D32180" w:rsidP="005170C7">
            <w:pPr>
              <w:pStyle w:val="Akapitzlist"/>
              <w:numPr>
                <w:ilvl w:val="0"/>
                <w:numId w:val="5"/>
              </w:num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 = 0,10 m</w:t>
            </w:r>
          </w:p>
        </w:tc>
        <w:tc>
          <w:tcPr>
            <w:tcW w:w="1701" w:type="dxa"/>
          </w:tcPr>
          <w:p w:rsidR="00D32180" w:rsidRPr="00F759D3" w:rsidRDefault="00D32180" w:rsidP="00C40785">
            <w:pPr>
              <w:jc w:val="center"/>
              <w:rPr>
                <w:rFonts w:ascii="Courier New" w:hAnsi="Courier New" w:cs="Courier New"/>
                <w:color w:val="000000" w:themeColor="text1"/>
                <w:sz w:val="16"/>
                <w:szCs w:val="16"/>
              </w:rPr>
            </w:pP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1,0</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1,5</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2,0</w:t>
            </w:r>
          </w:p>
        </w:tc>
        <w:tc>
          <w:tcPr>
            <w:tcW w:w="1449" w:type="dxa"/>
          </w:tcPr>
          <w:p w:rsidR="00D32180" w:rsidRPr="00F759D3" w:rsidRDefault="00D32180" w:rsidP="00C40785">
            <w:pPr>
              <w:jc w:val="center"/>
              <w:rPr>
                <w:rFonts w:ascii="Courier New" w:hAnsi="Courier New" w:cs="Courier New"/>
                <w:color w:val="000000" w:themeColor="text1"/>
                <w:sz w:val="16"/>
                <w:szCs w:val="16"/>
              </w:rPr>
            </w:pP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0,05</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0,07</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0,10</w:t>
            </w:r>
          </w:p>
          <w:p w:rsidR="00D32180" w:rsidRPr="00F759D3" w:rsidRDefault="00D32180" w:rsidP="00C40785">
            <w:pPr>
              <w:jc w:val="center"/>
              <w:rPr>
                <w:rFonts w:ascii="Courier New" w:hAnsi="Courier New" w:cs="Courier New"/>
                <w:color w:val="000000" w:themeColor="text1"/>
                <w:sz w:val="16"/>
                <w:szCs w:val="16"/>
              </w:rPr>
            </w:pPr>
          </w:p>
        </w:tc>
      </w:tr>
      <w:tr w:rsidR="00D32180" w:rsidRPr="00F759D3" w:rsidTr="00C40785">
        <w:tc>
          <w:tcPr>
            <w:tcW w:w="6062" w:type="dxa"/>
          </w:tcPr>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Miska ustępowa</w:t>
            </w:r>
          </w:p>
        </w:tc>
        <w:tc>
          <w:tcPr>
            <w:tcW w:w="1701"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2,5</w:t>
            </w:r>
          </w:p>
        </w:tc>
        <w:tc>
          <w:tcPr>
            <w:tcW w:w="1449"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0,10</w:t>
            </w:r>
          </w:p>
        </w:tc>
      </w:tr>
      <w:tr w:rsidR="00D32180" w:rsidRPr="00F759D3" w:rsidTr="00C40785">
        <w:tc>
          <w:tcPr>
            <w:tcW w:w="6062" w:type="dxa"/>
          </w:tcPr>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Natrysk, umywalka do nóg</w:t>
            </w:r>
          </w:p>
        </w:tc>
        <w:tc>
          <w:tcPr>
            <w:tcW w:w="1701"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1,0</w:t>
            </w:r>
          </w:p>
        </w:tc>
        <w:tc>
          <w:tcPr>
            <w:tcW w:w="1449"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0,05</w:t>
            </w:r>
          </w:p>
        </w:tc>
      </w:tr>
      <w:tr w:rsidR="00D32180" w:rsidRPr="00F759D3" w:rsidTr="00C40785">
        <w:tc>
          <w:tcPr>
            <w:tcW w:w="6062" w:type="dxa"/>
          </w:tcPr>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Wanna połączona bezpośrednio z pionem</w:t>
            </w:r>
          </w:p>
        </w:tc>
        <w:tc>
          <w:tcPr>
            <w:tcW w:w="1701"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1,0</w:t>
            </w:r>
          </w:p>
        </w:tc>
        <w:tc>
          <w:tcPr>
            <w:tcW w:w="1449"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0,05</w:t>
            </w:r>
          </w:p>
        </w:tc>
      </w:tr>
      <w:tr w:rsidR="00D32180" w:rsidRPr="00F759D3" w:rsidTr="00C40785">
        <w:tc>
          <w:tcPr>
            <w:tcW w:w="6062" w:type="dxa"/>
          </w:tcPr>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Wanna połączona bezpośrednio – podejście o długości do 1 m prowadzone nad stropem o średnicy 0,07 m</w:t>
            </w:r>
          </w:p>
        </w:tc>
        <w:tc>
          <w:tcPr>
            <w:tcW w:w="1701"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1,0</w:t>
            </w:r>
          </w:p>
        </w:tc>
        <w:tc>
          <w:tcPr>
            <w:tcW w:w="1449"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0,04</w:t>
            </w:r>
          </w:p>
        </w:tc>
      </w:tr>
      <w:tr w:rsidR="00D32180" w:rsidRPr="00F759D3" w:rsidTr="00C40785">
        <w:tc>
          <w:tcPr>
            <w:tcW w:w="6062" w:type="dxa"/>
          </w:tcPr>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Wanna lub natrysk połączone pośrednio przez wpust podłogowy przy długości podejścia ponad 2 m</w:t>
            </w:r>
          </w:p>
        </w:tc>
        <w:tc>
          <w:tcPr>
            <w:tcW w:w="1701"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1,0</w:t>
            </w:r>
          </w:p>
        </w:tc>
        <w:tc>
          <w:tcPr>
            <w:tcW w:w="1449"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0,05</w:t>
            </w:r>
          </w:p>
        </w:tc>
      </w:tr>
      <w:tr w:rsidR="00D32180" w:rsidRPr="00F759D3" w:rsidTr="00C40785">
        <w:tc>
          <w:tcPr>
            <w:tcW w:w="6062" w:type="dxa"/>
          </w:tcPr>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Wanna przy długości podejścia ponad 2 m</w:t>
            </w:r>
          </w:p>
        </w:tc>
        <w:tc>
          <w:tcPr>
            <w:tcW w:w="1701"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1,0</w:t>
            </w:r>
          </w:p>
        </w:tc>
        <w:tc>
          <w:tcPr>
            <w:tcW w:w="1449"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0,07</w:t>
            </w:r>
          </w:p>
        </w:tc>
      </w:tr>
      <w:tr w:rsidR="00D32180" w:rsidRPr="00F759D3" w:rsidTr="00C40785">
        <w:tc>
          <w:tcPr>
            <w:tcW w:w="6062" w:type="dxa"/>
          </w:tcPr>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Przewód łączący przelew wanny z jej odpływem</w:t>
            </w:r>
          </w:p>
        </w:tc>
        <w:tc>
          <w:tcPr>
            <w:tcW w:w="1701"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w:t>
            </w:r>
          </w:p>
        </w:tc>
        <w:tc>
          <w:tcPr>
            <w:tcW w:w="1449"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min 0,032</w:t>
            </w:r>
          </w:p>
        </w:tc>
      </w:tr>
    </w:tbl>
    <w:p w:rsidR="00670C97" w:rsidRPr="003A1574" w:rsidRDefault="00670C97" w:rsidP="00115111">
      <w:pPr>
        <w:rPr>
          <w:rFonts w:ascii="Courier New" w:hAnsi="Courier New" w:cs="Courier New"/>
          <w:b/>
          <w:color w:val="000000" w:themeColor="text1"/>
          <w:sz w:val="20"/>
          <w:szCs w:val="20"/>
        </w:rPr>
      </w:pPr>
    </w:p>
    <w:p w:rsidR="00094CBB" w:rsidRPr="003A1574" w:rsidRDefault="00094CBB" w:rsidP="00D232ED">
      <w:pPr>
        <w:ind w:left="5664" w:firstLine="708"/>
        <w:jc w:val="both"/>
        <w:rPr>
          <w:rFonts w:ascii="Courier New" w:hAnsi="Courier New" w:cs="Courier New"/>
          <w:color w:val="000000" w:themeColor="text1"/>
          <w:sz w:val="20"/>
          <w:szCs w:val="20"/>
        </w:rPr>
      </w:pPr>
    </w:p>
    <w:p w:rsidR="00BD6822" w:rsidRPr="003A1574" w:rsidRDefault="00BD6822" w:rsidP="00D232ED">
      <w:pPr>
        <w:ind w:left="5664" w:firstLine="708"/>
        <w:jc w:val="both"/>
        <w:rPr>
          <w:rFonts w:ascii="Courier New" w:hAnsi="Courier New" w:cs="Courier New"/>
          <w:color w:val="000000" w:themeColor="text1"/>
          <w:sz w:val="20"/>
          <w:szCs w:val="20"/>
        </w:rPr>
      </w:pPr>
    </w:p>
    <w:p w:rsidR="00066B17" w:rsidRPr="003A1574" w:rsidRDefault="004B41A5" w:rsidP="00D232ED">
      <w:pPr>
        <w:ind w:left="5664" w:firstLine="708"/>
        <w:jc w:val="both"/>
        <w:rPr>
          <w:rFonts w:ascii="Courier New" w:hAnsi="Courier New" w:cs="Courier New"/>
          <w:color w:val="000000" w:themeColor="text1"/>
          <w:sz w:val="20"/>
          <w:szCs w:val="20"/>
        </w:rPr>
      </w:pPr>
      <w:r w:rsidRPr="003A1574">
        <w:rPr>
          <w:rFonts w:ascii="Courier New" w:hAnsi="Courier New" w:cs="Courier New"/>
          <w:color w:val="000000" w:themeColor="text1"/>
          <w:sz w:val="20"/>
          <w:szCs w:val="20"/>
        </w:rPr>
        <w:t>Opracował:</w:t>
      </w:r>
    </w:p>
    <w:p w:rsidR="002436D7" w:rsidRPr="003A1574" w:rsidRDefault="002436D7" w:rsidP="002436D7">
      <w:pPr>
        <w:jc w:val="both"/>
        <w:rPr>
          <w:rFonts w:ascii="Courier New" w:hAnsi="Courier New" w:cs="Courier New"/>
          <w:color w:val="000000" w:themeColor="text1"/>
          <w:sz w:val="20"/>
          <w:szCs w:val="20"/>
        </w:rPr>
      </w:pPr>
    </w:p>
    <w:p w:rsidR="002436D7" w:rsidRPr="003A1574" w:rsidRDefault="002436D7" w:rsidP="002436D7">
      <w:pPr>
        <w:rPr>
          <w:color w:val="000000" w:themeColor="text1"/>
          <w:lang w:eastAsia="ar-SA"/>
        </w:rPr>
      </w:pPr>
    </w:p>
    <w:p w:rsidR="002436D7" w:rsidRPr="003A1574" w:rsidRDefault="002436D7" w:rsidP="002436D7">
      <w:pPr>
        <w:rPr>
          <w:color w:val="000000" w:themeColor="text1"/>
          <w:lang w:eastAsia="ar-SA"/>
        </w:rPr>
      </w:pPr>
    </w:p>
    <w:p w:rsidR="00D32180" w:rsidRPr="003A1574" w:rsidRDefault="00D32180" w:rsidP="002436D7">
      <w:pPr>
        <w:rPr>
          <w:color w:val="000000" w:themeColor="text1"/>
          <w:lang w:eastAsia="ar-SA"/>
        </w:rPr>
      </w:pPr>
    </w:p>
    <w:p w:rsidR="00D32180" w:rsidRPr="003A1574" w:rsidRDefault="00D32180" w:rsidP="002436D7">
      <w:pPr>
        <w:rPr>
          <w:color w:val="000000" w:themeColor="text1"/>
          <w:lang w:eastAsia="ar-SA"/>
        </w:rPr>
      </w:pPr>
    </w:p>
    <w:p w:rsidR="00D32180" w:rsidRPr="003A1574" w:rsidRDefault="00D32180" w:rsidP="002436D7">
      <w:pPr>
        <w:rPr>
          <w:color w:val="000000" w:themeColor="text1"/>
          <w:lang w:eastAsia="ar-SA"/>
        </w:rPr>
      </w:pPr>
    </w:p>
    <w:p w:rsidR="00D32180" w:rsidRPr="003A1574" w:rsidRDefault="00D32180" w:rsidP="002436D7">
      <w:pPr>
        <w:rPr>
          <w:color w:val="000000" w:themeColor="text1"/>
          <w:lang w:eastAsia="ar-SA"/>
        </w:rPr>
      </w:pPr>
    </w:p>
    <w:p w:rsidR="00D32180" w:rsidRPr="003A1574" w:rsidRDefault="00D32180" w:rsidP="002436D7">
      <w:pPr>
        <w:rPr>
          <w:color w:val="000000" w:themeColor="text1"/>
          <w:lang w:eastAsia="ar-SA"/>
        </w:rPr>
      </w:pPr>
    </w:p>
    <w:p w:rsidR="00D32180" w:rsidRPr="003A1574" w:rsidRDefault="00D32180" w:rsidP="002436D7">
      <w:pPr>
        <w:rPr>
          <w:color w:val="000000" w:themeColor="text1"/>
          <w:lang w:eastAsia="ar-SA"/>
        </w:rPr>
      </w:pPr>
    </w:p>
    <w:p w:rsidR="00D32180" w:rsidRPr="003A1574" w:rsidRDefault="00D32180" w:rsidP="002436D7">
      <w:pPr>
        <w:rPr>
          <w:color w:val="000000" w:themeColor="text1"/>
          <w:lang w:eastAsia="ar-SA"/>
        </w:rPr>
      </w:pPr>
    </w:p>
    <w:p w:rsidR="00D32180" w:rsidRPr="003A1574" w:rsidRDefault="00D32180" w:rsidP="002436D7">
      <w:pPr>
        <w:rPr>
          <w:color w:val="000000" w:themeColor="text1"/>
          <w:lang w:eastAsia="ar-SA"/>
        </w:rPr>
      </w:pPr>
    </w:p>
    <w:p w:rsidR="00D32180" w:rsidRDefault="00D32180" w:rsidP="002436D7">
      <w:pPr>
        <w:rPr>
          <w:color w:val="FF0000"/>
          <w:lang w:eastAsia="ar-SA"/>
        </w:rPr>
      </w:pPr>
    </w:p>
    <w:p w:rsidR="00D32180" w:rsidRDefault="00D32180" w:rsidP="002436D7">
      <w:pPr>
        <w:rPr>
          <w:color w:val="FF0000"/>
          <w:lang w:eastAsia="ar-SA"/>
        </w:rPr>
      </w:pPr>
    </w:p>
    <w:p w:rsidR="00D32180" w:rsidRDefault="00D32180" w:rsidP="002436D7">
      <w:pPr>
        <w:rPr>
          <w:color w:val="FF0000"/>
          <w:lang w:eastAsia="ar-SA"/>
        </w:rPr>
      </w:pPr>
    </w:p>
    <w:p w:rsidR="00D32180" w:rsidRDefault="00D32180" w:rsidP="002436D7">
      <w:pPr>
        <w:rPr>
          <w:color w:val="FF0000"/>
          <w:lang w:eastAsia="ar-SA"/>
        </w:rPr>
      </w:pPr>
    </w:p>
    <w:p w:rsidR="00D32180" w:rsidRDefault="00D32180" w:rsidP="002436D7">
      <w:pPr>
        <w:rPr>
          <w:color w:val="FF0000"/>
          <w:lang w:eastAsia="ar-SA"/>
        </w:rPr>
      </w:pPr>
    </w:p>
    <w:p w:rsidR="00D32180" w:rsidRDefault="00D32180" w:rsidP="002436D7">
      <w:pPr>
        <w:rPr>
          <w:color w:val="FF0000"/>
          <w:lang w:eastAsia="ar-SA"/>
        </w:rPr>
      </w:pPr>
    </w:p>
    <w:p w:rsidR="00D32180" w:rsidRDefault="00D32180" w:rsidP="002436D7">
      <w:pPr>
        <w:rPr>
          <w:color w:val="FF0000"/>
          <w:lang w:eastAsia="ar-SA"/>
        </w:rPr>
      </w:pPr>
    </w:p>
    <w:p w:rsidR="00D32180" w:rsidRDefault="00D32180" w:rsidP="002436D7">
      <w:pPr>
        <w:rPr>
          <w:color w:val="FF0000"/>
          <w:lang w:eastAsia="ar-SA"/>
        </w:rPr>
      </w:pPr>
    </w:p>
    <w:p w:rsidR="00D32180" w:rsidRDefault="00D32180" w:rsidP="002436D7">
      <w:pPr>
        <w:rPr>
          <w:color w:val="FF0000"/>
          <w:lang w:eastAsia="ar-SA"/>
        </w:rPr>
      </w:pPr>
    </w:p>
    <w:p w:rsidR="00D32180" w:rsidRDefault="00D32180" w:rsidP="002436D7">
      <w:pPr>
        <w:rPr>
          <w:color w:val="FF0000"/>
          <w:lang w:eastAsia="ar-SA"/>
        </w:rPr>
      </w:pPr>
    </w:p>
    <w:p w:rsidR="00D32180" w:rsidRDefault="00D32180" w:rsidP="002436D7">
      <w:pPr>
        <w:rPr>
          <w:color w:val="FF0000"/>
          <w:lang w:eastAsia="ar-SA"/>
        </w:rPr>
      </w:pPr>
    </w:p>
    <w:p w:rsidR="00D32180" w:rsidRDefault="00D32180" w:rsidP="002436D7">
      <w:pPr>
        <w:rPr>
          <w:color w:val="FF0000"/>
          <w:lang w:eastAsia="ar-SA"/>
        </w:rPr>
      </w:pPr>
    </w:p>
    <w:p w:rsidR="00D32180" w:rsidRDefault="00D32180" w:rsidP="002436D7">
      <w:pPr>
        <w:rPr>
          <w:color w:val="FF0000"/>
          <w:lang w:eastAsia="ar-SA"/>
        </w:rPr>
      </w:pPr>
    </w:p>
    <w:p w:rsidR="00D32180" w:rsidRDefault="00D32180" w:rsidP="002436D7">
      <w:pPr>
        <w:rPr>
          <w:color w:val="FF0000"/>
          <w:lang w:eastAsia="ar-SA"/>
        </w:rPr>
      </w:pPr>
    </w:p>
    <w:p w:rsidR="00D32180" w:rsidRDefault="00D32180" w:rsidP="002436D7">
      <w:pPr>
        <w:rPr>
          <w:color w:val="FF0000"/>
          <w:lang w:eastAsia="ar-SA"/>
        </w:rPr>
      </w:pPr>
    </w:p>
    <w:p w:rsidR="00D32180" w:rsidRDefault="00D32180" w:rsidP="002436D7">
      <w:pPr>
        <w:rPr>
          <w:color w:val="FF0000"/>
          <w:lang w:eastAsia="ar-SA"/>
        </w:rPr>
      </w:pPr>
    </w:p>
    <w:p w:rsidR="00D32180" w:rsidRDefault="00D32180" w:rsidP="002436D7">
      <w:pPr>
        <w:rPr>
          <w:color w:val="FF0000"/>
          <w:lang w:eastAsia="ar-SA"/>
        </w:rPr>
      </w:pPr>
    </w:p>
    <w:p w:rsidR="00D32180" w:rsidRDefault="00D32180" w:rsidP="002436D7">
      <w:pPr>
        <w:rPr>
          <w:color w:val="FF0000"/>
          <w:lang w:eastAsia="ar-SA"/>
        </w:rPr>
      </w:pPr>
    </w:p>
    <w:p w:rsidR="00D32180" w:rsidRDefault="00D32180" w:rsidP="002436D7">
      <w:pPr>
        <w:rPr>
          <w:color w:val="FF0000"/>
          <w:lang w:eastAsia="ar-SA"/>
        </w:rPr>
      </w:pPr>
    </w:p>
    <w:p w:rsidR="002436D7" w:rsidRPr="00853317" w:rsidRDefault="002436D7" w:rsidP="002436D7">
      <w:pPr>
        <w:rPr>
          <w:color w:val="FF0000"/>
          <w:lang w:eastAsia="ar-SA"/>
        </w:rPr>
      </w:pPr>
    </w:p>
    <w:p w:rsidR="00D32180" w:rsidRPr="007E0397" w:rsidRDefault="00D5754A" w:rsidP="00D32180">
      <w:pPr>
        <w:rPr>
          <w:color w:val="FF0000"/>
          <w:lang w:eastAsia="ar-SA"/>
        </w:rPr>
      </w:pPr>
      <w:r w:rsidRPr="00D5754A">
        <w:rPr>
          <w:b/>
          <w:noProof/>
          <w:color w:val="FF0000"/>
          <w:sz w:val="20"/>
        </w:rPr>
        <w:pict>
          <v:shapetype id="_x0000_t202" coordsize="21600,21600" o:spt="202" path="m,l,21600r21600,l21600,xe">
            <v:stroke joinstyle="miter"/>
            <v:path gradientshapeok="t" o:connecttype="rect"/>
          </v:shapetype>
          <v:shape id="Pole tekstowe 13" o:spid="_x0000_s1026" type="#_x0000_t202" style="position:absolute;margin-left:145.75pt;margin-top:8.75pt;width:319.45pt;height:98.7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" strokeweight="1.25pt">
            <v:textbox>
              <w:txbxContent>
                <w:p w:rsidR="00B46CE6" w:rsidRPr="00F759D3" w:rsidRDefault="00B46CE6" w:rsidP="00F759D3">
                  <w:pPr>
                    <w:spacing w:before="120"/>
                    <w:jc w:val="both"/>
                    <w:rPr>
                      <w:rFonts w:ascii="Courier New" w:hAnsi="Courier New" w:cs="Courier New"/>
                      <w:b/>
                      <w:bCs/>
                      <w:iCs/>
                      <w:color w:val="000000" w:themeColor="text1"/>
                    </w:rPr>
                  </w:pPr>
                  <w:r w:rsidRPr="00F759D3">
                    <w:rPr>
                      <w:rFonts w:ascii="Courier New" w:hAnsi="Courier New" w:cs="Courier New"/>
                      <w:b/>
                      <w:bCs/>
                      <w:iCs/>
                      <w:color w:val="000000" w:themeColor="text1"/>
                    </w:rPr>
                    <w:t>BUDYNEK PRZYCHODNI (CENTRUM ZDROWIA PSYCHICZNEGO, ADMINISTRACJA PRZYCHODNI)</w:t>
                  </w:r>
                </w:p>
                <w:p w:rsidR="00B46CE6" w:rsidRPr="007E0397" w:rsidRDefault="00B46CE6" w:rsidP="00583BD6">
                  <w:pPr>
                    <w:spacing w:before="120"/>
                    <w:jc w:val="both"/>
                    <w:rPr>
                      <w:rFonts w:ascii="Courier New" w:hAnsi="Courier New" w:cs="Courier New"/>
                      <w:b/>
                      <w:color w:val="000000" w:themeColor="text1"/>
                    </w:rPr>
                  </w:pPr>
                </w:p>
              </w:txbxContent>
            </v:textbox>
          </v:shape>
        </w:pict>
      </w:r>
      <w:r w:rsidRPr="00D5754A">
        <w:rPr>
          <w:b/>
          <w:noProof/>
          <w:color w:val="FF0000"/>
          <w:sz w:val="20"/>
        </w:rPr>
        <w:pict>
          <v:shape id="Pole tekstowe 14" o:spid="_x0000_s1027" type="#_x0000_t202" style="position:absolute;margin-left:16.85pt;margin-top:8.8pt;width:118.85pt;height:98.75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">
            <v:textbox>
              <w:txbxContent>
                <w:p w:rsidR="00B46CE6" w:rsidRPr="00BD5BDC" w:rsidRDefault="00B46CE6" w:rsidP="00D32180">
                  <w:pPr>
                    <w:pStyle w:val="Tabelka"/>
                    <w:spacing w:before="120"/>
                    <w:rPr>
                      <w:rFonts w:ascii="Courier New" w:hAnsi="Courier New" w:cs="Courier New"/>
                    </w:rPr>
                  </w:pPr>
                  <w:r w:rsidRPr="00BD5BDC">
                    <w:rPr>
                      <w:rFonts w:ascii="Courier New" w:hAnsi="Courier New" w:cs="Courier New"/>
                    </w:rPr>
                    <w:t>NAZWA OBIEKTU:</w:t>
                  </w:r>
                </w:p>
              </w:txbxContent>
            </v:textbox>
          </v:shape>
        </w:pict>
      </w:r>
    </w:p>
    <w:p w:rsidR="00D32180" w:rsidRPr="007E0397" w:rsidRDefault="00D32180" w:rsidP="00D32180">
      <w:pPr>
        <w:rPr>
          <w:color w:val="FF0000"/>
          <w:lang w:eastAsia="ar-SA"/>
        </w:rPr>
      </w:pPr>
    </w:p>
    <w:p w:rsidR="00D32180" w:rsidRPr="007E0397" w:rsidRDefault="00D32180" w:rsidP="00D32180">
      <w:pPr>
        <w:rPr>
          <w:color w:val="FF0000"/>
          <w:lang w:eastAsia="ar-SA"/>
        </w:rPr>
      </w:pPr>
    </w:p>
    <w:p w:rsidR="00D32180" w:rsidRPr="007E0397" w:rsidRDefault="00D32180" w:rsidP="00D32180">
      <w:pPr>
        <w:pStyle w:val="Nagwek7"/>
        <w:rPr>
          <w:rFonts w:ascii="Courier New" w:hAnsi="Courier New" w:cs="Courier New"/>
          <w:b w:val="0"/>
          <w:iCs/>
          <w:color w:val="FF0000"/>
          <w:sz w:val="40"/>
        </w:rPr>
      </w:pPr>
    </w:p>
    <w:p w:rsidR="00D32180" w:rsidRPr="007E0397" w:rsidRDefault="00D32180" w:rsidP="00D32180">
      <w:pPr>
        <w:rPr>
          <w:rFonts w:ascii="Courier New" w:hAnsi="Courier New" w:cs="Courier New"/>
          <w:color w:val="FF0000"/>
        </w:rPr>
      </w:pPr>
    </w:p>
    <w:p w:rsidR="00D32180" w:rsidRPr="007E0397" w:rsidRDefault="00D32180" w:rsidP="00D32180">
      <w:pPr>
        <w:rPr>
          <w:rFonts w:ascii="Courier New" w:hAnsi="Courier New" w:cs="Courier New"/>
          <w:color w:val="FF0000"/>
        </w:rPr>
      </w:pPr>
    </w:p>
    <w:p w:rsidR="00D32180" w:rsidRPr="007E0397" w:rsidRDefault="00D32180" w:rsidP="00D32180">
      <w:pPr>
        <w:rPr>
          <w:rFonts w:ascii="Courier New" w:hAnsi="Courier New" w:cs="Courier New"/>
          <w:color w:val="FF0000"/>
        </w:rPr>
      </w:pPr>
    </w:p>
    <w:p w:rsidR="00D32180" w:rsidRPr="007E0397" w:rsidRDefault="00D32180" w:rsidP="00D32180">
      <w:pPr>
        <w:rPr>
          <w:rFonts w:ascii="Courier New" w:hAnsi="Courier New" w:cs="Courier New"/>
          <w:color w:val="FF0000"/>
        </w:rPr>
      </w:pPr>
    </w:p>
    <w:p w:rsidR="00D32180" w:rsidRPr="007E0397" w:rsidRDefault="00D5754A" w:rsidP="00D32180">
      <w:pPr>
        <w:rPr>
          <w:rFonts w:ascii="Courier New" w:hAnsi="Courier New" w:cs="Courier New"/>
          <w:color w:val="FF0000"/>
        </w:rPr>
      </w:pPr>
      <w:r w:rsidRPr="00D5754A">
        <w:rPr>
          <w:noProof/>
          <w:color w:val="FF0000"/>
        </w:rPr>
        <w:pict>
          <v:shape id="Pole tekstowe 12" o:spid="_x0000_s1028" type="#_x0000_t202" style="position:absolute;margin-left:16.85pt;margin-top:11.35pt;width:118.85pt;height:93.25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">
            <v:textbox>
              <w:txbxContent>
                <w:p w:rsidR="00B46CE6" w:rsidRPr="00BD5BDC" w:rsidRDefault="00B46CE6" w:rsidP="00D32180">
                  <w:pPr>
                    <w:pStyle w:val="Tabelka"/>
                    <w:spacing w:before="120"/>
                    <w:rPr>
                      <w:rFonts w:ascii="Courier New" w:hAnsi="Courier New" w:cs="Courier New"/>
                    </w:rPr>
                  </w:pPr>
                  <w:r w:rsidRPr="00BD5BDC">
                    <w:rPr>
                      <w:rFonts w:ascii="Courier New" w:hAnsi="Courier New" w:cs="Courier New"/>
                    </w:rPr>
                    <w:t>ADRES OBIEKTU:</w:t>
                  </w:r>
                </w:p>
              </w:txbxContent>
            </v:textbox>
          </v:shape>
        </w:pict>
      </w:r>
      <w:r w:rsidRPr="00D5754A">
        <w:rPr>
          <w:noProof/>
          <w:color w:val="FF0000"/>
        </w:rPr>
        <w:pict>
          <v:shape id="Pole tekstowe 11" o:spid="_x0000_s1029" type="#_x0000_t202" style="position:absolute;margin-left:145.75pt;margin-top:11.35pt;width:319.2pt;height:93.25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" strokeweight="1.25pt">
            <v:textbox>
              <w:txbxContent>
                <w:p w:rsidR="00B46CE6" w:rsidRPr="00894E79" w:rsidRDefault="00B46CE6" w:rsidP="00894E79">
                  <w:pPr>
                    <w:autoSpaceDE w:val="0"/>
                    <w:autoSpaceDN w:val="0"/>
                    <w:adjustRightInd w:val="0"/>
                    <w:rPr>
                      <w:rFonts w:ascii="Courier New" w:eastAsiaTheme="minorHAnsi" w:hAnsi="Courier New" w:cs="Courier New"/>
                      <w:b/>
                      <w:bCs/>
                      <w:iCs/>
                      <w:color w:val="000000"/>
                      <w:lang w:eastAsia="en-US"/>
                    </w:rPr>
                  </w:pPr>
                  <w:r w:rsidRPr="00894E79">
                    <w:rPr>
                      <w:rFonts w:ascii="Courier New" w:eastAsiaTheme="minorHAnsi" w:hAnsi="Courier New" w:cs="Courier New"/>
                      <w:b/>
                      <w:bCs/>
                      <w:iCs/>
                      <w:color w:val="000000"/>
                      <w:lang w:eastAsia="en-US"/>
                    </w:rPr>
                    <w:t>DZ. NR  EWID. 1818/2,</w:t>
                  </w:r>
                </w:p>
                <w:p w:rsidR="00B46CE6" w:rsidRPr="00894E79" w:rsidRDefault="00B46CE6" w:rsidP="00894E79">
                  <w:pPr>
                    <w:autoSpaceDE w:val="0"/>
                    <w:autoSpaceDN w:val="0"/>
                    <w:adjustRightInd w:val="0"/>
                    <w:rPr>
                      <w:rFonts w:ascii="Courier New" w:eastAsiaTheme="minorHAnsi" w:hAnsi="Courier New" w:cs="Courier New"/>
                      <w:b/>
                      <w:bCs/>
                      <w:iCs/>
                      <w:color w:val="000000"/>
                      <w:lang w:eastAsia="en-US"/>
                    </w:rPr>
                  </w:pPr>
                  <w:r w:rsidRPr="00894E79">
                    <w:rPr>
                      <w:rFonts w:ascii="Courier New" w:eastAsiaTheme="minorHAnsi" w:hAnsi="Courier New" w:cs="Courier New"/>
                      <w:b/>
                      <w:bCs/>
                      <w:iCs/>
                      <w:color w:val="000000"/>
                      <w:lang w:eastAsia="en-US"/>
                    </w:rPr>
                    <w:t>OBRĘB [0001] TUCHÓW,</w:t>
                  </w:r>
                </w:p>
                <w:p w:rsidR="00B46CE6" w:rsidRPr="00894E79" w:rsidRDefault="00B46CE6" w:rsidP="00894E79">
                  <w:pPr>
                    <w:autoSpaceDE w:val="0"/>
                    <w:autoSpaceDN w:val="0"/>
                    <w:adjustRightInd w:val="0"/>
                    <w:rPr>
                      <w:rFonts w:ascii="Courier New" w:eastAsiaTheme="minorHAnsi" w:hAnsi="Courier New" w:cs="Courier New"/>
                      <w:b/>
                      <w:bCs/>
                      <w:iCs/>
                      <w:color w:val="000000"/>
                      <w:lang w:eastAsia="en-US"/>
                    </w:rPr>
                  </w:pPr>
                  <w:r w:rsidRPr="00894E79">
                    <w:rPr>
                      <w:rFonts w:ascii="Courier New" w:eastAsiaTheme="minorHAnsi" w:hAnsi="Courier New" w:cs="Courier New"/>
                      <w:b/>
                      <w:bCs/>
                      <w:iCs/>
                      <w:color w:val="000000"/>
                      <w:lang w:eastAsia="en-US"/>
                    </w:rPr>
                    <w:t>GMINA TUCHÓW</w:t>
                  </w:r>
                </w:p>
                <w:p w:rsidR="00B46CE6" w:rsidRPr="00D01698" w:rsidRDefault="00B46CE6" w:rsidP="00F96F1F">
                  <w:pPr>
                    <w:autoSpaceDE w:val="0"/>
                    <w:autoSpaceDN w:val="0"/>
                    <w:adjustRightInd w:val="0"/>
                    <w:rPr>
                      <w:rFonts w:ascii="Courier New" w:eastAsia="Calibri" w:hAnsi="Courier New" w:cs="Courier New"/>
                      <w:color w:val="FF0000"/>
                      <w:lang w:eastAsia="en-US"/>
                    </w:rPr>
                  </w:pPr>
                </w:p>
              </w:txbxContent>
            </v:textbox>
          </v:shape>
        </w:pict>
      </w:r>
    </w:p>
    <w:p w:rsidR="00D32180" w:rsidRPr="007E0397" w:rsidRDefault="00D32180" w:rsidP="00D32180">
      <w:pPr>
        <w:rPr>
          <w:rFonts w:ascii="Courier New" w:hAnsi="Courier New" w:cs="Courier New"/>
          <w:color w:val="FF0000"/>
        </w:rPr>
      </w:pPr>
    </w:p>
    <w:p w:rsidR="00D32180" w:rsidRPr="007E0397" w:rsidRDefault="00D32180" w:rsidP="00D32180">
      <w:pPr>
        <w:rPr>
          <w:rFonts w:ascii="Courier New" w:hAnsi="Courier New" w:cs="Courier New"/>
          <w:color w:val="FF0000"/>
        </w:rPr>
      </w:pPr>
    </w:p>
    <w:p w:rsidR="00D32180" w:rsidRPr="007E0397" w:rsidRDefault="00D32180" w:rsidP="00D32180">
      <w:pPr>
        <w:rPr>
          <w:rFonts w:ascii="Courier New" w:hAnsi="Courier New" w:cs="Courier New"/>
          <w:color w:val="FF0000"/>
        </w:rPr>
      </w:pPr>
    </w:p>
    <w:p w:rsidR="00D32180" w:rsidRPr="007E0397" w:rsidRDefault="00D32180" w:rsidP="00D32180">
      <w:pPr>
        <w:rPr>
          <w:rFonts w:ascii="Courier New" w:hAnsi="Courier New" w:cs="Courier New"/>
          <w:color w:val="FF0000"/>
        </w:rPr>
      </w:pPr>
    </w:p>
    <w:p w:rsidR="00D32180" w:rsidRPr="007E0397" w:rsidRDefault="00D32180" w:rsidP="00D32180">
      <w:pPr>
        <w:rPr>
          <w:rFonts w:ascii="Courier New" w:hAnsi="Courier New" w:cs="Courier New"/>
          <w:color w:val="FF0000"/>
        </w:rPr>
      </w:pPr>
    </w:p>
    <w:p w:rsidR="00D32180" w:rsidRPr="007E0397" w:rsidRDefault="00D32180" w:rsidP="00D32180">
      <w:pPr>
        <w:rPr>
          <w:rFonts w:ascii="Courier New" w:hAnsi="Courier New" w:cs="Courier New"/>
          <w:color w:val="FF0000"/>
        </w:rPr>
      </w:pPr>
    </w:p>
    <w:p w:rsidR="00D32180" w:rsidRPr="007E0397" w:rsidRDefault="00D32180" w:rsidP="00D32180">
      <w:pPr>
        <w:rPr>
          <w:rFonts w:ascii="Courier New" w:hAnsi="Courier New" w:cs="Courier New"/>
          <w:color w:val="FF0000"/>
        </w:rPr>
      </w:pPr>
    </w:p>
    <w:p w:rsidR="00D32180" w:rsidRPr="007E0397" w:rsidRDefault="00D32180" w:rsidP="00D32180">
      <w:pPr>
        <w:rPr>
          <w:rFonts w:ascii="Courier New" w:hAnsi="Courier New" w:cs="Courier New"/>
          <w:color w:val="FF0000"/>
        </w:rPr>
      </w:pPr>
    </w:p>
    <w:p w:rsidR="00D32180" w:rsidRPr="007E0397" w:rsidRDefault="00D32180" w:rsidP="00D32180">
      <w:pPr>
        <w:rPr>
          <w:rFonts w:ascii="Courier New" w:hAnsi="Courier New" w:cs="Courier New"/>
          <w:color w:val="FF0000"/>
        </w:rPr>
      </w:pPr>
    </w:p>
    <w:p w:rsidR="00D32180" w:rsidRPr="007E0397" w:rsidRDefault="00D5754A" w:rsidP="00D32180">
      <w:pPr>
        <w:rPr>
          <w:rFonts w:ascii="Courier New" w:hAnsi="Courier New" w:cs="Courier New"/>
          <w:color w:val="FF0000"/>
        </w:rPr>
      </w:pPr>
      <w:r w:rsidRPr="00D5754A">
        <w:rPr>
          <w:noProof/>
          <w:color w:val="FF0000"/>
        </w:rPr>
        <w:pict>
          <v:shape id="Pole tekstowe 7" o:spid="_x0000_s1030" type="#_x0000_t202" style="position:absolute;margin-left:16.9pt;margin-top:.6pt;width:118.85pt;height:54.4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">
            <v:textbox>
              <w:txbxContent>
                <w:p w:rsidR="00B46CE6" w:rsidRPr="00BD5BDC" w:rsidRDefault="00B46CE6" w:rsidP="00D32180">
                  <w:pPr>
                    <w:spacing w:before="120"/>
                    <w:rPr>
                      <w:rFonts w:ascii="Courier New" w:hAnsi="Courier New" w:cs="Courier New"/>
                      <w:b/>
                      <w:bCs/>
                    </w:rPr>
                  </w:pPr>
                  <w:r w:rsidRPr="00BD5BDC">
                    <w:rPr>
                      <w:rFonts w:ascii="Courier New" w:hAnsi="Courier New" w:cs="Courier New"/>
                      <w:b/>
                      <w:bCs/>
                    </w:rPr>
                    <w:t>TEMAT:</w:t>
                  </w:r>
                </w:p>
                <w:p w:rsidR="00B46CE6" w:rsidRPr="001C02C3" w:rsidRDefault="00B46CE6" w:rsidP="00D32180">
                  <w:pPr>
                    <w:rPr>
                      <w:bCs/>
                      <w:szCs w:val="20"/>
                    </w:rPr>
                  </w:pPr>
                </w:p>
              </w:txbxContent>
            </v:textbox>
          </v:shape>
        </w:pict>
      </w:r>
      <w:r w:rsidRPr="00D5754A">
        <w:rPr>
          <w:noProof/>
          <w:color w:val="FF0000"/>
        </w:rPr>
        <w:pict>
          <v:shape id="Pole tekstowe 8" o:spid="_x0000_s1031" type="#_x0000_t202" style="position:absolute;margin-left:145.9pt;margin-top:.6pt;width:319.2pt;height:54.4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" strokeweight="1.25pt">
            <v:textbox>
              <w:txbxContent>
                <w:p w:rsidR="00B46CE6" w:rsidRPr="001F3777" w:rsidRDefault="00B46CE6" w:rsidP="00D32180">
                  <w:pPr>
                    <w:spacing w:before="120"/>
                    <w:rPr>
                      <w:rFonts w:ascii="Courier New" w:hAnsi="Courier New" w:cs="Courier New"/>
                      <w:b/>
                      <w:color w:val="000000"/>
                    </w:rPr>
                  </w:pPr>
                  <w:r w:rsidRPr="001F3777">
                    <w:rPr>
                      <w:rFonts w:ascii="Courier New" w:hAnsi="Courier New" w:cs="Courier New"/>
                      <w:b/>
                      <w:color w:val="000000"/>
                    </w:rPr>
                    <w:t>INFORMACJA DOTYCZĄCA BEZPIECZEŃSTWA I OCHRONY ZDROWIA (BIOZ)</w:t>
                  </w:r>
                </w:p>
                <w:p w:rsidR="00B46CE6" w:rsidRPr="00F11471" w:rsidRDefault="00B46CE6" w:rsidP="00D32180">
                  <w:pPr>
                    <w:pStyle w:val="Tekstpodstawowy"/>
                    <w:rPr>
                      <w:b/>
                    </w:rPr>
                  </w:pPr>
                </w:p>
                <w:p w:rsidR="00B46CE6" w:rsidRPr="00D3378A" w:rsidRDefault="00B46CE6" w:rsidP="00D32180">
                  <w:pPr>
                    <w:pStyle w:val="Tekstpodstawowy"/>
                  </w:pPr>
                </w:p>
              </w:txbxContent>
            </v:textbox>
          </v:shape>
        </w:pict>
      </w:r>
    </w:p>
    <w:p w:rsidR="00D32180" w:rsidRPr="007E0397" w:rsidRDefault="00D32180" w:rsidP="00D32180">
      <w:pPr>
        <w:rPr>
          <w:rFonts w:ascii="Courier New" w:hAnsi="Courier New" w:cs="Courier New"/>
          <w:color w:val="FF0000"/>
        </w:rPr>
      </w:pPr>
    </w:p>
    <w:p w:rsidR="00D32180" w:rsidRPr="007E0397" w:rsidRDefault="00D32180" w:rsidP="00D32180">
      <w:pPr>
        <w:rPr>
          <w:rFonts w:ascii="Courier New" w:hAnsi="Courier New" w:cs="Courier New"/>
          <w:color w:val="FF0000"/>
        </w:rPr>
      </w:pPr>
    </w:p>
    <w:p w:rsidR="00D32180" w:rsidRPr="007E0397" w:rsidRDefault="00D32180" w:rsidP="00D32180">
      <w:pPr>
        <w:rPr>
          <w:rFonts w:ascii="Courier New" w:hAnsi="Courier New" w:cs="Courier New"/>
          <w:color w:val="FF0000"/>
        </w:rPr>
      </w:pPr>
    </w:p>
    <w:p w:rsidR="00D32180" w:rsidRPr="007E0397" w:rsidRDefault="00D32180" w:rsidP="00D32180">
      <w:pPr>
        <w:rPr>
          <w:rFonts w:ascii="Courier New" w:hAnsi="Courier New" w:cs="Courier New"/>
          <w:color w:val="FF0000"/>
        </w:rPr>
      </w:pPr>
    </w:p>
    <w:p w:rsidR="00D32180" w:rsidRPr="007E0397" w:rsidRDefault="00D32180" w:rsidP="00D32180">
      <w:pPr>
        <w:rPr>
          <w:rFonts w:ascii="Courier New" w:hAnsi="Courier New" w:cs="Courier New"/>
          <w:color w:val="FF0000"/>
        </w:rPr>
      </w:pPr>
    </w:p>
    <w:p w:rsidR="00D32180" w:rsidRPr="007E0397" w:rsidRDefault="00D5754A" w:rsidP="00D32180">
      <w:pPr>
        <w:jc w:val="center"/>
        <w:rPr>
          <w:rFonts w:ascii="Courier New" w:hAnsi="Courier New" w:cs="Courier New"/>
          <w:b/>
          <w:color w:val="FF0000"/>
          <w:sz w:val="30"/>
          <w:szCs w:val="30"/>
        </w:rPr>
      </w:pPr>
      <w:r w:rsidRPr="00D5754A">
        <w:rPr>
          <w:noProof/>
          <w:color w:val="FF0000"/>
        </w:rPr>
        <w:pict>
          <v:shape id="Pole tekstowe 5" o:spid="_x0000_s1032" type="#_x0000_t202" style="position:absolute;left:0;text-align:left;margin-left:16.9pt;margin-top:7.85pt;width:118.85pt;height:43.4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">
            <v:textbox>
              <w:txbxContent>
                <w:p w:rsidR="00B46CE6" w:rsidRPr="00BD5BDC" w:rsidRDefault="00B46CE6" w:rsidP="00D32180">
                  <w:pPr>
                    <w:pStyle w:val="Tabelka"/>
                    <w:spacing w:before="120"/>
                    <w:rPr>
                      <w:rFonts w:ascii="Courier New" w:hAnsi="Courier New" w:cs="Courier New"/>
                    </w:rPr>
                  </w:pPr>
                  <w:r w:rsidRPr="00BD5BDC">
                    <w:rPr>
                      <w:rFonts w:ascii="Courier New" w:hAnsi="Courier New" w:cs="Courier New"/>
                    </w:rPr>
                    <w:t>BRANŻA:</w:t>
                  </w:r>
                </w:p>
              </w:txbxContent>
            </v:textbox>
          </v:shape>
        </w:pict>
      </w:r>
      <w:r w:rsidRPr="00D5754A">
        <w:rPr>
          <w:noProof/>
          <w:color w:val="FF0000"/>
        </w:rPr>
        <w:pict>
          <v:shape id="Pole tekstowe 6" o:spid="_x0000_s1033" type="#_x0000_t202" style="position:absolute;left:0;text-align:left;margin-left:145.25pt;margin-top:7.85pt;width:319.85pt;height:43.4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" strokeweight="1.25pt">
            <v:textbox>
              <w:txbxContent>
                <w:p w:rsidR="00B46CE6" w:rsidRPr="00BD5BDC" w:rsidRDefault="00B46CE6" w:rsidP="00D32180">
                  <w:pPr>
                    <w:pStyle w:val="Tabelka"/>
                    <w:spacing w:before="120"/>
                    <w:rPr>
                      <w:rFonts w:ascii="Courier New" w:eastAsia="Batang" w:hAnsi="Courier New" w:cs="Courier New"/>
                      <w:szCs w:val="36"/>
                    </w:rPr>
                  </w:pPr>
                  <w:r w:rsidRPr="00BD5BDC">
                    <w:rPr>
                      <w:rFonts w:ascii="Courier New" w:eastAsia="Batang" w:hAnsi="Courier New" w:cs="Courier New"/>
                      <w:szCs w:val="36"/>
                    </w:rPr>
                    <w:t>SANITARNA</w:t>
                  </w:r>
                </w:p>
                <w:p w:rsidR="00B46CE6" w:rsidRPr="00406CBE" w:rsidRDefault="00B46CE6" w:rsidP="00D32180">
                  <w:pPr>
                    <w:rPr>
                      <w:sz w:val="14"/>
                    </w:rPr>
                  </w:pPr>
                </w:p>
              </w:txbxContent>
            </v:textbox>
          </v:shape>
        </w:pict>
      </w:r>
    </w:p>
    <w:p w:rsidR="00D32180" w:rsidRPr="007E0397" w:rsidRDefault="00D32180" w:rsidP="00D32180">
      <w:pPr>
        <w:jc w:val="center"/>
        <w:rPr>
          <w:rFonts w:ascii="Courier New" w:hAnsi="Courier New" w:cs="Courier New"/>
          <w:b/>
          <w:color w:val="FF0000"/>
          <w:sz w:val="30"/>
          <w:szCs w:val="30"/>
        </w:rPr>
      </w:pPr>
    </w:p>
    <w:p w:rsidR="00D32180" w:rsidRPr="007E0397" w:rsidRDefault="00D32180" w:rsidP="00D32180">
      <w:pPr>
        <w:jc w:val="center"/>
        <w:rPr>
          <w:rFonts w:ascii="Courier New" w:hAnsi="Courier New" w:cs="Courier New"/>
          <w:b/>
          <w:color w:val="FF0000"/>
          <w:sz w:val="30"/>
          <w:szCs w:val="30"/>
        </w:rPr>
      </w:pPr>
    </w:p>
    <w:p w:rsidR="00D32180" w:rsidRPr="007E0397" w:rsidRDefault="00D32180" w:rsidP="00D32180">
      <w:pPr>
        <w:jc w:val="center"/>
        <w:rPr>
          <w:rFonts w:ascii="Courier New" w:hAnsi="Courier New" w:cs="Courier New"/>
          <w:b/>
          <w:color w:val="FF0000"/>
          <w:sz w:val="30"/>
          <w:szCs w:val="30"/>
        </w:rPr>
      </w:pPr>
    </w:p>
    <w:p w:rsidR="00D32180" w:rsidRPr="007E0397" w:rsidRDefault="00D5754A" w:rsidP="00D32180">
      <w:pPr>
        <w:jc w:val="center"/>
        <w:rPr>
          <w:rFonts w:ascii="Courier New" w:hAnsi="Courier New" w:cs="Courier New"/>
          <w:b/>
          <w:color w:val="FF0000"/>
          <w:sz w:val="30"/>
          <w:szCs w:val="30"/>
        </w:rPr>
      </w:pPr>
      <w:r w:rsidRPr="00D5754A">
        <w:rPr>
          <w:noProof/>
          <w:color w:val="FF0000"/>
        </w:rPr>
        <w:pict>
          <v:shape id="Pole tekstowe 3" o:spid="_x0000_s1034" type="#_x0000_t202" style="position:absolute;left:0;text-align:left;margin-left:16.9pt;margin-top:13.9pt;width:118.85pt;height:81.2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">
            <v:textbox>
              <w:txbxContent>
                <w:p w:rsidR="00B46CE6" w:rsidRPr="00BD5BDC" w:rsidRDefault="00B46CE6" w:rsidP="00D32180">
                  <w:pPr>
                    <w:spacing w:before="120"/>
                    <w:rPr>
                      <w:rFonts w:ascii="Courier New" w:hAnsi="Courier New" w:cs="Courier New"/>
                      <w:b/>
                      <w:bCs/>
                    </w:rPr>
                  </w:pPr>
                  <w:r w:rsidRPr="00BD5BDC">
                    <w:rPr>
                      <w:rFonts w:ascii="Courier New" w:hAnsi="Courier New" w:cs="Courier New"/>
                      <w:b/>
                      <w:bCs/>
                    </w:rPr>
                    <w:t>PROJEKTOWAŁ:</w:t>
                  </w:r>
                </w:p>
              </w:txbxContent>
            </v:textbox>
          </v:shape>
        </w:pict>
      </w:r>
      <w:r w:rsidRPr="00D5754A">
        <w:rPr>
          <w:noProof/>
          <w:color w:val="FF0000"/>
        </w:rPr>
        <w:pict>
          <v:shape id="Pole tekstowe 4" o:spid="_x0000_s1035" type="#_x0000_t202" style="position:absolute;left:0;text-align:left;margin-left:145.25pt;margin-top:13.9pt;width:319.85pt;height:81.2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" strokeweight="1.25pt">
            <v:textbox>
              <w:txbxContent>
                <w:p w:rsidR="00B46CE6" w:rsidRPr="00CE1B45" w:rsidRDefault="00B46CE6" w:rsidP="00D32180">
                  <w:pPr>
                    <w:pStyle w:val="Tekstpodstawowy"/>
                    <w:rPr>
                      <w:sz w:val="16"/>
                      <w:szCs w:val="16"/>
                    </w:rPr>
                  </w:pPr>
                  <w:r>
                    <w:rPr>
                      <w:bCs/>
                      <w:sz w:val="16"/>
                      <w:szCs w:val="16"/>
                    </w:rPr>
                    <w:tab/>
                  </w:r>
                  <w:r>
                    <w:rPr>
                      <w:bCs/>
                      <w:sz w:val="16"/>
                      <w:szCs w:val="16"/>
                    </w:rPr>
                    <w:tab/>
                  </w:r>
                  <w:r>
                    <w:rPr>
                      <w:bCs/>
                      <w:sz w:val="16"/>
                      <w:szCs w:val="16"/>
                    </w:rPr>
                    <w:tab/>
                  </w:r>
                  <w:r>
                    <w:rPr>
                      <w:bCs/>
                      <w:sz w:val="16"/>
                      <w:szCs w:val="16"/>
                    </w:rPr>
                    <w:tab/>
                    <w:t xml:space="preserve"> </w:t>
                  </w:r>
                </w:p>
              </w:txbxContent>
            </v:textbox>
          </v:shape>
        </w:pict>
      </w:r>
    </w:p>
    <w:p w:rsidR="00D32180" w:rsidRPr="007E0397" w:rsidRDefault="00D32180" w:rsidP="00D32180">
      <w:pPr>
        <w:jc w:val="center"/>
        <w:rPr>
          <w:rFonts w:ascii="Courier New" w:hAnsi="Courier New" w:cs="Courier New"/>
          <w:b/>
          <w:color w:val="FF0000"/>
          <w:sz w:val="30"/>
          <w:szCs w:val="30"/>
        </w:rPr>
      </w:pPr>
    </w:p>
    <w:p w:rsidR="00D32180" w:rsidRPr="007E0397" w:rsidRDefault="00D32180" w:rsidP="00D32180">
      <w:pPr>
        <w:jc w:val="center"/>
        <w:rPr>
          <w:rFonts w:ascii="Courier New" w:hAnsi="Courier New" w:cs="Courier New"/>
          <w:b/>
          <w:color w:val="FF0000"/>
          <w:sz w:val="30"/>
          <w:szCs w:val="30"/>
        </w:rPr>
      </w:pPr>
    </w:p>
    <w:p w:rsidR="00D32180" w:rsidRPr="007E0397" w:rsidRDefault="00D32180" w:rsidP="00D32180">
      <w:pPr>
        <w:jc w:val="center"/>
        <w:rPr>
          <w:rFonts w:ascii="Courier New" w:hAnsi="Courier New" w:cs="Courier New"/>
          <w:b/>
          <w:color w:val="FF0000"/>
          <w:sz w:val="30"/>
          <w:szCs w:val="30"/>
        </w:rPr>
      </w:pPr>
    </w:p>
    <w:p w:rsidR="00D32180" w:rsidRPr="007E0397" w:rsidRDefault="00D32180" w:rsidP="00D32180">
      <w:pPr>
        <w:jc w:val="center"/>
        <w:rPr>
          <w:rFonts w:ascii="Courier New" w:hAnsi="Courier New" w:cs="Courier New"/>
          <w:b/>
          <w:color w:val="FF0000"/>
          <w:sz w:val="30"/>
          <w:szCs w:val="30"/>
        </w:rPr>
      </w:pPr>
    </w:p>
    <w:p w:rsidR="00D32180" w:rsidRPr="007E0397" w:rsidRDefault="00D32180" w:rsidP="00D32180">
      <w:pPr>
        <w:jc w:val="center"/>
        <w:rPr>
          <w:rFonts w:ascii="Courier New" w:hAnsi="Courier New" w:cs="Courier New"/>
          <w:b/>
          <w:color w:val="FF0000"/>
          <w:sz w:val="30"/>
          <w:szCs w:val="30"/>
        </w:rPr>
      </w:pPr>
    </w:p>
    <w:p w:rsidR="00D32180" w:rsidRPr="007E0397" w:rsidRDefault="00D32180" w:rsidP="00D32180">
      <w:pPr>
        <w:jc w:val="center"/>
        <w:rPr>
          <w:rFonts w:ascii="Courier New" w:hAnsi="Courier New" w:cs="Courier New"/>
          <w:b/>
          <w:color w:val="FF0000"/>
          <w:sz w:val="30"/>
          <w:szCs w:val="30"/>
        </w:rPr>
      </w:pPr>
    </w:p>
    <w:p w:rsidR="00D32180" w:rsidRPr="007E0397" w:rsidRDefault="00D5754A" w:rsidP="00D32180">
      <w:pPr>
        <w:jc w:val="center"/>
        <w:rPr>
          <w:rFonts w:ascii="Courier New" w:hAnsi="Courier New" w:cs="Courier New"/>
          <w:b/>
          <w:color w:val="FF0000"/>
          <w:sz w:val="30"/>
          <w:szCs w:val="30"/>
        </w:rPr>
      </w:pPr>
      <w:r w:rsidRPr="00D5754A">
        <w:rPr>
          <w:noProof/>
          <w:color w:val="FF0000"/>
        </w:rPr>
        <w:pict>
          <v:shape id="Pole tekstowe 2" o:spid="_x0000_s1036" type="#_x0000_t202" style="position:absolute;left:0;text-align:left;margin-left:144.6pt;margin-top:5.6pt;width:320.5pt;height:39.8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" strokeweight="1.25pt">
            <v:textbox>
              <w:txbxContent>
                <w:p w:rsidR="00B46CE6" w:rsidRPr="00C6478A" w:rsidRDefault="00B46CE6" w:rsidP="00D32180">
                  <w:pPr>
                    <w:pStyle w:val="Tabelka"/>
                    <w:spacing w:before="120"/>
                    <w:rPr>
                      <w:rFonts w:ascii="Courier New" w:hAnsi="Courier New" w:cs="Courier New"/>
                      <w:color w:val="000000" w:themeColor="text1"/>
                    </w:rPr>
                  </w:pPr>
                  <w:bookmarkStart w:id="4" w:name="_Toc245531326"/>
                  <w:bookmarkStart w:id="5" w:name="_Toc245531299"/>
                  <w:r>
                    <w:rPr>
                      <w:rFonts w:ascii="Courier New" w:hAnsi="Courier New" w:cs="Courier New"/>
                      <w:color w:val="000000" w:themeColor="text1"/>
                    </w:rPr>
                    <w:t>SIERPIEŃ</w:t>
                  </w:r>
                  <w:r w:rsidRPr="00C6478A">
                    <w:rPr>
                      <w:rFonts w:ascii="Courier New" w:hAnsi="Courier New" w:cs="Courier New"/>
                      <w:color w:val="000000" w:themeColor="text1"/>
                    </w:rPr>
                    <w:t xml:space="preserve"> 20</w:t>
                  </w:r>
                  <w:r>
                    <w:rPr>
                      <w:rFonts w:ascii="Courier New" w:hAnsi="Courier New" w:cs="Courier New"/>
                      <w:color w:val="000000" w:themeColor="text1"/>
                    </w:rPr>
                    <w:t>24</w:t>
                  </w:r>
                  <w:r w:rsidRPr="00C6478A">
                    <w:rPr>
                      <w:rFonts w:ascii="Courier New" w:hAnsi="Courier New" w:cs="Courier New"/>
                      <w:color w:val="000000" w:themeColor="text1"/>
                    </w:rPr>
                    <w:t>r.</w:t>
                  </w:r>
                  <w:bookmarkEnd w:id="4"/>
                  <w:bookmarkEnd w:id="5"/>
                </w:p>
                <w:p w:rsidR="00B46CE6" w:rsidRPr="004E1B94" w:rsidRDefault="00B46CE6" w:rsidP="00D32180">
                  <w:pPr>
                    <w:rPr>
                      <w:rFonts w:cs="Arial"/>
                    </w:rPr>
                  </w:pPr>
                </w:p>
              </w:txbxContent>
            </v:textbox>
          </v:shape>
        </w:pict>
      </w:r>
      <w:r w:rsidRPr="00D5754A">
        <w:rPr>
          <w:noProof/>
          <w:color w:val="FF0000"/>
        </w:rPr>
        <w:pict>
          <v:shape id="Pole tekstowe 1" o:spid="_x0000_s1037" type="#_x0000_t202" style="position:absolute;left:0;text-align:left;margin-left:16.9pt;margin-top:5.6pt;width:118.85pt;height:39.8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">
            <v:textbox>
              <w:txbxContent>
                <w:p w:rsidR="00B46CE6" w:rsidRPr="00BD5BDC" w:rsidRDefault="00B46CE6" w:rsidP="00D32180">
                  <w:pPr>
                    <w:pStyle w:val="Tabelka"/>
                    <w:spacing w:before="120"/>
                    <w:rPr>
                      <w:rFonts w:ascii="Courier New" w:hAnsi="Courier New" w:cs="Courier New"/>
                    </w:rPr>
                  </w:pPr>
                  <w:r w:rsidRPr="00BD5BDC">
                    <w:rPr>
                      <w:rFonts w:ascii="Courier New" w:hAnsi="Courier New" w:cs="Courier New"/>
                    </w:rPr>
                    <w:t>DATA OPRAC</w:t>
                  </w:r>
                  <w:r>
                    <w:rPr>
                      <w:rFonts w:ascii="Courier New" w:hAnsi="Courier New" w:cs="Courier New"/>
                    </w:rPr>
                    <w:t>OWANIA</w:t>
                  </w:r>
                  <w:r w:rsidRPr="00BD5BDC">
                    <w:rPr>
                      <w:rFonts w:ascii="Courier New" w:hAnsi="Courier New" w:cs="Courier New"/>
                    </w:rPr>
                    <w:t>:</w:t>
                  </w:r>
                </w:p>
              </w:txbxContent>
            </v:textbox>
          </v:shape>
        </w:pict>
      </w:r>
    </w:p>
    <w:p w:rsidR="00D32180" w:rsidRPr="007E0397" w:rsidRDefault="00D32180" w:rsidP="00D32180">
      <w:pPr>
        <w:jc w:val="center"/>
        <w:rPr>
          <w:rFonts w:ascii="Courier New" w:hAnsi="Courier New" w:cs="Courier New"/>
          <w:b/>
          <w:color w:val="FF0000"/>
          <w:sz w:val="30"/>
          <w:szCs w:val="30"/>
        </w:rPr>
      </w:pPr>
    </w:p>
    <w:p w:rsidR="00D32180" w:rsidRPr="007E0397" w:rsidRDefault="00D32180" w:rsidP="00D32180">
      <w:pPr>
        <w:jc w:val="center"/>
        <w:rPr>
          <w:rFonts w:ascii="Courier New" w:hAnsi="Courier New" w:cs="Courier New"/>
          <w:b/>
          <w:color w:val="FF0000"/>
          <w:sz w:val="30"/>
          <w:szCs w:val="30"/>
        </w:rPr>
      </w:pPr>
    </w:p>
    <w:p w:rsidR="00D32180" w:rsidRPr="007E0397" w:rsidRDefault="00D32180" w:rsidP="00D32180">
      <w:pPr>
        <w:jc w:val="center"/>
        <w:rPr>
          <w:rFonts w:ascii="Courier New" w:hAnsi="Courier New" w:cs="Courier New"/>
          <w:b/>
          <w:color w:val="FF0000"/>
          <w:sz w:val="36"/>
          <w:szCs w:val="36"/>
        </w:rPr>
      </w:pPr>
    </w:p>
    <w:p w:rsidR="00D32180" w:rsidRPr="007E0397" w:rsidRDefault="00D32180" w:rsidP="00D32180">
      <w:pPr>
        <w:jc w:val="center"/>
        <w:rPr>
          <w:rFonts w:ascii="Courier New" w:hAnsi="Courier New" w:cs="Courier New"/>
          <w:b/>
          <w:color w:val="FF0000"/>
          <w:sz w:val="36"/>
          <w:szCs w:val="36"/>
        </w:rPr>
      </w:pPr>
    </w:p>
    <w:p w:rsidR="00D32180" w:rsidRDefault="00D32180" w:rsidP="00D32180">
      <w:pPr>
        <w:jc w:val="center"/>
        <w:rPr>
          <w:rFonts w:ascii="Courier New" w:hAnsi="Courier New" w:cs="Courier New"/>
          <w:b/>
          <w:color w:val="FF0000"/>
          <w:sz w:val="36"/>
          <w:szCs w:val="36"/>
        </w:rPr>
      </w:pPr>
    </w:p>
    <w:p w:rsidR="00D32180" w:rsidRPr="007E0397" w:rsidRDefault="00D32180" w:rsidP="00D32180">
      <w:pPr>
        <w:jc w:val="center"/>
        <w:rPr>
          <w:rFonts w:ascii="Courier New" w:hAnsi="Courier New" w:cs="Courier New"/>
          <w:b/>
          <w:color w:val="FF0000"/>
          <w:sz w:val="36"/>
          <w:szCs w:val="36"/>
        </w:rPr>
      </w:pPr>
    </w:p>
    <w:p w:rsidR="00D32180" w:rsidRPr="00C37DD8" w:rsidRDefault="00D32180" w:rsidP="00D32180">
      <w:pPr>
        <w:jc w:val="center"/>
        <w:rPr>
          <w:rFonts w:ascii="Courier New" w:hAnsi="Courier New" w:cs="Courier New"/>
          <w:b/>
          <w:color w:val="000000" w:themeColor="text1"/>
          <w:sz w:val="36"/>
          <w:szCs w:val="36"/>
        </w:rPr>
      </w:pPr>
      <w:r w:rsidRPr="00C37DD8">
        <w:rPr>
          <w:rFonts w:ascii="Courier New" w:hAnsi="Courier New" w:cs="Courier New"/>
          <w:b/>
          <w:color w:val="000000" w:themeColor="text1"/>
          <w:sz w:val="36"/>
          <w:szCs w:val="36"/>
        </w:rPr>
        <w:lastRenderedPageBreak/>
        <w:t>INFORMACJA DOTYCZĄCA BEZPIECZEŃSTWA</w:t>
      </w:r>
    </w:p>
    <w:p w:rsidR="00D32180" w:rsidRPr="00C37DD8" w:rsidRDefault="00D32180" w:rsidP="00D32180">
      <w:pPr>
        <w:jc w:val="center"/>
        <w:rPr>
          <w:rFonts w:ascii="Courier New" w:hAnsi="Courier New" w:cs="Courier New"/>
          <w:b/>
          <w:color w:val="000000" w:themeColor="text1"/>
          <w:sz w:val="36"/>
          <w:szCs w:val="36"/>
        </w:rPr>
      </w:pPr>
      <w:r w:rsidRPr="00C37DD8">
        <w:rPr>
          <w:rFonts w:ascii="Courier New" w:hAnsi="Courier New" w:cs="Courier New"/>
          <w:b/>
          <w:color w:val="000000" w:themeColor="text1"/>
          <w:sz w:val="36"/>
          <w:szCs w:val="36"/>
        </w:rPr>
        <w:t>I OCHRONY ZDROWIA (BIOZ)</w:t>
      </w:r>
    </w:p>
    <w:p w:rsidR="00D32180" w:rsidRPr="00C37DD8" w:rsidRDefault="00D32180" w:rsidP="00D32180">
      <w:pPr>
        <w:jc w:val="center"/>
        <w:rPr>
          <w:rFonts w:ascii="Courier New" w:hAnsi="Courier New" w:cs="Courier New"/>
          <w:b/>
          <w:color w:val="000000" w:themeColor="text1"/>
          <w:sz w:val="36"/>
          <w:szCs w:val="36"/>
        </w:rPr>
      </w:pPr>
    </w:p>
    <w:p w:rsidR="00D32180" w:rsidRPr="008B26D8" w:rsidRDefault="00D32180" w:rsidP="005170C7">
      <w:pPr>
        <w:numPr>
          <w:ilvl w:val="0"/>
          <w:numId w:val="16"/>
        </w:numPr>
        <w:jc w:val="both"/>
        <w:rPr>
          <w:rFonts w:ascii="Courier New" w:hAnsi="Courier New" w:cs="Courier New"/>
          <w:b/>
          <w:color w:val="000000" w:themeColor="text1"/>
          <w:sz w:val="20"/>
          <w:szCs w:val="20"/>
        </w:rPr>
      </w:pPr>
      <w:r w:rsidRPr="008B26D8">
        <w:rPr>
          <w:rFonts w:ascii="Courier New" w:hAnsi="Courier New" w:cs="Courier New"/>
          <w:b/>
          <w:color w:val="000000" w:themeColor="text1"/>
          <w:sz w:val="20"/>
          <w:szCs w:val="20"/>
        </w:rPr>
        <w:t>Zakres robót objętych zamierzeniem budowlanym.</w:t>
      </w:r>
    </w:p>
    <w:p w:rsidR="00894E79" w:rsidRDefault="00894E79" w:rsidP="00D32180">
      <w:pPr>
        <w:jc w:val="both"/>
        <w:rPr>
          <w:rFonts w:ascii="Courier New" w:hAnsi="Courier New" w:cs="Courier New"/>
          <w:color w:val="000000" w:themeColor="text1"/>
          <w:sz w:val="20"/>
          <w:szCs w:val="20"/>
        </w:rPr>
      </w:pPr>
      <w:r w:rsidRPr="00894E79">
        <w:rPr>
          <w:rFonts w:ascii="Courier New" w:hAnsi="Courier New" w:cs="Courier New"/>
          <w:color w:val="000000" w:themeColor="text1"/>
          <w:sz w:val="20"/>
          <w:szCs w:val="20"/>
        </w:rPr>
        <w:t xml:space="preserve">Opracowanie obejmuje rozwiązania w zakresie wbudowania węzła cieplnego, instalacji centralnego ogrzewania, instalacji wod-kan., instalacji hydrantowej, wentylacji mechanicznej oraz klimatyzacji dla budynku przychodni (Centrum Zdrowia Psychicznego, administracja przychodni) zlokalizowanego na dz. nr ewid. 1818/2, obręb 0001 Tuchów, gmina Tuchów. </w:t>
      </w:r>
    </w:p>
    <w:p w:rsidR="00894E79" w:rsidRDefault="00894E79" w:rsidP="00D32180">
      <w:pPr>
        <w:jc w:val="both"/>
        <w:rPr>
          <w:rFonts w:ascii="Courier New" w:hAnsi="Courier New" w:cs="Courier New"/>
          <w:color w:val="000000" w:themeColor="text1"/>
          <w:sz w:val="20"/>
          <w:szCs w:val="20"/>
        </w:rPr>
      </w:pPr>
    </w:p>
    <w:p w:rsidR="00D32180" w:rsidRPr="008B26D8" w:rsidRDefault="00D32180" w:rsidP="00D32180">
      <w:p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Zakres rzeczowy zamierzenia budowlanego:</w:t>
      </w:r>
    </w:p>
    <w:p w:rsidR="00D32180" w:rsidRPr="008B26D8" w:rsidRDefault="00D32180" w:rsidP="005170C7">
      <w:pPr>
        <w:pStyle w:val="Akapitzlist"/>
        <w:numPr>
          <w:ilvl w:val="0"/>
          <w:numId w:val="32"/>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 xml:space="preserve">Montaż </w:t>
      </w:r>
      <w:r w:rsidR="00894E79">
        <w:rPr>
          <w:rFonts w:ascii="Courier New" w:hAnsi="Courier New" w:cs="Courier New"/>
          <w:color w:val="000000" w:themeColor="text1"/>
          <w:sz w:val="20"/>
          <w:szCs w:val="20"/>
        </w:rPr>
        <w:t>węzła cieplnego</w:t>
      </w:r>
      <w:r w:rsidRPr="008B26D8">
        <w:rPr>
          <w:rFonts w:ascii="Courier New" w:hAnsi="Courier New" w:cs="Courier New"/>
          <w:color w:val="000000" w:themeColor="text1"/>
          <w:sz w:val="20"/>
          <w:szCs w:val="20"/>
        </w:rPr>
        <w:t xml:space="preserve">, </w:t>
      </w:r>
    </w:p>
    <w:p w:rsidR="00D32180" w:rsidRPr="008B26D8" w:rsidRDefault="00D32180" w:rsidP="005170C7">
      <w:pPr>
        <w:pStyle w:val="Akapitzlist"/>
        <w:numPr>
          <w:ilvl w:val="0"/>
          <w:numId w:val="32"/>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 xml:space="preserve">Montaż instalacji centralnego ogrzewania, </w:t>
      </w:r>
    </w:p>
    <w:p w:rsidR="00D32180" w:rsidRPr="008B26D8" w:rsidRDefault="00D32180" w:rsidP="005170C7">
      <w:pPr>
        <w:pStyle w:val="Akapitzlist"/>
        <w:numPr>
          <w:ilvl w:val="0"/>
          <w:numId w:val="32"/>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Montaż instalacji wod-kan.,</w:t>
      </w:r>
      <w:r w:rsidR="00894E79">
        <w:rPr>
          <w:rFonts w:ascii="Courier New" w:hAnsi="Courier New" w:cs="Courier New"/>
          <w:color w:val="000000" w:themeColor="text1"/>
          <w:sz w:val="20"/>
          <w:szCs w:val="20"/>
        </w:rPr>
        <w:t xml:space="preserve"> </w:t>
      </w:r>
    </w:p>
    <w:p w:rsidR="00D32180" w:rsidRPr="008B26D8" w:rsidRDefault="00D32180" w:rsidP="005170C7">
      <w:pPr>
        <w:pStyle w:val="Akapitzlist"/>
        <w:numPr>
          <w:ilvl w:val="0"/>
          <w:numId w:val="32"/>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 xml:space="preserve">Montaż instalacji </w:t>
      </w:r>
      <w:r w:rsidR="00894E79">
        <w:rPr>
          <w:rFonts w:ascii="Courier New" w:hAnsi="Courier New" w:cs="Courier New"/>
          <w:color w:val="000000" w:themeColor="text1"/>
          <w:sz w:val="20"/>
          <w:szCs w:val="20"/>
        </w:rPr>
        <w:t>hydrantowej</w:t>
      </w:r>
      <w:r w:rsidRPr="008B26D8">
        <w:rPr>
          <w:rFonts w:ascii="Courier New" w:hAnsi="Courier New" w:cs="Courier New"/>
          <w:color w:val="000000" w:themeColor="text1"/>
          <w:sz w:val="20"/>
          <w:szCs w:val="20"/>
        </w:rPr>
        <w:t>,</w:t>
      </w:r>
    </w:p>
    <w:p w:rsidR="00D32180" w:rsidRPr="008B26D8" w:rsidRDefault="00D32180" w:rsidP="005170C7">
      <w:pPr>
        <w:pStyle w:val="Akapitzlist"/>
        <w:numPr>
          <w:ilvl w:val="0"/>
          <w:numId w:val="32"/>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Montaż instalacji wentylacji mechanicznej,</w:t>
      </w:r>
    </w:p>
    <w:p w:rsidR="00D32180" w:rsidRPr="008B26D8" w:rsidRDefault="00D32180" w:rsidP="005170C7">
      <w:pPr>
        <w:pStyle w:val="Akapitzlist"/>
        <w:numPr>
          <w:ilvl w:val="0"/>
          <w:numId w:val="32"/>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Montaż klimatyzacji.</w:t>
      </w:r>
    </w:p>
    <w:p w:rsidR="00D32180" w:rsidRPr="008B26D8" w:rsidRDefault="00D32180" w:rsidP="00D32180">
      <w:p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Kolejność wykonywanych robót:</w:t>
      </w:r>
    </w:p>
    <w:p w:rsidR="00D32180" w:rsidRPr="008B26D8" w:rsidRDefault="00D32180" w:rsidP="005170C7">
      <w:pPr>
        <w:pStyle w:val="Akapitzlist"/>
        <w:numPr>
          <w:ilvl w:val="0"/>
          <w:numId w:val="33"/>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wytyczenie tras instalacji centralnego ogrzewania,</w:t>
      </w:r>
    </w:p>
    <w:p w:rsidR="00D32180" w:rsidRPr="008B26D8" w:rsidRDefault="00D32180" w:rsidP="005170C7">
      <w:pPr>
        <w:pStyle w:val="Akapitzlist"/>
        <w:numPr>
          <w:ilvl w:val="0"/>
          <w:numId w:val="33"/>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wytyczenie tras instalacji wod-kan.,</w:t>
      </w:r>
    </w:p>
    <w:p w:rsidR="00D32180" w:rsidRPr="008B26D8" w:rsidRDefault="00D32180" w:rsidP="005170C7">
      <w:pPr>
        <w:pStyle w:val="Akapitzlist"/>
        <w:numPr>
          <w:ilvl w:val="0"/>
          <w:numId w:val="33"/>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 xml:space="preserve">wytyczenie trasy instalacji </w:t>
      </w:r>
      <w:r w:rsidR="00894E79">
        <w:rPr>
          <w:rFonts w:ascii="Courier New" w:hAnsi="Courier New" w:cs="Courier New"/>
          <w:color w:val="000000" w:themeColor="text1"/>
          <w:sz w:val="20"/>
          <w:szCs w:val="20"/>
        </w:rPr>
        <w:t>hydrantowej</w:t>
      </w:r>
      <w:r w:rsidRPr="008B26D8">
        <w:rPr>
          <w:rFonts w:ascii="Courier New" w:hAnsi="Courier New" w:cs="Courier New"/>
          <w:color w:val="000000" w:themeColor="text1"/>
          <w:sz w:val="20"/>
          <w:szCs w:val="20"/>
        </w:rPr>
        <w:t>,</w:t>
      </w:r>
    </w:p>
    <w:p w:rsidR="00D32180" w:rsidRPr="008B26D8" w:rsidRDefault="00D32180" w:rsidP="005170C7">
      <w:pPr>
        <w:pStyle w:val="Akapitzlist"/>
        <w:numPr>
          <w:ilvl w:val="0"/>
          <w:numId w:val="33"/>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wytyczenie tras instalacji wentylacji mechanicznej, klimatyzacji</w:t>
      </w:r>
    </w:p>
    <w:p w:rsidR="00D32180" w:rsidRPr="008B26D8" w:rsidRDefault="00D32180" w:rsidP="00894E79">
      <w:pPr>
        <w:pStyle w:val="Akapitzlist"/>
        <w:numPr>
          <w:ilvl w:val="0"/>
          <w:numId w:val="33"/>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 xml:space="preserve">przygotowanie miejsca na montaż </w:t>
      </w:r>
      <w:r w:rsidR="00894E79">
        <w:rPr>
          <w:rFonts w:ascii="Courier New" w:hAnsi="Courier New" w:cs="Courier New"/>
          <w:color w:val="000000" w:themeColor="text1"/>
          <w:sz w:val="20"/>
          <w:szCs w:val="20"/>
        </w:rPr>
        <w:t>węzła cieplnego,</w:t>
      </w:r>
    </w:p>
    <w:p w:rsidR="00D32180" w:rsidRPr="008B26D8" w:rsidRDefault="00D32180" w:rsidP="005170C7">
      <w:pPr>
        <w:pStyle w:val="Akapitzlist"/>
        <w:numPr>
          <w:ilvl w:val="0"/>
          <w:numId w:val="33"/>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 xml:space="preserve">przygotowanie miejsc na montaż systemu ogrzewania, instalacji wod-kan., </w:t>
      </w:r>
      <w:r w:rsidR="00894E79">
        <w:rPr>
          <w:rFonts w:ascii="Courier New" w:hAnsi="Courier New" w:cs="Courier New"/>
          <w:color w:val="000000" w:themeColor="text1"/>
          <w:sz w:val="20"/>
          <w:szCs w:val="20"/>
        </w:rPr>
        <w:t>instalacji hydrantowej</w:t>
      </w:r>
    </w:p>
    <w:p w:rsidR="00D32180" w:rsidRPr="008B26D8" w:rsidRDefault="00D32180" w:rsidP="005170C7">
      <w:pPr>
        <w:pStyle w:val="Akapitzlist"/>
        <w:numPr>
          <w:ilvl w:val="0"/>
          <w:numId w:val="33"/>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roboty związane z przewiertami i rozkuwaniem ścian i stropów,</w:t>
      </w:r>
    </w:p>
    <w:p w:rsidR="00D32180" w:rsidRPr="008B26D8" w:rsidRDefault="00D32180" w:rsidP="005170C7">
      <w:pPr>
        <w:pStyle w:val="Akapitzlist"/>
        <w:numPr>
          <w:ilvl w:val="0"/>
          <w:numId w:val="33"/>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 xml:space="preserve">montaż </w:t>
      </w:r>
      <w:r w:rsidR="00894E79">
        <w:rPr>
          <w:rFonts w:ascii="Courier New" w:hAnsi="Courier New" w:cs="Courier New"/>
          <w:color w:val="000000" w:themeColor="text1"/>
          <w:sz w:val="20"/>
          <w:szCs w:val="20"/>
        </w:rPr>
        <w:t>węzła cieplnego</w:t>
      </w:r>
      <w:r w:rsidRPr="008B26D8">
        <w:rPr>
          <w:rFonts w:ascii="Courier New" w:hAnsi="Courier New" w:cs="Courier New"/>
          <w:color w:val="000000" w:themeColor="text1"/>
          <w:sz w:val="20"/>
          <w:szCs w:val="20"/>
        </w:rPr>
        <w:t>,</w:t>
      </w:r>
    </w:p>
    <w:p w:rsidR="00D32180" w:rsidRPr="008B26D8" w:rsidRDefault="00D32180" w:rsidP="005170C7">
      <w:pPr>
        <w:pStyle w:val="Akapitzlist"/>
        <w:numPr>
          <w:ilvl w:val="0"/>
          <w:numId w:val="33"/>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 xml:space="preserve">montaż systemu ogrzewania, instalacji wod-kan., </w:t>
      </w:r>
    </w:p>
    <w:p w:rsidR="00D32180" w:rsidRPr="008B26D8" w:rsidRDefault="00D32180" w:rsidP="005170C7">
      <w:pPr>
        <w:pStyle w:val="Akapitzlist"/>
        <w:numPr>
          <w:ilvl w:val="0"/>
          <w:numId w:val="33"/>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 xml:space="preserve">montaż instalacji </w:t>
      </w:r>
      <w:r w:rsidR="00894E79">
        <w:rPr>
          <w:rFonts w:ascii="Courier New" w:hAnsi="Courier New" w:cs="Courier New"/>
          <w:color w:val="000000" w:themeColor="text1"/>
          <w:sz w:val="20"/>
          <w:szCs w:val="20"/>
        </w:rPr>
        <w:t>hydrantowej</w:t>
      </w:r>
      <w:r w:rsidRPr="008B26D8">
        <w:rPr>
          <w:rFonts w:ascii="Courier New" w:hAnsi="Courier New" w:cs="Courier New"/>
          <w:color w:val="000000" w:themeColor="text1"/>
          <w:sz w:val="20"/>
          <w:szCs w:val="20"/>
        </w:rPr>
        <w:t xml:space="preserve">, </w:t>
      </w:r>
    </w:p>
    <w:p w:rsidR="00D32180" w:rsidRPr="008B26D8" w:rsidRDefault="00D32180" w:rsidP="005170C7">
      <w:pPr>
        <w:pStyle w:val="Akapitzlist"/>
        <w:numPr>
          <w:ilvl w:val="0"/>
          <w:numId w:val="33"/>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montaż systemu wentylacji mechanicznej, klimatyzacji,</w:t>
      </w:r>
    </w:p>
    <w:p w:rsidR="00D32180" w:rsidRPr="008B26D8" w:rsidRDefault="00D32180" w:rsidP="005170C7">
      <w:pPr>
        <w:pStyle w:val="Akapitzlist"/>
        <w:numPr>
          <w:ilvl w:val="0"/>
          <w:numId w:val="33"/>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odbiór techniczny,</w:t>
      </w:r>
    </w:p>
    <w:p w:rsidR="00D32180" w:rsidRPr="008B26D8" w:rsidRDefault="00D32180" w:rsidP="005170C7">
      <w:pPr>
        <w:pStyle w:val="Akapitzlist"/>
        <w:numPr>
          <w:ilvl w:val="0"/>
          <w:numId w:val="33"/>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roboty murarskie przy obróbce otworów; wywóz nadmiaru gruzu.</w:t>
      </w:r>
    </w:p>
    <w:p w:rsidR="00D32180" w:rsidRPr="008B26D8" w:rsidRDefault="00D32180" w:rsidP="00D32180">
      <w:pPr>
        <w:jc w:val="both"/>
        <w:rPr>
          <w:rFonts w:ascii="Courier New" w:hAnsi="Courier New" w:cs="Courier New"/>
          <w:color w:val="000000" w:themeColor="text1"/>
        </w:rPr>
      </w:pPr>
    </w:p>
    <w:p w:rsidR="00D32180" w:rsidRPr="008B26D8" w:rsidRDefault="00D32180" w:rsidP="005170C7">
      <w:pPr>
        <w:numPr>
          <w:ilvl w:val="0"/>
          <w:numId w:val="16"/>
        </w:numPr>
        <w:jc w:val="both"/>
        <w:rPr>
          <w:rFonts w:ascii="Courier New" w:hAnsi="Courier New" w:cs="Courier New"/>
          <w:b/>
          <w:color w:val="000000" w:themeColor="text1"/>
          <w:sz w:val="20"/>
          <w:szCs w:val="20"/>
        </w:rPr>
      </w:pPr>
      <w:r w:rsidRPr="008B26D8">
        <w:rPr>
          <w:rFonts w:ascii="Courier New" w:hAnsi="Courier New" w:cs="Courier New"/>
          <w:b/>
          <w:color w:val="000000" w:themeColor="text1"/>
          <w:sz w:val="20"/>
          <w:szCs w:val="20"/>
        </w:rPr>
        <w:t>Wykaz aktualnych obiektów budowlanych występujących na terenie planowanej inwestycji:</w:t>
      </w:r>
    </w:p>
    <w:p w:rsidR="00D32180" w:rsidRPr="008B26D8" w:rsidRDefault="00D32180" w:rsidP="00D32180">
      <w:p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Brak.</w:t>
      </w:r>
    </w:p>
    <w:p w:rsidR="00D32180" w:rsidRPr="008B26D8" w:rsidRDefault="00D32180" w:rsidP="00D32180">
      <w:pPr>
        <w:jc w:val="both"/>
        <w:rPr>
          <w:rFonts w:ascii="Courier New" w:hAnsi="Courier New" w:cs="Courier New"/>
          <w:color w:val="000000" w:themeColor="text1"/>
        </w:rPr>
      </w:pPr>
    </w:p>
    <w:p w:rsidR="00D32180" w:rsidRPr="008B26D8" w:rsidRDefault="00D32180" w:rsidP="005170C7">
      <w:pPr>
        <w:numPr>
          <w:ilvl w:val="0"/>
          <w:numId w:val="16"/>
        </w:numPr>
        <w:jc w:val="both"/>
        <w:rPr>
          <w:rFonts w:ascii="Courier New" w:hAnsi="Courier New" w:cs="Courier New"/>
          <w:b/>
          <w:color w:val="000000" w:themeColor="text1"/>
          <w:sz w:val="20"/>
          <w:szCs w:val="20"/>
        </w:rPr>
      </w:pPr>
      <w:r w:rsidRPr="008B26D8">
        <w:rPr>
          <w:rFonts w:ascii="Courier New" w:hAnsi="Courier New" w:cs="Courier New"/>
          <w:b/>
          <w:bCs/>
          <w:color w:val="000000" w:themeColor="text1"/>
          <w:sz w:val="20"/>
          <w:szCs w:val="20"/>
        </w:rPr>
        <w:t>Elementy zagospodarowania terenu mogące wpływać na zagrożenie bezpieczeństwa i zdrowia ludzi:</w:t>
      </w:r>
    </w:p>
    <w:p w:rsidR="00D32180" w:rsidRPr="008B26D8" w:rsidRDefault="00D32180" w:rsidP="00D32180">
      <w:pPr>
        <w:jc w:val="both"/>
        <w:rPr>
          <w:rFonts w:ascii="Courier New" w:hAnsi="Courier New" w:cs="Courier New"/>
          <w:bCs/>
          <w:color w:val="000000" w:themeColor="text1"/>
          <w:sz w:val="20"/>
          <w:szCs w:val="20"/>
        </w:rPr>
      </w:pPr>
      <w:r w:rsidRPr="008B26D8">
        <w:rPr>
          <w:rFonts w:ascii="Courier New" w:hAnsi="Courier New" w:cs="Courier New"/>
          <w:color w:val="000000" w:themeColor="text1"/>
          <w:sz w:val="20"/>
          <w:szCs w:val="20"/>
        </w:rPr>
        <w:t>Do elementów mogących stwarzać zagrożenie można zaliczyć</w:t>
      </w:r>
      <w:r w:rsidRPr="008B26D8">
        <w:rPr>
          <w:rFonts w:ascii="Courier New" w:hAnsi="Courier New" w:cs="Courier New"/>
          <w:bCs/>
          <w:color w:val="000000" w:themeColor="text1"/>
          <w:sz w:val="20"/>
          <w:szCs w:val="20"/>
        </w:rPr>
        <w:t>:</w:t>
      </w:r>
    </w:p>
    <w:p w:rsidR="00D32180" w:rsidRPr="008B26D8" w:rsidRDefault="00D32180" w:rsidP="005170C7">
      <w:pPr>
        <w:pStyle w:val="Akapitzlist"/>
        <w:numPr>
          <w:ilvl w:val="0"/>
          <w:numId w:val="17"/>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droga montażowa,</w:t>
      </w:r>
    </w:p>
    <w:p w:rsidR="00D32180" w:rsidRPr="008B26D8" w:rsidRDefault="00D32180" w:rsidP="005170C7">
      <w:pPr>
        <w:pStyle w:val="Akapitzlist"/>
        <w:numPr>
          <w:ilvl w:val="0"/>
          <w:numId w:val="17"/>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projektowane instalacje wewnętrzne i zewnętrzne,</w:t>
      </w:r>
    </w:p>
    <w:p w:rsidR="00D32180" w:rsidRPr="008B26D8" w:rsidRDefault="00D32180" w:rsidP="00D32180">
      <w:pPr>
        <w:jc w:val="both"/>
        <w:rPr>
          <w:rFonts w:ascii="Courier New" w:hAnsi="Courier New" w:cs="Courier New"/>
          <w:color w:val="000000" w:themeColor="text1"/>
        </w:rPr>
      </w:pPr>
    </w:p>
    <w:p w:rsidR="00D32180" w:rsidRPr="008B26D8" w:rsidRDefault="00D32180" w:rsidP="005170C7">
      <w:pPr>
        <w:numPr>
          <w:ilvl w:val="0"/>
          <w:numId w:val="16"/>
        </w:numPr>
        <w:jc w:val="both"/>
        <w:rPr>
          <w:rFonts w:ascii="Courier New" w:hAnsi="Courier New" w:cs="Courier New"/>
          <w:b/>
          <w:color w:val="000000" w:themeColor="text1"/>
          <w:sz w:val="20"/>
          <w:szCs w:val="20"/>
        </w:rPr>
      </w:pPr>
      <w:r w:rsidRPr="008B26D8">
        <w:rPr>
          <w:rFonts w:ascii="Courier New" w:hAnsi="Courier New" w:cs="Courier New"/>
          <w:b/>
          <w:color w:val="000000" w:themeColor="text1"/>
          <w:sz w:val="20"/>
          <w:szCs w:val="20"/>
        </w:rPr>
        <w:t>Zagrożenia występujące podczas wykonywania robót.</w:t>
      </w:r>
    </w:p>
    <w:p w:rsidR="00D32180" w:rsidRPr="008B26D8" w:rsidRDefault="00D32180" w:rsidP="005170C7">
      <w:pPr>
        <w:pStyle w:val="Akapitzlist"/>
        <w:numPr>
          <w:ilvl w:val="0"/>
          <w:numId w:val="18"/>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Maszyny i urządzenia wykorzystywane na placu budowy</w:t>
      </w:r>
    </w:p>
    <w:p w:rsidR="00D32180" w:rsidRPr="008B26D8" w:rsidRDefault="00D32180" w:rsidP="005170C7">
      <w:pPr>
        <w:pStyle w:val="Akapitzlist"/>
        <w:numPr>
          <w:ilvl w:val="0"/>
          <w:numId w:val="19"/>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Potrącenie sprzętem mechanicznym lub ręcznym,</w:t>
      </w:r>
    </w:p>
    <w:p w:rsidR="00D32180" w:rsidRPr="008B26D8" w:rsidRDefault="00D32180" w:rsidP="005170C7">
      <w:pPr>
        <w:pStyle w:val="Akapitzlist"/>
        <w:numPr>
          <w:ilvl w:val="0"/>
          <w:numId w:val="19"/>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Porażenie prądem elektrycznym wskutek uszkodzenia izolacji przewodów zasilających urządzenia elektryczne.</w:t>
      </w:r>
    </w:p>
    <w:p w:rsidR="00D32180" w:rsidRPr="008B26D8" w:rsidRDefault="00D32180" w:rsidP="00D32180">
      <w:p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 xml:space="preserve">Roboty należy prowadzić na podstawie projektu określającego położenie  infrastruktury technicznej. Pracownicy realizujący zadanie powinni zostać poinstruowani o mogących wystąpić zagrożeniach i zasadach postępowania w przypadku ich wystąpienia. Nad pracami szczególnie niebezpiecznymi powinien być sprawowany nadzór kierownika budowy, który powinien wskazać sposób prowadzenia prac. W czasie wykonywania robót, miejsca niebezpieczne należy odgrodzić i umieścić napisy ostrzegawcze.  </w:t>
      </w:r>
    </w:p>
    <w:p w:rsidR="00D32180" w:rsidRDefault="00D32180" w:rsidP="00D32180">
      <w:pPr>
        <w:jc w:val="both"/>
        <w:rPr>
          <w:rFonts w:ascii="Courier New" w:hAnsi="Courier New" w:cs="Courier New"/>
          <w:color w:val="000000" w:themeColor="text1"/>
          <w:sz w:val="20"/>
          <w:szCs w:val="20"/>
        </w:rPr>
      </w:pPr>
    </w:p>
    <w:p w:rsidR="00894E79" w:rsidRPr="008B26D8" w:rsidRDefault="00894E79" w:rsidP="00D32180">
      <w:pPr>
        <w:jc w:val="both"/>
        <w:rPr>
          <w:rFonts w:ascii="Courier New" w:hAnsi="Courier New" w:cs="Courier New"/>
          <w:color w:val="000000" w:themeColor="text1"/>
          <w:sz w:val="20"/>
          <w:szCs w:val="20"/>
        </w:rPr>
      </w:pPr>
    </w:p>
    <w:p w:rsidR="00D32180" w:rsidRPr="008B26D8" w:rsidRDefault="00D32180" w:rsidP="005170C7">
      <w:pPr>
        <w:numPr>
          <w:ilvl w:val="0"/>
          <w:numId w:val="16"/>
        </w:numPr>
        <w:jc w:val="both"/>
        <w:rPr>
          <w:rFonts w:ascii="Courier New" w:hAnsi="Courier New" w:cs="Courier New"/>
          <w:b/>
          <w:color w:val="000000" w:themeColor="text1"/>
          <w:sz w:val="20"/>
          <w:szCs w:val="20"/>
        </w:rPr>
      </w:pPr>
      <w:r w:rsidRPr="008B26D8">
        <w:rPr>
          <w:rFonts w:ascii="Courier New" w:hAnsi="Courier New" w:cs="Courier New"/>
          <w:b/>
          <w:color w:val="000000" w:themeColor="text1"/>
          <w:sz w:val="20"/>
          <w:szCs w:val="20"/>
        </w:rPr>
        <w:lastRenderedPageBreak/>
        <w:t>Sposób prowadzenia instruktażu pracowników.</w:t>
      </w:r>
    </w:p>
    <w:p w:rsidR="00D32180" w:rsidRPr="008B26D8" w:rsidRDefault="00D32180" w:rsidP="00D32180">
      <w:p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Udzielenie instruktażu praktycznego i teoretycznego jest przygotowaniem pracowników do warunków bezpieczeństwa i higieny pracy w trakcie robót.</w:t>
      </w:r>
    </w:p>
    <w:p w:rsidR="00D32180" w:rsidRPr="008B26D8" w:rsidRDefault="00D32180" w:rsidP="00D32180">
      <w:p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Poinstruowanie pracowników polega na poglądowym i praktycznym omówieniu istniejących lub mogących zaistnieć zagrożeń jak również wskazaniu metod i środków zapobiegawczych. W czasie szkolenia należy zapoznać z:</w:t>
      </w:r>
    </w:p>
    <w:p w:rsidR="00D32180" w:rsidRPr="008B26D8" w:rsidRDefault="00D32180" w:rsidP="005170C7">
      <w:pPr>
        <w:pStyle w:val="Akapitzlist"/>
        <w:numPr>
          <w:ilvl w:val="0"/>
          <w:numId w:val="20"/>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bezpiecznymi metodami pracy (w teorii i praktyce),</w:t>
      </w:r>
    </w:p>
    <w:p w:rsidR="00D32180" w:rsidRPr="008B26D8" w:rsidRDefault="00D32180" w:rsidP="005170C7">
      <w:pPr>
        <w:pStyle w:val="Akapitzlist"/>
        <w:numPr>
          <w:ilvl w:val="0"/>
          <w:numId w:val="20"/>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przeanalizować istniejące warunki i mogące powstać zagrożenia na stanowiskach pracy,</w:t>
      </w:r>
    </w:p>
    <w:p w:rsidR="00D32180" w:rsidRPr="008B26D8" w:rsidRDefault="00D32180" w:rsidP="005170C7">
      <w:pPr>
        <w:pStyle w:val="Akapitzlist"/>
        <w:numPr>
          <w:ilvl w:val="0"/>
          <w:numId w:val="20"/>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przeanalizować przypadki nieprzestrzegania przepisów BHP i ich konsekwencje w związku z wypadkami przy pracy,</w:t>
      </w:r>
    </w:p>
    <w:p w:rsidR="00D32180" w:rsidRPr="008B26D8" w:rsidRDefault="00D32180" w:rsidP="005170C7">
      <w:pPr>
        <w:pStyle w:val="Akapitzlist"/>
        <w:numPr>
          <w:ilvl w:val="0"/>
          <w:numId w:val="20"/>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łączyć zagadnienia zawodowe z problematyka BHP</w:t>
      </w:r>
    </w:p>
    <w:p w:rsidR="00D32180" w:rsidRPr="008B26D8" w:rsidRDefault="00D32180" w:rsidP="00D32180">
      <w:p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W trakcie instruktażu należy przedyskutować następujące zagadnienia:</w:t>
      </w:r>
    </w:p>
    <w:p w:rsidR="00D32180" w:rsidRPr="008B26D8" w:rsidRDefault="00D32180" w:rsidP="005170C7">
      <w:pPr>
        <w:pStyle w:val="Akapitzlist"/>
        <w:numPr>
          <w:ilvl w:val="0"/>
          <w:numId w:val="21"/>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dyscyplina pracy w założeniach regulaminu pracy,</w:t>
      </w:r>
    </w:p>
    <w:p w:rsidR="00D32180" w:rsidRPr="008B26D8" w:rsidRDefault="00D32180" w:rsidP="005170C7">
      <w:pPr>
        <w:pStyle w:val="Akapitzlist"/>
        <w:numPr>
          <w:ilvl w:val="0"/>
          <w:numId w:val="21"/>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ogólne przepisy dotyczące poruszania się pracowników po ciągach komunikacyjnych oraz postępowania w trakcie przewozu transportem,</w:t>
      </w:r>
    </w:p>
    <w:p w:rsidR="00D32180" w:rsidRPr="008B26D8" w:rsidRDefault="00D32180" w:rsidP="005170C7">
      <w:pPr>
        <w:pStyle w:val="Akapitzlist"/>
        <w:numPr>
          <w:ilvl w:val="0"/>
          <w:numId w:val="21"/>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zagrożenia wypadkiem na stanowisku pracy,</w:t>
      </w:r>
    </w:p>
    <w:p w:rsidR="00D32180" w:rsidRPr="008B26D8" w:rsidRDefault="00D32180" w:rsidP="005170C7">
      <w:pPr>
        <w:pStyle w:val="Akapitzlist"/>
        <w:numPr>
          <w:ilvl w:val="0"/>
          <w:numId w:val="21"/>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założenia w odniesieniu do prawidłowej organizacji pracy oraz zasady i przepisy dotyczące używania narzędzi,</w:t>
      </w:r>
    </w:p>
    <w:p w:rsidR="00D32180" w:rsidRPr="008B26D8" w:rsidRDefault="00D32180" w:rsidP="005170C7">
      <w:pPr>
        <w:pStyle w:val="Akapitzlist"/>
        <w:numPr>
          <w:ilvl w:val="0"/>
          <w:numId w:val="21"/>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rodzaj i sposób używania i przechowywania sprzętu ochrony osobistej, odzieży ochronnej i roboczej,</w:t>
      </w:r>
    </w:p>
    <w:p w:rsidR="00D32180" w:rsidRPr="008B26D8" w:rsidRDefault="00D32180" w:rsidP="005170C7">
      <w:pPr>
        <w:pStyle w:val="Akapitzlist"/>
        <w:numPr>
          <w:ilvl w:val="0"/>
          <w:numId w:val="21"/>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obowiązek zgłaszania obrażeń ciała i udzielania pierwszej pomocy,</w:t>
      </w:r>
    </w:p>
    <w:p w:rsidR="00D32180" w:rsidRPr="008B26D8" w:rsidRDefault="00D32180" w:rsidP="005170C7">
      <w:pPr>
        <w:pStyle w:val="Akapitzlist"/>
        <w:numPr>
          <w:ilvl w:val="0"/>
          <w:numId w:val="21"/>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informowanie kierownika budowy o wypadku w pracy i awariach sprzętu,</w:t>
      </w:r>
    </w:p>
    <w:p w:rsidR="00D32180" w:rsidRPr="008B26D8" w:rsidRDefault="00D32180" w:rsidP="005170C7">
      <w:pPr>
        <w:pStyle w:val="Akapitzlist"/>
        <w:numPr>
          <w:ilvl w:val="0"/>
          <w:numId w:val="21"/>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osobista higiena pracownika,</w:t>
      </w:r>
    </w:p>
    <w:p w:rsidR="00D32180" w:rsidRPr="008B26D8" w:rsidRDefault="00D32180" w:rsidP="005170C7">
      <w:pPr>
        <w:pStyle w:val="Akapitzlist"/>
        <w:numPr>
          <w:ilvl w:val="0"/>
          <w:numId w:val="21"/>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ochrona p.poż.,</w:t>
      </w:r>
    </w:p>
    <w:p w:rsidR="00D32180" w:rsidRPr="008B26D8" w:rsidRDefault="00D32180" w:rsidP="005170C7">
      <w:pPr>
        <w:pStyle w:val="Akapitzlist"/>
        <w:numPr>
          <w:ilvl w:val="0"/>
          <w:numId w:val="21"/>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prawa i obowiązki pracowników budowy min prawo do odmowy wykonywania pracy jeżeli występuje zagrożenie życia i zdrowia</w:t>
      </w:r>
    </w:p>
    <w:p w:rsidR="00D32180" w:rsidRPr="008B26D8" w:rsidRDefault="00D32180" w:rsidP="00D32180">
      <w:p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 xml:space="preserve">Całość instruktażu przeprowadza kierujący robotami budowlanymi – kierownik budowy, który po zakończeniu szkolenia wpisuje do książki szkolenia fakt odbycia w/w czynności. W książce szkolenia powinny się znajdować podpisy osób biorących udział w szkoleniu. </w:t>
      </w:r>
    </w:p>
    <w:p w:rsidR="00D32180" w:rsidRPr="008B26D8" w:rsidRDefault="00D32180" w:rsidP="00D32180">
      <w:pPr>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Osoba kierująca pracownikami jest obowiązana:</w:t>
      </w:r>
    </w:p>
    <w:p w:rsidR="00D32180" w:rsidRPr="008B26D8" w:rsidRDefault="00D32180" w:rsidP="005170C7">
      <w:pPr>
        <w:pStyle w:val="Akapitzlist"/>
        <w:numPr>
          <w:ilvl w:val="0"/>
          <w:numId w:val="22"/>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organizować stanowiska pracy zgodnie z przepisami i zasadami BHP,</w:t>
      </w:r>
    </w:p>
    <w:p w:rsidR="00D32180" w:rsidRPr="008B26D8" w:rsidRDefault="00D32180" w:rsidP="005170C7">
      <w:pPr>
        <w:pStyle w:val="Akapitzlist"/>
        <w:numPr>
          <w:ilvl w:val="0"/>
          <w:numId w:val="22"/>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dbać o sprawność środków ochrony indywidualnej oraz ich stosowania,</w:t>
      </w:r>
    </w:p>
    <w:p w:rsidR="00D32180" w:rsidRPr="008B26D8" w:rsidRDefault="00D32180" w:rsidP="005170C7">
      <w:pPr>
        <w:pStyle w:val="Akapitzlist"/>
        <w:numPr>
          <w:ilvl w:val="0"/>
          <w:numId w:val="22"/>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organizować, przygotowywać i prowadzić prace, uwzględniając zabezpieczenie przed wypadkami przy pracy, chorobami zawodowymi i innymi chorobami związanymi z warunkami środowiska pracy,</w:t>
      </w:r>
    </w:p>
    <w:p w:rsidR="00D32180" w:rsidRPr="008B26D8" w:rsidRDefault="00D32180" w:rsidP="005170C7">
      <w:pPr>
        <w:pStyle w:val="Akapitzlist"/>
        <w:numPr>
          <w:ilvl w:val="0"/>
          <w:numId w:val="22"/>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dbać o bezpieczny i higieniczny stan pomieszczeń pracy i wyposażenia technicznego, a także o sprawność środków ochrony zbiorowej,</w:t>
      </w:r>
    </w:p>
    <w:p w:rsidR="00D32180" w:rsidRPr="008B26D8" w:rsidRDefault="00D32180" w:rsidP="00D32180">
      <w:pPr>
        <w:pStyle w:val="Tekstpodstawowy2"/>
        <w:spacing w:after="0" w:line="240" w:lineRule="auto"/>
        <w:ind w:firstLine="709"/>
        <w:jc w:val="both"/>
        <w:rPr>
          <w:rFonts w:ascii="Courier New" w:hAnsi="Courier New" w:cs="Courier New"/>
          <w:color w:val="000000" w:themeColor="text1"/>
          <w:sz w:val="20"/>
          <w:szCs w:val="20"/>
        </w:rPr>
      </w:pPr>
      <w:r w:rsidRPr="008B26D8">
        <w:rPr>
          <w:rFonts w:ascii="Courier New" w:hAnsi="Courier New" w:cs="Courier New"/>
          <w:bCs/>
          <w:color w:val="000000" w:themeColor="text1"/>
          <w:sz w:val="20"/>
          <w:szCs w:val="20"/>
        </w:rPr>
        <w:t xml:space="preserve">W razie stwierdzenia bezpośredniego zagrożenia dla życia lub zdrowia pracowników osoba kierująca pracownikami obowiązana jest do niezwłocznego wstrzymania prac i podjęcia działań w celu usunięcia tego zagrożenia. Pracownicy zatrudnieni na budowie, powinni być wyposażeni w środki ochrony indywidualnej oraz odzież i obuwie robocze. </w:t>
      </w:r>
      <w:r w:rsidRPr="008B26D8">
        <w:rPr>
          <w:rFonts w:ascii="Courier New" w:hAnsi="Courier New" w:cs="Courier New"/>
          <w:color w:val="000000" w:themeColor="text1"/>
          <w:sz w:val="20"/>
          <w:szCs w:val="20"/>
        </w:rPr>
        <w:t>Środki ochrony indywidualnej w zakresie ochrony zdrowia i bezpieczeństwa użytkowników tych środków powinny zapewniać wystarczającą ochronę przed występującymi zagrożeniami (np. upadek z wysokości, uszkodzenie głowy, twarzy, wzroku, słuchu).</w:t>
      </w:r>
    </w:p>
    <w:p w:rsidR="008B26D8" w:rsidRPr="008B26D8" w:rsidRDefault="008B26D8" w:rsidP="00D32180">
      <w:pPr>
        <w:jc w:val="both"/>
        <w:rPr>
          <w:rFonts w:ascii="Courier New" w:hAnsi="Courier New" w:cs="Courier New"/>
          <w:b/>
          <w:color w:val="FF0000"/>
        </w:rPr>
      </w:pPr>
    </w:p>
    <w:p w:rsidR="00D32180" w:rsidRPr="008B26D8" w:rsidRDefault="00D32180" w:rsidP="005170C7">
      <w:pPr>
        <w:numPr>
          <w:ilvl w:val="0"/>
          <w:numId w:val="16"/>
        </w:numPr>
        <w:jc w:val="both"/>
        <w:rPr>
          <w:rFonts w:ascii="Courier New" w:hAnsi="Courier New" w:cs="Courier New"/>
          <w:b/>
          <w:color w:val="000000" w:themeColor="text1"/>
          <w:sz w:val="20"/>
          <w:szCs w:val="20"/>
        </w:rPr>
      </w:pPr>
      <w:r w:rsidRPr="008B26D8">
        <w:rPr>
          <w:rFonts w:ascii="Courier New" w:hAnsi="Courier New" w:cs="Courier New"/>
          <w:b/>
          <w:bCs/>
          <w:color w:val="000000" w:themeColor="text1"/>
          <w:sz w:val="20"/>
          <w:szCs w:val="20"/>
        </w:rPr>
        <w:t>Środki techniczne oraz organizacyjne które zapobiegają niebezpieczeństwom powstałym przy wykonywaniu robót budowlanych w rejonach szczególnie niebezpiecznych.</w:t>
      </w:r>
    </w:p>
    <w:p w:rsidR="00D32180" w:rsidRPr="008B26D8" w:rsidRDefault="00D32180" w:rsidP="00D32180">
      <w:pPr>
        <w:jc w:val="both"/>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Do podstawowych przyczyn technicznych powstawania wypadków należą:</w:t>
      </w:r>
    </w:p>
    <w:p w:rsidR="00D32180" w:rsidRPr="008B26D8" w:rsidRDefault="00D32180" w:rsidP="005170C7">
      <w:pPr>
        <w:pStyle w:val="Akapitzlist"/>
        <w:numPr>
          <w:ilvl w:val="0"/>
          <w:numId w:val="23"/>
        </w:numPr>
        <w:jc w:val="both"/>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Wady konstrukcyjne materiałów,</w:t>
      </w:r>
    </w:p>
    <w:p w:rsidR="00D32180" w:rsidRPr="008B26D8" w:rsidRDefault="00D32180" w:rsidP="005170C7">
      <w:pPr>
        <w:pStyle w:val="Akapitzlist"/>
        <w:numPr>
          <w:ilvl w:val="0"/>
          <w:numId w:val="23"/>
        </w:numPr>
        <w:jc w:val="both"/>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Brak lub niewystarczające urządzenia zabezpieczające,</w:t>
      </w:r>
    </w:p>
    <w:p w:rsidR="00D32180" w:rsidRPr="008B26D8" w:rsidRDefault="00D32180" w:rsidP="005170C7">
      <w:pPr>
        <w:pStyle w:val="Akapitzlist"/>
        <w:numPr>
          <w:ilvl w:val="0"/>
          <w:numId w:val="23"/>
        </w:numPr>
        <w:jc w:val="both"/>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Brak lub niewłaściwa sygnalizacja zagrożeń,</w:t>
      </w:r>
    </w:p>
    <w:p w:rsidR="00D32180" w:rsidRPr="008B26D8" w:rsidRDefault="00D32180" w:rsidP="005170C7">
      <w:pPr>
        <w:pStyle w:val="Akapitzlist"/>
        <w:numPr>
          <w:ilvl w:val="0"/>
          <w:numId w:val="23"/>
        </w:numPr>
        <w:jc w:val="both"/>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Zastosowanie materiałów zastępczych,</w:t>
      </w:r>
    </w:p>
    <w:p w:rsidR="00D32180" w:rsidRPr="008B26D8" w:rsidRDefault="00D32180" w:rsidP="005170C7">
      <w:pPr>
        <w:pStyle w:val="Akapitzlist"/>
        <w:numPr>
          <w:ilvl w:val="0"/>
          <w:numId w:val="23"/>
        </w:numPr>
        <w:jc w:val="both"/>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Niedotrzymanie parametrów technicznych,</w:t>
      </w:r>
    </w:p>
    <w:p w:rsidR="00D32180" w:rsidRPr="008B26D8" w:rsidRDefault="00D32180" w:rsidP="005170C7">
      <w:pPr>
        <w:pStyle w:val="Akapitzlist"/>
        <w:numPr>
          <w:ilvl w:val="0"/>
          <w:numId w:val="23"/>
        </w:numPr>
        <w:jc w:val="both"/>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Ukryte wady materiałów,</w:t>
      </w:r>
    </w:p>
    <w:p w:rsidR="00D32180" w:rsidRPr="008B26D8" w:rsidRDefault="00D32180" w:rsidP="005170C7">
      <w:pPr>
        <w:pStyle w:val="Akapitzlist"/>
        <w:numPr>
          <w:ilvl w:val="0"/>
          <w:numId w:val="23"/>
        </w:numPr>
        <w:jc w:val="both"/>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Nadmierne eksploatowanie materiałów i sprzętu.</w:t>
      </w:r>
    </w:p>
    <w:p w:rsidR="00894E79" w:rsidRDefault="00894E79" w:rsidP="00D32180">
      <w:pPr>
        <w:jc w:val="both"/>
        <w:rPr>
          <w:rFonts w:ascii="Courier New" w:hAnsi="Courier New" w:cs="Courier New"/>
          <w:b/>
          <w:bCs/>
          <w:color w:val="000000" w:themeColor="text1"/>
          <w:sz w:val="20"/>
          <w:szCs w:val="20"/>
        </w:rPr>
      </w:pPr>
    </w:p>
    <w:p w:rsidR="00D32180" w:rsidRPr="008B26D8" w:rsidRDefault="00D32180" w:rsidP="00D32180">
      <w:pPr>
        <w:jc w:val="both"/>
        <w:rPr>
          <w:rFonts w:ascii="Courier New" w:hAnsi="Courier New" w:cs="Courier New"/>
          <w:b/>
          <w:bCs/>
          <w:color w:val="000000" w:themeColor="text1"/>
          <w:sz w:val="20"/>
          <w:szCs w:val="20"/>
        </w:rPr>
      </w:pPr>
      <w:r w:rsidRPr="008B26D8">
        <w:rPr>
          <w:rFonts w:ascii="Courier New" w:hAnsi="Courier New" w:cs="Courier New"/>
          <w:b/>
          <w:bCs/>
          <w:color w:val="000000" w:themeColor="text1"/>
          <w:sz w:val="20"/>
          <w:szCs w:val="20"/>
        </w:rPr>
        <w:lastRenderedPageBreak/>
        <w:t>Wskazanie środków technicznych zapobiegających niebezpieczeństwom</w:t>
      </w:r>
    </w:p>
    <w:p w:rsidR="00D32180" w:rsidRPr="008B26D8" w:rsidRDefault="00D32180" w:rsidP="005170C7">
      <w:pPr>
        <w:pStyle w:val="Akapitzlist"/>
        <w:numPr>
          <w:ilvl w:val="0"/>
          <w:numId w:val="24"/>
        </w:numPr>
        <w:jc w:val="both"/>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Roboty ziemne</w:t>
      </w:r>
    </w:p>
    <w:p w:rsidR="00D32180" w:rsidRPr="008B26D8" w:rsidRDefault="00D32180" w:rsidP="005170C7">
      <w:pPr>
        <w:pStyle w:val="Akapitzlist"/>
        <w:numPr>
          <w:ilvl w:val="0"/>
          <w:numId w:val="25"/>
        </w:numPr>
        <w:jc w:val="both"/>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Ogrodzenie pozostawionych wykopów balustradami zaopatrzonymi w światła ostrzegawcze koloru czerwonego,</w:t>
      </w:r>
    </w:p>
    <w:p w:rsidR="00D32180" w:rsidRPr="008B26D8" w:rsidRDefault="00D32180" w:rsidP="005170C7">
      <w:pPr>
        <w:pStyle w:val="Akapitzlist"/>
        <w:numPr>
          <w:ilvl w:val="0"/>
          <w:numId w:val="25"/>
        </w:numPr>
        <w:jc w:val="both"/>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Wykopy o ścianach nieumocnionych mogą być wykonywane tylko do głębokości 1,0 m w gruntach zwartych, w przypadku gdy teren w wykopie nie jest obciążony w pasie o szerokości równej głębokości wykopu,</w:t>
      </w:r>
    </w:p>
    <w:p w:rsidR="00D32180" w:rsidRPr="008B26D8" w:rsidRDefault="00D32180" w:rsidP="005170C7">
      <w:pPr>
        <w:pStyle w:val="Akapitzlist"/>
        <w:numPr>
          <w:ilvl w:val="0"/>
          <w:numId w:val="25"/>
        </w:numPr>
        <w:jc w:val="both"/>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Wykopy o głębokości od 1,0 do 2,0 m można wykonywać bez umocnień jeśli dopuszcza to wynik badań gruntu i dokumentacja geologiczna</w:t>
      </w:r>
    </w:p>
    <w:p w:rsidR="00D32180" w:rsidRPr="008B26D8" w:rsidRDefault="00D32180" w:rsidP="005170C7">
      <w:pPr>
        <w:pStyle w:val="Akapitzlist"/>
        <w:numPr>
          <w:ilvl w:val="0"/>
          <w:numId w:val="25"/>
        </w:numPr>
        <w:jc w:val="both"/>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W przypadku głębokości wykopu od 1,0 do 2,0 m należy wykonać zejścia do wykopu w odległości nie większej niż 20,0 m</w:t>
      </w:r>
    </w:p>
    <w:p w:rsidR="00D32180" w:rsidRPr="008B26D8" w:rsidRDefault="00D32180" w:rsidP="005170C7">
      <w:pPr>
        <w:pStyle w:val="Akapitzlist"/>
        <w:numPr>
          <w:ilvl w:val="0"/>
          <w:numId w:val="25"/>
        </w:numPr>
        <w:jc w:val="both"/>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W przypadku wykopów o głębokości większej niż 2,0 m należy określić rodzaje prac, które muszą być wykonywane przez min. dwie osoby (asekuracja prac)</w:t>
      </w:r>
    </w:p>
    <w:p w:rsidR="00D32180" w:rsidRPr="008B26D8" w:rsidRDefault="00D32180" w:rsidP="005170C7">
      <w:pPr>
        <w:pStyle w:val="Akapitzlist"/>
        <w:numPr>
          <w:ilvl w:val="0"/>
          <w:numId w:val="25"/>
        </w:numPr>
        <w:jc w:val="both"/>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Zabronione jest składowanie materiałów i urobku w odległości mniejszej niż 0,6 m od krawędzi wykopu jeżeli ściany wykopu są obudowane</w:t>
      </w:r>
    </w:p>
    <w:p w:rsidR="00D32180" w:rsidRPr="008B26D8" w:rsidRDefault="00D32180" w:rsidP="005170C7">
      <w:pPr>
        <w:pStyle w:val="Akapitzlist"/>
        <w:numPr>
          <w:ilvl w:val="0"/>
          <w:numId w:val="25"/>
        </w:numPr>
        <w:jc w:val="both"/>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Zabronione jest składowanie materiałów i urobku w strefie klina naturalnego odłamu gruntu</w:t>
      </w:r>
    </w:p>
    <w:p w:rsidR="00D32180" w:rsidRPr="008B26D8" w:rsidRDefault="00D32180" w:rsidP="005170C7">
      <w:pPr>
        <w:pStyle w:val="Akapitzlist"/>
        <w:numPr>
          <w:ilvl w:val="0"/>
          <w:numId w:val="24"/>
        </w:numPr>
        <w:jc w:val="both"/>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Maszyny i urządzenia techniczne</w:t>
      </w:r>
    </w:p>
    <w:p w:rsidR="00D32180" w:rsidRPr="008B26D8" w:rsidRDefault="00D32180" w:rsidP="005170C7">
      <w:pPr>
        <w:pStyle w:val="Akapitzlist"/>
        <w:numPr>
          <w:ilvl w:val="0"/>
          <w:numId w:val="26"/>
        </w:numPr>
        <w:jc w:val="both"/>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Przemieszczanie się środków transportu powinno odbywać się poza strefą klina naturalnego odłamu gruntu,</w:t>
      </w:r>
    </w:p>
    <w:p w:rsidR="00D32180" w:rsidRPr="008B26D8" w:rsidRDefault="00D32180" w:rsidP="005170C7">
      <w:pPr>
        <w:pStyle w:val="Akapitzlist"/>
        <w:numPr>
          <w:ilvl w:val="0"/>
          <w:numId w:val="26"/>
        </w:numPr>
        <w:jc w:val="both"/>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Maszyny techniczne i urządzenia podlegające dozorowi technicznemu mogą być wykorzystywane jeżeli posiadają dokumenty dopuszczające do eksploatacji</w:t>
      </w:r>
    </w:p>
    <w:p w:rsidR="00D32180" w:rsidRPr="008B26D8" w:rsidRDefault="00D32180" w:rsidP="005170C7">
      <w:pPr>
        <w:pStyle w:val="Akapitzlist"/>
        <w:numPr>
          <w:ilvl w:val="0"/>
          <w:numId w:val="26"/>
        </w:numPr>
        <w:jc w:val="both"/>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Zabronione jest przebywanie pracowników w strefie pomiędzy ścianą wykopu a koparką</w:t>
      </w:r>
    </w:p>
    <w:p w:rsidR="00D32180" w:rsidRPr="008B26D8" w:rsidRDefault="00D32180" w:rsidP="005170C7">
      <w:pPr>
        <w:pStyle w:val="Akapitzlist"/>
        <w:numPr>
          <w:ilvl w:val="0"/>
          <w:numId w:val="26"/>
        </w:numPr>
        <w:jc w:val="both"/>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Maszyny i sprzęt techniczny powinny być używane zgodnie z ich przeznaczeniem,</w:t>
      </w:r>
    </w:p>
    <w:p w:rsidR="00D32180" w:rsidRPr="008B26D8" w:rsidRDefault="00D32180" w:rsidP="005170C7">
      <w:pPr>
        <w:pStyle w:val="Akapitzlist"/>
        <w:numPr>
          <w:ilvl w:val="0"/>
          <w:numId w:val="26"/>
        </w:numPr>
        <w:jc w:val="both"/>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Operatorzy sprzętu i maszyn budowlanych powinni posiadać odpowiednie kwalifikacje,</w:t>
      </w:r>
    </w:p>
    <w:p w:rsidR="00D32180" w:rsidRPr="008B26D8" w:rsidRDefault="00D32180" w:rsidP="005170C7">
      <w:pPr>
        <w:pStyle w:val="Akapitzlist"/>
        <w:numPr>
          <w:ilvl w:val="0"/>
          <w:numId w:val="26"/>
        </w:numPr>
        <w:jc w:val="both"/>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 xml:space="preserve">Stanowiska pracy operatorów maszyn i urządzeń powinny być zadaszone i zabezpieczone przed spadającymi przedmiotami oraz osłonięte w okresie zimowym </w:t>
      </w:r>
    </w:p>
    <w:p w:rsidR="00D32180" w:rsidRPr="008B26D8" w:rsidRDefault="00D32180" w:rsidP="005170C7">
      <w:pPr>
        <w:pStyle w:val="Akapitzlist"/>
        <w:numPr>
          <w:ilvl w:val="0"/>
          <w:numId w:val="24"/>
        </w:numPr>
        <w:jc w:val="both"/>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Zaplecze budowy</w:t>
      </w:r>
    </w:p>
    <w:p w:rsidR="00D32180" w:rsidRPr="008B26D8" w:rsidRDefault="00D32180" w:rsidP="005170C7">
      <w:pPr>
        <w:pStyle w:val="Akapitzlist"/>
        <w:numPr>
          <w:ilvl w:val="0"/>
          <w:numId w:val="27"/>
        </w:numPr>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Zaplecze należy wyposażyć w podstawowe środki ochrony osobistej i zdrowia (ubrania robocze, kaski, szelki bezpieczeństwa, drabiny),</w:t>
      </w:r>
    </w:p>
    <w:p w:rsidR="00D32180" w:rsidRPr="008B26D8" w:rsidRDefault="00D32180" w:rsidP="005170C7">
      <w:pPr>
        <w:pStyle w:val="Akapitzlist"/>
        <w:numPr>
          <w:ilvl w:val="0"/>
          <w:numId w:val="27"/>
        </w:numPr>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Należy zapewnić dostęp do toalety, apteczkę pierwszej pomocy, materiały opatrunkowe</w:t>
      </w:r>
    </w:p>
    <w:p w:rsidR="00D32180" w:rsidRPr="008B26D8" w:rsidRDefault="00D32180" w:rsidP="00D32180">
      <w:pPr>
        <w:jc w:val="both"/>
        <w:rPr>
          <w:rFonts w:ascii="Courier New" w:hAnsi="Courier New" w:cs="Courier New"/>
          <w:b/>
          <w:bCs/>
          <w:color w:val="000000" w:themeColor="text1"/>
        </w:rPr>
      </w:pPr>
    </w:p>
    <w:p w:rsidR="00D32180" w:rsidRPr="008B26D8" w:rsidRDefault="00D32180" w:rsidP="00D32180">
      <w:pPr>
        <w:jc w:val="both"/>
        <w:rPr>
          <w:rFonts w:ascii="Courier New" w:hAnsi="Courier New" w:cs="Courier New"/>
          <w:b/>
          <w:bCs/>
          <w:color w:val="000000" w:themeColor="text1"/>
          <w:sz w:val="20"/>
          <w:szCs w:val="20"/>
        </w:rPr>
      </w:pPr>
      <w:r w:rsidRPr="008B26D8">
        <w:rPr>
          <w:rFonts w:ascii="Courier New" w:hAnsi="Courier New" w:cs="Courier New"/>
          <w:b/>
          <w:bCs/>
          <w:color w:val="000000" w:themeColor="text1"/>
          <w:sz w:val="20"/>
          <w:szCs w:val="20"/>
        </w:rPr>
        <w:t>Środki organizacyjne zapobiegające niebezpieczeństwom</w:t>
      </w:r>
    </w:p>
    <w:p w:rsidR="00D32180" w:rsidRPr="008B26D8" w:rsidRDefault="00D32180" w:rsidP="00D32180">
      <w:p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Bezpośredni nadzór nad bezpieczeństwem i higieną pracy sprawują odpowiednio kierownik budowy oraz mistrz budowlany odpowiednio do zakresu obowiązków.</w:t>
      </w:r>
    </w:p>
    <w:p w:rsidR="00D32180" w:rsidRPr="008B26D8" w:rsidRDefault="00D32180" w:rsidP="00D32180">
      <w:pPr>
        <w:jc w:val="both"/>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Do podstawowych przyczyn organizacyjnych powstawania wypadków należą:</w:t>
      </w:r>
    </w:p>
    <w:p w:rsidR="00D32180" w:rsidRPr="008B26D8" w:rsidRDefault="00D32180" w:rsidP="005170C7">
      <w:pPr>
        <w:pStyle w:val="Akapitzlist"/>
        <w:numPr>
          <w:ilvl w:val="0"/>
          <w:numId w:val="29"/>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Niewłaściwe rozplanowanie pracy,</w:t>
      </w:r>
    </w:p>
    <w:p w:rsidR="00D32180" w:rsidRPr="008B26D8" w:rsidRDefault="00D32180" w:rsidP="005170C7">
      <w:pPr>
        <w:pStyle w:val="Akapitzlist"/>
        <w:numPr>
          <w:ilvl w:val="0"/>
          <w:numId w:val="28"/>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Niewłaściwe polecenia przełożonych,</w:t>
      </w:r>
    </w:p>
    <w:p w:rsidR="00D32180" w:rsidRPr="008B26D8" w:rsidRDefault="00D32180" w:rsidP="005170C7">
      <w:pPr>
        <w:pStyle w:val="Akapitzlist"/>
        <w:numPr>
          <w:ilvl w:val="0"/>
          <w:numId w:val="28"/>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Tolerowanie odstępstw od zasad BHP przez przełożonych</w:t>
      </w:r>
    </w:p>
    <w:p w:rsidR="00D32180" w:rsidRPr="008B26D8" w:rsidRDefault="00D32180" w:rsidP="005170C7">
      <w:pPr>
        <w:pStyle w:val="Akapitzlist"/>
        <w:numPr>
          <w:ilvl w:val="0"/>
          <w:numId w:val="28"/>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Niewłaściwe przeszkolenie BHP,</w:t>
      </w:r>
    </w:p>
    <w:p w:rsidR="00D32180" w:rsidRPr="008B26D8" w:rsidRDefault="00D32180" w:rsidP="005170C7">
      <w:pPr>
        <w:pStyle w:val="Akapitzlist"/>
        <w:numPr>
          <w:ilvl w:val="0"/>
          <w:numId w:val="28"/>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Dopuszczenie do prac osób z przeciwwskazaniami lub bez wymaganych badań lekarskich,</w:t>
      </w:r>
    </w:p>
    <w:p w:rsidR="00D32180" w:rsidRPr="008B26D8" w:rsidRDefault="00D32180" w:rsidP="005170C7">
      <w:pPr>
        <w:pStyle w:val="Akapitzlist"/>
        <w:numPr>
          <w:ilvl w:val="0"/>
          <w:numId w:val="28"/>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Brak środków ochrony indywidualnej,</w:t>
      </w:r>
    </w:p>
    <w:p w:rsidR="00D32180" w:rsidRPr="008B26D8" w:rsidRDefault="00D32180" w:rsidP="005170C7">
      <w:pPr>
        <w:pStyle w:val="Akapitzlist"/>
        <w:numPr>
          <w:ilvl w:val="0"/>
          <w:numId w:val="28"/>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Niewłaściwa organizacja stanowiska pracy (przejścia i dojścia, usytuowanie urządzeń)</w:t>
      </w:r>
    </w:p>
    <w:p w:rsidR="00D32180" w:rsidRPr="008B26D8" w:rsidRDefault="00D32180" w:rsidP="00D32180">
      <w:p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Obowiązki osoby kierującej pracami budowlanymi:</w:t>
      </w:r>
    </w:p>
    <w:p w:rsidR="00D32180" w:rsidRPr="008B26D8" w:rsidRDefault="00D32180" w:rsidP="005170C7">
      <w:pPr>
        <w:pStyle w:val="Akapitzlist"/>
        <w:numPr>
          <w:ilvl w:val="0"/>
          <w:numId w:val="30"/>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Organizacja stanowiska pracy zgodnie z zasadami BHP,</w:t>
      </w:r>
    </w:p>
    <w:p w:rsidR="00D32180" w:rsidRPr="008B26D8" w:rsidRDefault="00D32180" w:rsidP="005170C7">
      <w:pPr>
        <w:pStyle w:val="Akapitzlist"/>
        <w:numPr>
          <w:ilvl w:val="0"/>
          <w:numId w:val="30"/>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Organizacja pracy w sposób uwzględniający zabezpieczenie pracowników przed wypadkami w pracy i chorobami zawodowymi,</w:t>
      </w:r>
    </w:p>
    <w:p w:rsidR="00D32180" w:rsidRPr="008B26D8" w:rsidRDefault="00D32180" w:rsidP="005170C7">
      <w:pPr>
        <w:pStyle w:val="Akapitzlist"/>
        <w:numPr>
          <w:ilvl w:val="0"/>
          <w:numId w:val="30"/>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Nadzór nad stosowaniem środków ochrony indywidualnej,</w:t>
      </w:r>
    </w:p>
    <w:p w:rsidR="00D32180" w:rsidRPr="008B26D8" w:rsidRDefault="00D32180" w:rsidP="00D32180">
      <w:p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Działania profilaktyczne kierownika budowy:</w:t>
      </w:r>
    </w:p>
    <w:p w:rsidR="00D32180" w:rsidRPr="008B26D8" w:rsidRDefault="00D32180" w:rsidP="005170C7">
      <w:pPr>
        <w:pStyle w:val="Akapitzlist"/>
        <w:numPr>
          <w:ilvl w:val="0"/>
          <w:numId w:val="31"/>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lastRenderedPageBreak/>
        <w:t>Zapewnienie organizacji pracy w sposób minimalizujący zagrożenia wypadkowe oraz wpływ zewnętrznych czynników szkodliwych,</w:t>
      </w:r>
    </w:p>
    <w:p w:rsidR="00D32180" w:rsidRPr="008B26D8" w:rsidRDefault="00D32180" w:rsidP="005170C7">
      <w:pPr>
        <w:pStyle w:val="Akapitzlist"/>
        <w:numPr>
          <w:ilvl w:val="0"/>
          <w:numId w:val="31"/>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 xml:space="preserve">Działania mające na celu likwidację zagrożeń zdrowia i życia osób pracujących poprzez wdrażanie technologii i materiałów nie powodujących takich zagrożeń </w:t>
      </w:r>
    </w:p>
    <w:p w:rsidR="00D32180" w:rsidRPr="008B26D8" w:rsidRDefault="00D32180" w:rsidP="00D32180">
      <w:p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Kierownik budowy zobowiązany jest do informowania pracowników o sposobach posługiwania się środkami ochrony indywidualnej i zbiorowej.</w:t>
      </w:r>
    </w:p>
    <w:p w:rsidR="00D32180" w:rsidRPr="008B26D8" w:rsidRDefault="00D32180" w:rsidP="00D32180">
      <w:p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W przypadku stwierdzenia bezpośredniego zagrożenia życia lub zdrowia pracowników osoba kierująca pracami zobowiązana jest niezwłocznie przerwać roboty i podjąć działania zmierzające do eliminacji zagrożenia.</w:t>
      </w:r>
    </w:p>
    <w:p w:rsidR="00D32180" w:rsidRPr="008B26D8" w:rsidRDefault="00D32180" w:rsidP="00D32180">
      <w:p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ab/>
      </w:r>
      <w:r w:rsidRPr="008B26D8">
        <w:rPr>
          <w:rFonts w:ascii="Courier New" w:hAnsi="Courier New" w:cs="Courier New"/>
          <w:color w:val="000000" w:themeColor="text1"/>
          <w:sz w:val="20"/>
          <w:szCs w:val="20"/>
        </w:rPr>
        <w:tab/>
      </w:r>
      <w:r w:rsidRPr="008B26D8">
        <w:rPr>
          <w:rFonts w:ascii="Courier New" w:hAnsi="Courier New" w:cs="Courier New"/>
          <w:color w:val="000000" w:themeColor="text1"/>
          <w:sz w:val="20"/>
          <w:szCs w:val="20"/>
        </w:rPr>
        <w:tab/>
      </w:r>
    </w:p>
    <w:p w:rsidR="00D32180" w:rsidRPr="008B26D8" w:rsidRDefault="00D32180" w:rsidP="00D32180">
      <w:p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ab/>
      </w:r>
      <w:r w:rsidRPr="008B26D8">
        <w:rPr>
          <w:rFonts w:ascii="Courier New" w:hAnsi="Courier New" w:cs="Courier New"/>
          <w:color w:val="000000" w:themeColor="text1"/>
          <w:sz w:val="20"/>
          <w:szCs w:val="20"/>
        </w:rPr>
        <w:tab/>
      </w:r>
      <w:r w:rsidRPr="008B26D8">
        <w:rPr>
          <w:rFonts w:ascii="Courier New" w:hAnsi="Courier New" w:cs="Courier New"/>
          <w:color w:val="000000" w:themeColor="text1"/>
          <w:sz w:val="20"/>
          <w:szCs w:val="20"/>
        </w:rPr>
        <w:tab/>
      </w:r>
      <w:r w:rsidRPr="008B26D8">
        <w:rPr>
          <w:rFonts w:ascii="Courier New" w:hAnsi="Courier New" w:cs="Courier New"/>
          <w:color w:val="000000" w:themeColor="text1"/>
          <w:sz w:val="20"/>
          <w:szCs w:val="20"/>
        </w:rPr>
        <w:tab/>
      </w:r>
      <w:r w:rsidRPr="008B26D8">
        <w:rPr>
          <w:rFonts w:ascii="Courier New" w:hAnsi="Courier New" w:cs="Courier New"/>
          <w:color w:val="000000" w:themeColor="text1"/>
          <w:sz w:val="20"/>
          <w:szCs w:val="20"/>
        </w:rPr>
        <w:tab/>
        <w:t xml:space="preserve">       </w:t>
      </w:r>
    </w:p>
    <w:p w:rsidR="00D32180" w:rsidRPr="008B26D8" w:rsidRDefault="00D32180" w:rsidP="00D32180">
      <w:pPr>
        <w:ind w:left="6372" w:firstLine="708"/>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Opracował:</w:t>
      </w:r>
    </w:p>
    <w:p w:rsidR="00165835" w:rsidRPr="008B26D8" w:rsidRDefault="00165835" w:rsidP="002436D7">
      <w:pPr>
        <w:rPr>
          <w:color w:val="000000" w:themeColor="text1"/>
          <w:lang w:eastAsia="ar-SA"/>
        </w:rPr>
      </w:pPr>
    </w:p>
    <w:p w:rsidR="00165835" w:rsidRPr="008B26D8" w:rsidRDefault="00165835" w:rsidP="002436D7">
      <w:pPr>
        <w:rPr>
          <w:color w:val="000000" w:themeColor="text1"/>
          <w:lang w:eastAsia="ar-SA"/>
        </w:rPr>
      </w:pPr>
    </w:p>
    <w:p w:rsidR="00165835" w:rsidRPr="008B26D8" w:rsidRDefault="00165835" w:rsidP="002436D7">
      <w:pPr>
        <w:rPr>
          <w:color w:val="000000" w:themeColor="text1"/>
          <w:lang w:eastAsia="ar-SA"/>
        </w:rPr>
      </w:pPr>
    </w:p>
    <w:p w:rsidR="00165835" w:rsidRPr="008B26D8" w:rsidRDefault="00165835" w:rsidP="002436D7">
      <w:pPr>
        <w:rPr>
          <w:color w:val="000000" w:themeColor="text1"/>
          <w:lang w:eastAsia="ar-SA"/>
        </w:rPr>
      </w:pPr>
    </w:p>
    <w:p w:rsidR="00165835" w:rsidRPr="008B26D8" w:rsidRDefault="00165835" w:rsidP="002436D7">
      <w:pPr>
        <w:rPr>
          <w:color w:val="000000" w:themeColor="text1"/>
          <w:lang w:eastAsia="ar-SA"/>
        </w:rPr>
      </w:pPr>
    </w:p>
    <w:p w:rsidR="00165835" w:rsidRPr="008B26D8" w:rsidRDefault="00165835" w:rsidP="002436D7">
      <w:pPr>
        <w:rPr>
          <w:color w:val="000000" w:themeColor="text1"/>
          <w:lang w:eastAsia="ar-SA"/>
        </w:rPr>
      </w:pPr>
    </w:p>
    <w:p w:rsidR="00165835" w:rsidRPr="008B26D8" w:rsidRDefault="00165835" w:rsidP="002436D7">
      <w:pPr>
        <w:rPr>
          <w:color w:val="000000" w:themeColor="text1"/>
          <w:lang w:eastAsia="ar-SA"/>
        </w:rPr>
      </w:pPr>
    </w:p>
    <w:p w:rsidR="00165835" w:rsidRPr="00853317" w:rsidRDefault="00165835" w:rsidP="002436D7">
      <w:pPr>
        <w:rPr>
          <w:color w:val="FF0000"/>
          <w:lang w:eastAsia="ar-SA"/>
        </w:rPr>
      </w:pPr>
    </w:p>
    <w:p w:rsidR="002436D7" w:rsidRPr="00853317" w:rsidRDefault="002436D7" w:rsidP="002436D7">
      <w:pPr>
        <w:jc w:val="both"/>
        <w:rPr>
          <w:rFonts w:ascii="Courier New" w:hAnsi="Courier New" w:cs="Courier New"/>
          <w:color w:val="FF0000"/>
          <w:sz w:val="20"/>
          <w:szCs w:val="20"/>
        </w:rPr>
      </w:pPr>
    </w:p>
    <w:sectPr w:rsidR="002436D7" w:rsidRPr="00853317" w:rsidSect="00045BCD">
      <w:headerReference w:type="default" r:id="rId12"/>
      <w:footerReference w:type="default" r:id="rId13"/>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6ECA" w:rsidRDefault="00D36ECA" w:rsidP="0017763B">
      <w:r>
        <w:separator/>
      </w:r>
    </w:p>
  </w:endnote>
  <w:endnote w:type="continuationSeparator" w:id="0">
    <w:p w:rsidR="00D36ECA" w:rsidRDefault="00D36ECA" w:rsidP="0017763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80"/>
    <w:family w:val="auto"/>
    <w:pitch w:val="default"/>
    <w:sig w:usb0="00000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Lucida Sans">
    <w:panose1 w:val="020B0602030504020204"/>
    <w:charset w:val="00"/>
    <w:family w:val="swiss"/>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TimesNewRoman">
    <w:altName w:val="MS Mincho"/>
    <w:panose1 w:val="00000000000000000000"/>
    <w:charset w:val="80"/>
    <w:family w:val="auto"/>
    <w:notTrueType/>
    <w:pitch w:val="default"/>
    <w:sig w:usb0="00000000"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005"/>
      <w:gridCol w:w="1490"/>
      <w:gridCol w:w="3791"/>
    </w:tblGrid>
    <w:tr w:rsidR="00B46CE6" w:rsidTr="00FC5754">
      <w:trPr>
        <w:trHeight w:val="137"/>
      </w:trPr>
      <w:tc>
        <w:tcPr>
          <w:tcW w:w="2156" w:type="pct"/>
          <w:tcBorders>
            <w:bottom w:val="single" w:sz="4" w:space="0" w:color="4F81BD" w:themeColor="accent1"/>
          </w:tcBorders>
        </w:tcPr>
        <w:p w:rsidR="00B46CE6" w:rsidRDefault="00B46CE6">
          <w:pPr>
            <w:pStyle w:val="Nagwek"/>
            <w:rPr>
              <w:rFonts w:asciiTheme="majorHAnsi" w:eastAsiaTheme="majorEastAsia" w:hAnsiTheme="majorHAnsi" w:cstheme="majorBidi"/>
              <w:b/>
              <w:bCs/>
            </w:rPr>
          </w:pPr>
        </w:p>
      </w:tc>
      <w:tc>
        <w:tcPr>
          <w:tcW w:w="802" w:type="pct"/>
          <w:vMerge w:val="restart"/>
          <w:noWrap/>
          <w:vAlign w:val="center"/>
        </w:tcPr>
        <w:p w:rsidR="00B46CE6" w:rsidRPr="00C62E32" w:rsidRDefault="00B46CE6" w:rsidP="00FC5754">
          <w:pPr>
            <w:pStyle w:val="Bezodstpw"/>
            <w:rPr>
              <w:rFonts w:ascii="Courier New" w:hAnsi="Courier New" w:cs="Courier New"/>
            </w:rPr>
          </w:pPr>
          <w:r>
            <w:rPr>
              <w:rFonts w:ascii="Courier New" w:hAnsi="Courier New" w:cs="Courier New"/>
              <w:b/>
            </w:rPr>
            <w:t xml:space="preserve">Strona </w:t>
          </w:r>
          <w:r w:rsidR="00D5754A" w:rsidRPr="00C62E32">
            <w:rPr>
              <w:rFonts w:ascii="Courier New" w:hAnsi="Courier New" w:cs="Courier New"/>
            </w:rPr>
            <w:fldChar w:fldCharType="begin"/>
          </w:r>
          <w:r w:rsidRPr="00C62E32">
            <w:rPr>
              <w:rFonts w:ascii="Courier New" w:hAnsi="Courier New" w:cs="Courier New"/>
            </w:rPr>
            <w:instrText xml:space="preserve"> PAGE  \* MERGEFORMAT </w:instrText>
          </w:r>
          <w:r w:rsidR="00D5754A" w:rsidRPr="00C62E32">
            <w:rPr>
              <w:rFonts w:ascii="Courier New" w:hAnsi="Courier New" w:cs="Courier New"/>
            </w:rPr>
            <w:fldChar w:fldCharType="separate"/>
          </w:r>
          <w:r w:rsidR="00A45351" w:rsidRPr="00A45351">
            <w:rPr>
              <w:rFonts w:ascii="Courier New" w:hAnsi="Courier New" w:cs="Courier New"/>
              <w:b/>
              <w:noProof/>
            </w:rPr>
            <w:t>27</w:t>
          </w:r>
          <w:r w:rsidR="00D5754A" w:rsidRPr="00C62E32">
            <w:rPr>
              <w:rFonts w:ascii="Courier New" w:hAnsi="Courier New" w:cs="Courier New"/>
            </w:rPr>
            <w:fldChar w:fldCharType="end"/>
          </w:r>
        </w:p>
      </w:tc>
      <w:tc>
        <w:tcPr>
          <w:tcW w:w="2041" w:type="pct"/>
          <w:tcBorders>
            <w:bottom w:val="single" w:sz="4" w:space="0" w:color="4F81BD" w:themeColor="accent1"/>
          </w:tcBorders>
        </w:tcPr>
        <w:p w:rsidR="00B46CE6" w:rsidRDefault="00B46CE6">
          <w:pPr>
            <w:pStyle w:val="Nagwek"/>
            <w:rPr>
              <w:rFonts w:asciiTheme="majorHAnsi" w:eastAsiaTheme="majorEastAsia" w:hAnsiTheme="majorHAnsi" w:cstheme="majorBidi"/>
              <w:b/>
              <w:bCs/>
            </w:rPr>
          </w:pPr>
        </w:p>
      </w:tc>
    </w:tr>
    <w:tr w:rsidR="00B46CE6" w:rsidTr="00FC5754">
      <w:trPr>
        <w:trHeight w:val="282"/>
      </w:trPr>
      <w:tc>
        <w:tcPr>
          <w:tcW w:w="2156" w:type="pct"/>
          <w:tcBorders>
            <w:top w:val="single" w:sz="4" w:space="0" w:color="4F81BD" w:themeColor="accent1"/>
          </w:tcBorders>
        </w:tcPr>
        <w:p w:rsidR="00B46CE6" w:rsidRDefault="00B46CE6">
          <w:pPr>
            <w:pStyle w:val="Nagwek"/>
            <w:rPr>
              <w:rFonts w:asciiTheme="majorHAnsi" w:eastAsiaTheme="majorEastAsia" w:hAnsiTheme="majorHAnsi" w:cstheme="majorBidi"/>
              <w:b/>
              <w:bCs/>
            </w:rPr>
          </w:pPr>
        </w:p>
      </w:tc>
      <w:tc>
        <w:tcPr>
          <w:tcW w:w="802" w:type="pct"/>
          <w:vMerge/>
        </w:tcPr>
        <w:p w:rsidR="00B46CE6" w:rsidRDefault="00B46CE6">
          <w:pPr>
            <w:pStyle w:val="Nagwek"/>
            <w:jc w:val="center"/>
            <w:rPr>
              <w:rFonts w:asciiTheme="majorHAnsi" w:eastAsiaTheme="majorEastAsia" w:hAnsiTheme="majorHAnsi" w:cstheme="majorBidi"/>
              <w:b/>
              <w:bCs/>
            </w:rPr>
          </w:pPr>
        </w:p>
      </w:tc>
      <w:tc>
        <w:tcPr>
          <w:tcW w:w="2041" w:type="pct"/>
          <w:tcBorders>
            <w:top w:val="single" w:sz="4" w:space="0" w:color="4F81BD" w:themeColor="accent1"/>
          </w:tcBorders>
        </w:tcPr>
        <w:p w:rsidR="00B46CE6" w:rsidRDefault="00B46CE6">
          <w:pPr>
            <w:pStyle w:val="Nagwek"/>
            <w:rPr>
              <w:rFonts w:asciiTheme="majorHAnsi" w:eastAsiaTheme="majorEastAsia" w:hAnsiTheme="majorHAnsi" w:cstheme="majorBidi"/>
              <w:b/>
              <w:bCs/>
            </w:rPr>
          </w:pPr>
        </w:p>
      </w:tc>
    </w:tr>
  </w:tbl>
  <w:p w:rsidR="00B46CE6" w:rsidRDefault="00B46CE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6ECA" w:rsidRDefault="00D36ECA" w:rsidP="0017763B">
      <w:r>
        <w:separator/>
      </w:r>
    </w:p>
  </w:footnote>
  <w:footnote w:type="continuationSeparator" w:id="0">
    <w:p w:rsidR="00D36ECA" w:rsidRDefault="00D36ECA" w:rsidP="001776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CE6" w:rsidRPr="00315304" w:rsidRDefault="00B46CE6" w:rsidP="00FD21F3">
    <w:pPr>
      <w:tabs>
        <w:tab w:val="left" w:pos="7476"/>
      </w:tabs>
      <w:jc w:val="both"/>
      <w:rPr>
        <w:rFonts w:ascii="Courier New" w:hAnsi="Courier New" w:cs="Courier New"/>
        <w:bCs/>
        <w:color w:val="000000" w:themeColor="text1"/>
        <w:sz w:val="14"/>
        <w:szCs w:val="1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B692A3AE"/>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00000001"/>
    <w:multiLevelType w:val="singleLevel"/>
    <w:tmpl w:val="00000001"/>
    <w:name w:val="WW8Num1"/>
    <w:lvl w:ilvl="0">
      <w:start w:val="1"/>
      <w:numFmt w:val="bullet"/>
      <w:lvlText w:val=""/>
      <w:lvlJc w:val="left"/>
      <w:pPr>
        <w:tabs>
          <w:tab w:val="num" w:pos="360"/>
        </w:tabs>
        <w:ind w:left="360" w:hanging="360"/>
      </w:pPr>
      <w:rPr>
        <w:rFonts w:ascii="Symbol" w:hAnsi="Symbol"/>
      </w:rPr>
    </w:lvl>
  </w:abstractNum>
  <w:abstractNum w:abstractNumId="2">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3">
    <w:nsid w:val="00000003"/>
    <w:multiLevelType w:val="singleLevel"/>
    <w:tmpl w:val="00000003"/>
    <w:name w:val="WW8Num3"/>
    <w:lvl w:ilvl="0">
      <w:start w:val="1"/>
      <w:numFmt w:val="bullet"/>
      <w:lvlText w:val=""/>
      <w:lvlJc w:val="left"/>
      <w:pPr>
        <w:tabs>
          <w:tab w:val="num" w:pos="360"/>
        </w:tabs>
        <w:ind w:left="360" w:hanging="360"/>
      </w:pPr>
      <w:rPr>
        <w:rFonts w:ascii="Symbol" w:hAnsi="Symbol"/>
      </w:rPr>
    </w:lvl>
  </w:abstractNum>
  <w:abstractNum w:abstractNumId="4">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5">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6">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7">
    <w:nsid w:val="00000007"/>
    <w:multiLevelType w:val="multilevel"/>
    <w:tmpl w:val="00000007"/>
    <w:name w:val="WW8Num7"/>
    <w:lvl w:ilvl="0">
      <w:start w:val="1"/>
      <w:numFmt w:val="decimal"/>
      <w:lvlText w:val="%1."/>
      <w:lvlJc w:val="left"/>
      <w:pPr>
        <w:tabs>
          <w:tab w:val="num" w:pos="360"/>
        </w:tabs>
        <w:ind w:left="360" w:hanging="360"/>
      </w:pPr>
    </w:lvl>
    <w:lvl w:ilvl="1">
      <w:start w:val="7"/>
      <w:numFmt w:val="decimal"/>
      <w:lvlText w:val="%1.%2."/>
      <w:lvlJc w:val="left"/>
      <w:pPr>
        <w:tabs>
          <w:tab w:val="num" w:pos="600"/>
        </w:tabs>
        <w:ind w:left="600" w:hanging="60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nsid w:val="00000008"/>
    <w:multiLevelType w:val="singleLevel"/>
    <w:tmpl w:val="00000008"/>
    <w:name w:val="WW8Num8"/>
    <w:lvl w:ilvl="0">
      <w:start w:val="1"/>
      <w:numFmt w:val="bullet"/>
      <w:lvlText w:val=""/>
      <w:lvlJc w:val="left"/>
      <w:pPr>
        <w:tabs>
          <w:tab w:val="num" w:pos="360"/>
        </w:tabs>
        <w:ind w:left="360" w:hanging="360"/>
      </w:pPr>
      <w:rPr>
        <w:rFonts w:ascii="Symbol" w:hAnsi="Symbol"/>
      </w:rPr>
    </w:lvl>
  </w:abstractNum>
  <w:abstractNum w:abstractNumId="9">
    <w:nsid w:val="00000009"/>
    <w:multiLevelType w:val="multilevel"/>
    <w:tmpl w:val="00000009"/>
    <w:name w:val="WW8Num9"/>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nsid w:val="0000000A"/>
    <w:multiLevelType w:val="multilevel"/>
    <w:tmpl w:val="0000000A"/>
    <w:name w:val="WW8Num10"/>
    <w:lvl w:ilvl="0">
      <w:start w:val="1"/>
      <w:numFmt w:val="bullet"/>
      <w:lvlText w:val="●"/>
      <w:lvlJc w:val="left"/>
      <w:pPr>
        <w:tabs>
          <w:tab w:val="num" w:pos="720"/>
        </w:tabs>
        <w:ind w:left="720" w:hanging="360"/>
      </w:pPr>
      <w:rPr>
        <w:rFonts w:ascii="StarSymbol" w:hAnsi="StarSymbol"/>
      </w:rPr>
    </w:lvl>
    <w:lvl w:ilvl="1">
      <w:start w:val="1"/>
      <w:numFmt w:val="bullet"/>
      <w:lvlText w:val="●"/>
      <w:lvlJc w:val="left"/>
      <w:pPr>
        <w:tabs>
          <w:tab w:val="num" w:pos="1080"/>
        </w:tabs>
        <w:ind w:left="1080" w:hanging="360"/>
      </w:pPr>
      <w:rPr>
        <w:rFonts w:ascii="StarSymbol" w:hAnsi="StarSymbol"/>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StarSymbol" w:hAnsi="StarSymbol"/>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StarSymbol" w:hAnsi="StarSymbol"/>
      </w:rPr>
    </w:lvl>
    <w:lvl w:ilvl="8">
      <w:start w:val="1"/>
      <w:numFmt w:val="bullet"/>
      <w:lvlText w:val="●"/>
      <w:lvlJc w:val="left"/>
      <w:pPr>
        <w:tabs>
          <w:tab w:val="num" w:pos="3600"/>
        </w:tabs>
        <w:ind w:left="3600" w:hanging="360"/>
      </w:pPr>
      <w:rPr>
        <w:rFonts w:ascii="StarSymbol" w:hAnsi="StarSymbol"/>
      </w:rPr>
    </w:lvl>
  </w:abstractNum>
  <w:abstractNum w:abstractNumId="11">
    <w:nsid w:val="0000000B"/>
    <w:multiLevelType w:val="multilevel"/>
    <w:tmpl w:val="0000000B"/>
    <w:name w:val="WW8Num1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nsid w:val="0000000C"/>
    <w:multiLevelType w:val="multilevel"/>
    <w:tmpl w:val="0000000C"/>
    <w:name w:val="WW8Num12"/>
    <w:lvl w:ilvl="0">
      <w:start w:val="1"/>
      <w:numFmt w:val="bullet"/>
      <w:lvlText w:val="●"/>
      <w:lvlJc w:val="left"/>
      <w:pPr>
        <w:tabs>
          <w:tab w:val="num" w:pos="720"/>
        </w:tabs>
        <w:ind w:left="720" w:hanging="360"/>
      </w:pPr>
      <w:rPr>
        <w:rFonts w:ascii="StarSymbol" w:hAnsi="StarSymbol"/>
      </w:rPr>
    </w:lvl>
    <w:lvl w:ilvl="1">
      <w:start w:val="1"/>
      <w:numFmt w:val="bullet"/>
      <w:lvlText w:val="●"/>
      <w:lvlJc w:val="left"/>
      <w:pPr>
        <w:tabs>
          <w:tab w:val="num" w:pos="1080"/>
        </w:tabs>
        <w:ind w:left="1080" w:hanging="360"/>
      </w:pPr>
      <w:rPr>
        <w:rFonts w:ascii="StarSymbol" w:hAnsi="StarSymbol"/>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StarSymbol" w:hAnsi="StarSymbol"/>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StarSymbol" w:hAnsi="StarSymbol"/>
      </w:rPr>
    </w:lvl>
    <w:lvl w:ilvl="8">
      <w:start w:val="1"/>
      <w:numFmt w:val="bullet"/>
      <w:lvlText w:val="●"/>
      <w:lvlJc w:val="left"/>
      <w:pPr>
        <w:tabs>
          <w:tab w:val="num" w:pos="3600"/>
        </w:tabs>
        <w:ind w:left="3600" w:hanging="360"/>
      </w:pPr>
      <w:rPr>
        <w:rFonts w:ascii="StarSymbol" w:hAnsi="StarSymbol"/>
      </w:rPr>
    </w:lvl>
  </w:abstractNum>
  <w:abstractNum w:abstractNumId="13">
    <w:nsid w:val="0000000D"/>
    <w:multiLevelType w:val="singleLevel"/>
    <w:tmpl w:val="0000000D"/>
    <w:name w:val="WW8Num13"/>
    <w:lvl w:ilvl="0">
      <w:start w:val="1"/>
      <w:numFmt w:val="bullet"/>
      <w:lvlText w:val=""/>
      <w:lvlJc w:val="left"/>
      <w:pPr>
        <w:tabs>
          <w:tab w:val="num" w:pos="720"/>
        </w:tabs>
        <w:ind w:left="720" w:hanging="360"/>
      </w:pPr>
      <w:rPr>
        <w:rFonts w:ascii="Symbol" w:hAnsi="Symbol"/>
      </w:rPr>
    </w:lvl>
  </w:abstractNum>
  <w:abstractNum w:abstractNumId="14">
    <w:nsid w:val="037431AC"/>
    <w:multiLevelType w:val="hybridMultilevel"/>
    <w:tmpl w:val="8F96FB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03AE6971"/>
    <w:multiLevelType w:val="hybridMultilevel"/>
    <w:tmpl w:val="38989EC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740444A"/>
    <w:multiLevelType w:val="hybridMultilevel"/>
    <w:tmpl w:val="37DAF9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076858CD"/>
    <w:multiLevelType w:val="multilevel"/>
    <w:tmpl w:val="F410B5FC"/>
    <w:lvl w:ilvl="0">
      <w:start w:val="1"/>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8">
    <w:nsid w:val="09C56A15"/>
    <w:multiLevelType w:val="hybridMultilevel"/>
    <w:tmpl w:val="58E0161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0B4208D5"/>
    <w:multiLevelType w:val="hybridMultilevel"/>
    <w:tmpl w:val="561011F6"/>
    <w:lvl w:ilvl="0" w:tplc="5B62354C">
      <w:start w:val="1"/>
      <w:numFmt w:val="decimal"/>
      <w:lvlText w:val="%1)"/>
      <w:lvlJc w:val="left"/>
      <w:pPr>
        <w:ind w:left="720" w:hanging="360"/>
      </w:pPr>
      <w:rPr>
        <w:rFonts w:hint="default"/>
        <w:b w:val="0"/>
        <w:vertAlign w:val="superscrip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F654C7E"/>
    <w:multiLevelType w:val="hybridMultilevel"/>
    <w:tmpl w:val="97A89B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0BA50B3"/>
    <w:multiLevelType w:val="hybridMultilevel"/>
    <w:tmpl w:val="567660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3DE5865"/>
    <w:multiLevelType w:val="hybridMultilevel"/>
    <w:tmpl w:val="D6D2D1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13FD7377"/>
    <w:multiLevelType w:val="hybridMultilevel"/>
    <w:tmpl w:val="9BAE135E"/>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4">
    <w:nsid w:val="16D47CF0"/>
    <w:multiLevelType w:val="hybridMultilevel"/>
    <w:tmpl w:val="B66E52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1D4A5CDE"/>
    <w:multiLevelType w:val="multilevel"/>
    <w:tmpl w:val="7E2C03F6"/>
    <w:lvl w:ilvl="0">
      <w:start w:val="1"/>
      <w:numFmt w:val="decimal"/>
      <w:lvlText w:val="%1."/>
      <w:lvlJc w:val="left"/>
      <w:pPr>
        <w:ind w:left="720" w:hanging="360"/>
      </w:pPr>
      <w:rPr>
        <w:rFonts w:hint="default"/>
      </w:rPr>
    </w:lvl>
    <w:lvl w:ilvl="1">
      <w:start w:val="5"/>
      <w:numFmt w:val="decimal"/>
      <w:isLgl/>
      <w:lvlText w:val="%1.%2"/>
      <w:lvlJc w:val="left"/>
      <w:pPr>
        <w:ind w:left="1571" w:hanging="72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764" w:hanging="1440"/>
      </w:pPr>
      <w:rPr>
        <w:rFonts w:hint="default"/>
      </w:rPr>
    </w:lvl>
    <w:lvl w:ilvl="5">
      <w:start w:val="1"/>
      <w:numFmt w:val="decimal"/>
      <w:isLgl/>
      <w:lvlText w:val="%1.%2.%3.%4.%5.%6"/>
      <w:lvlJc w:val="left"/>
      <w:pPr>
        <w:ind w:left="4615" w:hanging="1800"/>
      </w:pPr>
      <w:rPr>
        <w:rFonts w:hint="default"/>
      </w:rPr>
    </w:lvl>
    <w:lvl w:ilvl="6">
      <w:start w:val="1"/>
      <w:numFmt w:val="decimal"/>
      <w:isLgl/>
      <w:lvlText w:val="%1.%2.%3.%4.%5.%6.%7"/>
      <w:lvlJc w:val="left"/>
      <w:pPr>
        <w:ind w:left="5466" w:hanging="2160"/>
      </w:pPr>
      <w:rPr>
        <w:rFonts w:hint="default"/>
      </w:rPr>
    </w:lvl>
    <w:lvl w:ilvl="7">
      <w:start w:val="1"/>
      <w:numFmt w:val="decimal"/>
      <w:isLgl/>
      <w:lvlText w:val="%1.%2.%3.%4.%5.%6.%7.%8"/>
      <w:lvlJc w:val="left"/>
      <w:pPr>
        <w:ind w:left="5957" w:hanging="2160"/>
      </w:pPr>
      <w:rPr>
        <w:rFonts w:hint="default"/>
      </w:rPr>
    </w:lvl>
    <w:lvl w:ilvl="8">
      <w:start w:val="1"/>
      <w:numFmt w:val="decimal"/>
      <w:isLgl/>
      <w:lvlText w:val="%1.%2.%3.%4.%5.%6.%7.%8.%9"/>
      <w:lvlJc w:val="left"/>
      <w:pPr>
        <w:ind w:left="6808" w:hanging="2520"/>
      </w:pPr>
      <w:rPr>
        <w:rFonts w:hint="default"/>
      </w:rPr>
    </w:lvl>
  </w:abstractNum>
  <w:abstractNum w:abstractNumId="26">
    <w:nsid w:val="1D810924"/>
    <w:multiLevelType w:val="hybridMultilevel"/>
    <w:tmpl w:val="972053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25C249B2"/>
    <w:multiLevelType w:val="multilevel"/>
    <w:tmpl w:val="D04A2BF6"/>
    <w:styleLink w:val="WWNum64"/>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8">
    <w:nsid w:val="28D776D9"/>
    <w:multiLevelType w:val="hybridMultilevel"/>
    <w:tmpl w:val="E49A97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2F0753D3"/>
    <w:multiLevelType w:val="multilevel"/>
    <w:tmpl w:val="629A05E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0">
    <w:nsid w:val="328E3985"/>
    <w:multiLevelType w:val="hybridMultilevel"/>
    <w:tmpl w:val="F3E8D1A8"/>
    <w:lvl w:ilvl="0" w:tplc="42F660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32C9796B"/>
    <w:multiLevelType w:val="hybridMultilevel"/>
    <w:tmpl w:val="C6A0A0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34AA1BE3"/>
    <w:multiLevelType w:val="hybridMultilevel"/>
    <w:tmpl w:val="033208A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3B207321"/>
    <w:multiLevelType w:val="hybridMultilevel"/>
    <w:tmpl w:val="67022B9A"/>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4">
    <w:nsid w:val="40D90CDF"/>
    <w:multiLevelType w:val="hybridMultilevel"/>
    <w:tmpl w:val="3AA8C6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41178F6"/>
    <w:multiLevelType w:val="multilevel"/>
    <w:tmpl w:val="1B5C0E6C"/>
    <w:lvl w:ilvl="0">
      <w:start w:val="1"/>
      <w:numFmt w:val="lowerLetter"/>
      <w:pStyle w:val="Listapunktowana2"/>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6">
    <w:nsid w:val="44C33CA2"/>
    <w:multiLevelType w:val="hybridMultilevel"/>
    <w:tmpl w:val="583ED3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72D5F43"/>
    <w:multiLevelType w:val="hybridMultilevel"/>
    <w:tmpl w:val="570602E4"/>
    <w:lvl w:ilvl="0" w:tplc="64D606AE">
      <w:start w:val="1"/>
      <w:numFmt w:val="decimal"/>
      <w:lvlText w:val="%1)"/>
      <w:lvlJc w:val="left"/>
      <w:pPr>
        <w:ind w:left="720" w:hanging="360"/>
      </w:pPr>
      <w:rPr>
        <w:rFonts w:hint="default"/>
        <w:vertAlign w:val="superscrip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68E5BD3"/>
    <w:multiLevelType w:val="hybridMultilevel"/>
    <w:tmpl w:val="E49A97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80860AF"/>
    <w:multiLevelType w:val="hybridMultilevel"/>
    <w:tmpl w:val="E3561E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5CE62F99"/>
    <w:multiLevelType w:val="hybridMultilevel"/>
    <w:tmpl w:val="3F04CE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D1C4E02"/>
    <w:multiLevelType w:val="hybridMultilevel"/>
    <w:tmpl w:val="CE3C65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E3B4929"/>
    <w:multiLevelType w:val="hybridMultilevel"/>
    <w:tmpl w:val="BD0878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62691525"/>
    <w:multiLevelType w:val="hybridMultilevel"/>
    <w:tmpl w:val="331067B8"/>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882EEC74">
      <w:start w:val="1"/>
      <w:numFmt w:val="decimal"/>
      <w:lvlText w:val="%3."/>
      <w:lvlJc w:val="left"/>
      <w:pPr>
        <w:tabs>
          <w:tab w:val="num" w:pos="2160"/>
        </w:tabs>
        <w:ind w:left="2160" w:hanging="360"/>
      </w:pPr>
      <w:rPr>
        <w:u w:val="single"/>
      </w:r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4">
    <w:nsid w:val="68D032E3"/>
    <w:multiLevelType w:val="hybridMultilevel"/>
    <w:tmpl w:val="E5EE6A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6B8759C7"/>
    <w:multiLevelType w:val="hybridMultilevel"/>
    <w:tmpl w:val="C2E6A5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6BCE7D4B"/>
    <w:multiLevelType w:val="hybridMultilevel"/>
    <w:tmpl w:val="F80A59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6EFD2F09"/>
    <w:multiLevelType w:val="hybridMultilevel"/>
    <w:tmpl w:val="55D06A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71104FA2"/>
    <w:multiLevelType w:val="hybridMultilevel"/>
    <w:tmpl w:val="944221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nsid w:val="7122737C"/>
    <w:multiLevelType w:val="hybridMultilevel"/>
    <w:tmpl w:val="36C48A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749672A0"/>
    <w:multiLevelType w:val="hybridMultilevel"/>
    <w:tmpl w:val="E88CF67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5324645"/>
    <w:multiLevelType w:val="hybridMultilevel"/>
    <w:tmpl w:val="0CDA6C6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76654C39"/>
    <w:multiLevelType w:val="hybridMultilevel"/>
    <w:tmpl w:val="CA6C0F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nsid w:val="76D81D0A"/>
    <w:multiLevelType w:val="hybridMultilevel"/>
    <w:tmpl w:val="5A24926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nsid w:val="78A94A04"/>
    <w:multiLevelType w:val="multilevel"/>
    <w:tmpl w:val="81E24C40"/>
    <w:styleLink w:val="WWNum2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5">
    <w:nsid w:val="79E931B8"/>
    <w:multiLevelType w:val="hybridMultilevel"/>
    <w:tmpl w:val="1A30FD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7B3B490D"/>
    <w:multiLevelType w:val="hybridMultilevel"/>
    <w:tmpl w:val="98D479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7CBE63C4"/>
    <w:multiLevelType w:val="hybridMultilevel"/>
    <w:tmpl w:val="318E92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7DBB47E5"/>
    <w:multiLevelType w:val="hybridMultilevel"/>
    <w:tmpl w:val="E55A74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nsid w:val="7ED054EA"/>
    <w:multiLevelType w:val="hybridMultilevel"/>
    <w:tmpl w:val="74CEA070"/>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nsid w:val="7ED17599"/>
    <w:multiLevelType w:val="hybridMultilevel"/>
    <w:tmpl w:val="E5603D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7EDC096E"/>
    <w:multiLevelType w:val="hybridMultilevel"/>
    <w:tmpl w:val="0694DE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9"/>
  </w:num>
  <w:num w:numId="2">
    <w:abstractNumId w:val="38"/>
  </w:num>
  <w:num w:numId="3">
    <w:abstractNumId w:val="30"/>
  </w:num>
  <w:num w:numId="4">
    <w:abstractNumId w:val="53"/>
  </w:num>
  <w:num w:numId="5">
    <w:abstractNumId w:val="26"/>
  </w:num>
  <w:num w:numId="6">
    <w:abstractNumId w:val="31"/>
  </w:num>
  <w:num w:numId="7">
    <w:abstractNumId w:val="37"/>
  </w:num>
  <w:num w:numId="8">
    <w:abstractNumId w:val="57"/>
  </w:num>
  <w:num w:numId="9">
    <w:abstractNumId w:val="35"/>
  </w:num>
  <w:num w:numId="10">
    <w:abstractNumId w:val="20"/>
  </w:num>
  <w:num w:numId="11">
    <w:abstractNumId w:val="40"/>
  </w:num>
  <w:num w:numId="12">
    <w:abstractNumId w:val="50"/>
  </w:num>
  <w:num w:numId="13">
    <w:abstractNumId w:val="28"/>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59"/>
  </w:num>
  <w:num w:numId="17">
    <w:abstractNumId w:val="46"/>
  </w:num>
  <w:num w:numId="18">
    <w:abstractNumId w:val="41"/>
  </w:num>
  <w:num w:numId="19">
    <w:abstractNumId w:val="47"/>
  </w:num>
  <w:num w:numId="20">
    <w:abstractNumId w:val="22"/>
  </w:num>
  <w:num w:numId="21">
    <w:abstractNumId w:val="14"/>
  </w:num>
  <w:num w:numId="22">
    <w:abstractNumId w:val="56"/>
  </w:num>
  <w:num w:numId="23">
    <w:abstractNumId w:val="39"/>
  </w:num>
  <w:num w:numId="24">
    <w:abstractNumId w:val="21"/>
  </w:num>
  <w:num w:numId="25">
    <w:abstractNumId w:val="42"/>
  </w:num>
  <w:num w:numId="26">
    <w:abstractNumId w:val="44"/>
  </w:num>
  <w:num w:numId="27">
    <w:abstractNumId w:val="58"/>
  </w:num>
  <w:num w:numId="28">
    <w:abstractNumId w:val="61"/>
  </w:num>
  <w:num w:numId="29">
    <w:abstractNumId w:val="16"/>
  </w:num>
  <w:num w:numId="30">
    <w:abstractNumId w:val="49"/>
  </w:num>
  <w:num w:numId="31">
    <w:abstractNumId w:val="45"/>
  </w:num>
  <w:num w:numId="32">
    <w:abstractNumId w:val="48"/>
  </w:num>
  <w:num w:numId="33">
    <w:abstractNumId w:val="52"/>
  </w:num>
  <w:num w:numId="34">
    <w:abstractNumId w:val="24"/>
  </w:num>
  <w:num w:numId="35">
    <w:abstractNumId w:val="32"/>
  </w:num>
  <w:num w:numId="3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4"/>
  </w:num>
  <w:num w:numId="39">
    <w:abstractNumId w:val="27"/>
  </w:num>
  <w:num w:numId="40">
    <w:abstractNumId w:val="60"/>
  </w:num>
  <w:num w:numId="41">
    <w:abstractNumId w:val="17"/>
  </w:num>
  <w:num w:numId="42">
    <w:abstractNumId w:val="19"/>
  </w:num>
  <w:num w:numId="43">
    <w:abstractNumId w:val="25"/>
  </w:num>
  <w:num w:numId="44">
    <w:abstractNumId w:val="51"/>
  </w:num>
  <w:num w:numId="45">
    <w:abstractNumId w:val="34"/>
  </w:num>
  <w:num w:numId="46">
    <w:abstractNumId w:val="36"/>
  </w:num>
  <w:num w:numId="47">
    <w:abstractNumId w:val="15"/>
  </w:num>
  <w:num w:numId="48">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5"/>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defaultTabStop w:val="708"/>
  <w:hyphenationZone w:val="425"/>
  <w:drawingGridHorizontalSpacing w:val="12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D21AAE"/>
    <w:rsid w:val="0000256C"/>
    <w:rsid w:val="00003AFE"/>
    <w:rsid w:val="00004C25"/>
    <w:rsid w:val="0000502D"/>
    <w:rsid w:val="00006997"/>
    <w:rsid w:val="00011CA1"/>
    <w:rsid w:val="00012339"/>
    <w:rsid w:val="000129AD"/>
    <w:rsid w:val="00012A03"/>
    <w:rsid w:val="00013794"/>
    <w:rsid w:val="00014F91"/>
    <w:rsid w:val="00015E40"/>
    <w:rsid w:val="000167F8"/>
    <w:rsid w:val="00017C5C"/>
    <w:rsid w:val="00022BCD"/>
    <w:rsid w:val="00022EDA"/>
    <w:rsid w:val="00024061"/>
    <w:rsid w:val="00024574"/>
    <w:rsid w:val="00024A8E"/>
    <w:rsid w:val="00025238"/>
    <w:rsid w:val="00025DE1"/>
    <w:rsid w:val="00026701"/>
    <w:rsid w:val="000302EA"/>
    <w:rsid w:val="000304F4"/>
    <w:rsid w:val="0003169D"/>
    <w:rsid w:val="00032133"/>
    <w:rsid w:val="0003240C"/>
    <w:rsid w:val="00032465"/>
    <w:rsid w:val="000338F9"/>
    <w:rsid w:val="000344A1"/>
    <w:rsid w:val="000364C0"/>
    <w:rsid w:val="00036DBE"/>
    <w:rsid w:val="00037368"/>
    <w:rsid w:val="00037977"/>
    <w:rsid w:val="0004062D"/>
    <w:rsid w:val="00041E42"/>
    <w:rsid w:val="0004243C"/>
    <w:rsid w:val="00043469"/>
    <w:rsid w:val="00043E50"/>
    <w:rsid w:val="00044496"/>
    <w:rsid w:val="00045BCD"/>
    <w:rsid w:val="000460F9"/>
    <w:rsid w:val="000462D8"/>
    <w:rsid w:val="00046F2C"/>
    <w:rsid w:val="00047B8D"/>
    <w:rsid w:val="000507C2"/>
    <w:rsid w:val="00051A4D"/>
    <w:rsid w:val="00051D99"/>
    <w:rsid w:val="00052C81"/>
    <w:rsid w:val="00053ACC"/>
    <w:rsid w:val="00053F20"/>
    <w:rsid w:val="000542C8"/>
    <w:rsid w:val="00054B96"/>
    <w:rsid w:val="00055E0D"/>
    <w:rsid w:val="00056587"/>
    <w:rsid w:val="0005755D"/>
    <w:rsid w:val="00060846"/>
    <w:rsid w:val="000612FA"/>
    <w:rsid w:val="00061426"/>
    <w:rsid w:val="000618B7"/>
    <w:rsid w:val="00061C7D"/>
    <w:rsid w:val="00061C95"/>
    <w:rsid w:val="000641DB"/>
    <w:rsid w:val="000668C3"/>
    <w:rsid w:val="00066B17"/>
    <w:rsid w:val="00067F2F"/>
    <w:rsid w:val="00070E26"/>
    <w:rsid w:val="000727F8"/>
    <w:rsid w:val="0007287D"/>
    <w:rsid w:val="0007361E"/>
    <w:rsid w:val="000747F5"/>
    <w:rsid w:val="000757AA"/>
    <w:rsid w:val="00076BD2"/>
    <w:rsid w:val="00076E8D"/>
    <w:rsid w:val="000801DB"/>
    <w:rsid w:val="00080AF5"/>
    <w:rsid w:val="000821EF"/>
    <w:rsid w:val="000828B5"/>
    <w:rsid w:val="00083EC9"/>
    <w:rsid w:val="00084416"/>
    <w:rsid w:val="0008601F"/>
    <w:rsid w:val="0008756F"/>
    <w:rsid w:val="00087F25"/>
    <w:rsid w:val="0009028C"/>
    <w:rsid w:val="00090C99"/>
    <w:rsid w:val="00090D7D"/>
    <w:rsid w:val="00091266"/>
    <w:rsid w:val="00091B60"/>
    <w:rsid w:val="000920B1"/>
    <w:rsid w:val="000938BE"/>
    <w:rsid w:val="00093D3D"/>
    <w:rsid w:val="000941A5"/>
    <w:rsid w:val="000947A8"/>
    <w:rsid w:val="00094CBB"/>
    <w:rsid w:val="00095EA0"/>
    <w:rsid w:val="0009661F"/>
    <w:rsid w:val="000A013B"/>
    <w:rsid w:val="000A0A09"/>
    <w:rsid w:val="000A0DAA"/>
    <w:rsid w:val="000A1285"/>
    <w:rsid w:val="000A2185"/>
    <w:rsid w:val="000A26D0"/>
    <w:rsid w:val="000A31E6"/>
    <w:rsid w:val="000A4436"/>
    <w:rsid w:val="000A4520"/>
    <w:rsid w:val="000A4533"/>
    <w:rsid w:val="000A45B5"/>
    <w:rsid w:val="000A561B"/>
    <w:rsid w:val="000A5651"/>
    <w:rsid w:val="000A6189"/>
    <w:rsid w:val="000A6397"/>
    <w:rsid w:val="000A7EDD"/>
    <w:rsid w:val="000B0C5F"/>
    <w:rsid w:val="000B48D3"/>
    <w:rsid w:val="000B73B0"/>
    <w:rsid w:val="000B777D"/>
    <w:rsid w:val="000C0C14"/>
    <w:rsid w:val="000C10B3"/>
    <w:rsid w:val="000C163A"/>
    <w:rsid w:val="000C18F3"/>
    <w:rsid w:val="000C4CC5"/>
    <w:rsid w:val="000C52A0"/>
    <w:rsid w:val="000C5904"/>
    <w:rsid w:val="000C5B96"/>
    <w:rsid w:val="000C5E02"/>
    <w:rsid w:val="000C6C04"/>
    <w:rsid w:val="000C7916"/>
    <w:rsid w:val="000D1236"/>
    <w:rsid w:val="000D1680"/>
    <w:rsid w:val="000D2756"/>
    <w:rsid w:val="000D3662"/>
    <w:rsid w:val="000D3C02"/>
    <w:rsid w:val="000D5EAB"/>
    <w:rsid w:val="000D5F1B"/>
    <w:rsid w:val="000D6E25"/>
    <w:rsid w:val="000D731D"/>
    <w:rsid w:val="000D79CA"/>
    <w:rsid w:val="000D7EAC"/>
    <w:rsid w:val="000E0794"/>
    <w:rsid w:val="000E293E"/>
    <w:rsid w:val="000E3AC3"/>
    <w:rsid w:val="000E42CD"/>
    <w:rsid w:val="000E48FA"/>
    <w:rsid w:val="000E708B"/>
    <w:rsid w:val="000E7918"/>
    <w:rsid w:val="000F22A8"/>
    <w:rsid w:val="000F2DD3"/>
    <w:rsid w:val="000F5B6B"/>
    <w:rsid w:val="000F6279"/>
    <w:rsid w:val="000F6360"/>
    <w:rsid w:val="000F74E2"/>
    <w:rsid w:val="000F75E6"/>
    <w:rsid w:val="00100FDB"/>
    <w:rsid w:val="001055AB"/>
    <w:rsid w:val="001073E5"/>
    <w:rsid w:val="00107484"/>
    <w:rsid w:val="00107662"/>
    <w:rsid w:val="001104D9"/>
    <w:rsid w:val="001128B1"/>
    <w:rsid w:val="0011378E"/>
    <w:rsid w:val="00115111"/>
    <w:rsid w:val="00115496"/>
    <w:rsid w:val="001161D3"/>
    <w:rsid w:val="0011714A"/>
    <w:rsid w:val="001179A2"/>
    <w:rsid w:val="001206C7"/>
    <w:rsid w:val="001226B7"/>
    <w:rsid w:val="00122808"/>
    <w:rsid w:val="00122BDB"/>
    <w:rsid w:val="00123CA7"/>
    <w:rsid w:val="00126522"/>
    <w:rsid w:val="00127598"/>
    <w:rsid w:val="001275C0"/>
    <w:rsid w:val="0012784F"/>
    <w:rsid w:val="00130341"/>
    <w:rsid w:val="001303D2"/>
    <w:rsid w:val="00133E91"/>
    <w:rsid w:val="001351A4"/>
    <w:rsid w:val="00135374"/>
    <w:rsid w:val="001354D4"/>
    <w:rsid w:val="00140D0B"/>
    <w:rsid w:val="00141230"/>
    <w:rsid w:val="00143DE8"/>
    <w:rsid w:val="00144572"/>
    <w:rsid w:val="00145005"/>
    <w:rsid w:val="00145B64"/>
    <w:rsid w:val="00145BCB"/>
    <w:rsid w:val="00146C96"/>
    <w:rsid w:val="00151321"/>
    <w:rsid w:val="00153AE1"/>
    <w:rsid w:val="00155400"/>
    <w:rsid w:val="00156CF9"/>
    <w:rsid w:val="00160C57"/>
    <w:rsid w:val="00161DAD"/>
    <w:rsid w:val="001620B9"/>
    <w:rsid w:val="001622C7"/>
    <w:rsid w:val="00164A64"/>
    <w:rsid w:val="00164ED7"/>
    <w:rsid w:val="00165835"/>
    <w:rsid w:val="00165E73"/>
    <w:rsid w:val="00165FF8"/>
    <w:rsid w:val="00166490"/>
    <w:rsid w:val="00166F51"/>
    <w:rsid w:val="00171BEE"/>
    <w:rsid w:val="0017350D"/>
    <w:rsid w:val="00175696"/>
    <w:rsid w:val="00175AFB"/>
    <w:rsid w:val="00175B0B"/>
    <w:rsid w:val="00176479"/>
    <w:rsid w:val="0017763B"/>
    <w:rsid w:val="00180ACC"/>
    <w:rsid w:val="00181BD4"/>
    <w:rsid w:val="00181BFB"/>
    <w:rsid w:val="001832D1"/>
    <w:rsid w:val="001834A1"/>
    <w:rsid w:val="001838E3"/>
    <w:rsid w:val="00183F9D"/>
    <w:rsid w:val="00184207"/>
    <w:rsid w:val="001845ED"/>
    <w:rsid w:val="00184F8D"/>
    <w:rsid w:val="001853D4"/>
    <w:rsid w:val="001870B3"/>
    <w:rsid w:val="00190828"/>
    <w:rsid w:val="00190E76"/>
    <w:rsid w:val="001932C9"/>
    <w:rsid w:val="00194633"/>
    <w:rsid w:val="00194827"/>
    <w:rsid w:val="0019494A"/>
    <w:rsid w:val="00196AEF"/>
    <w:rsid w:val="001970C8"/>
    <w:rsid w:val="00197C61"/>
    <w:rsid w:val="001A1C4F"/>
    <w:rsid w:val="001A58CA"/>
    <w:rsid w:val="001A5C37"/>
    <w:rsid w:val="001A67EA"/>
    <w:rsid w:val="001B09B7"/>
    <w:rsid w:val="001B0E1F"/>
    <w:rsid w:val="001B1F36"/>
    <w:rsid w:val="001B3A1D"/>
    <w:rsid w:val="001B6A91"/>
    <w:rsid w:val="001B7DD6"/>
    <w:rsid w:val="001C00F1"/>
    <w:rsid w:val="001C00F6"/>
    <w:rsid w:val="001C3034"/>
    <w:rsid w:val="001C458F"/>
    <w:rsid w:val="001C4B85"/>
    <w:rsid w:val="001C5ACB"/>
    <w:rsid w:val="001C5FB7"/>
    <w:rsid w:val="001C60AE"/>
    <w:rsid w:val="001D072A"/>
    <w:rsid w:val="001D2909"/>
    <w:rsid w:val="001D458E"/>
    <w:rsid w:val="001D5362"/>
    <w:rsid w:val="001D6C57"/>
    <w:rsid w:val="001D75DD"/>
    <w:rsid w:val="001D7EE7"/>
    <w:rsid w:val="001E0494"/>
    <w:rsid w:val="001E04B2"/>
    <w:rsid w:val="001E0F8B"/>
    <w:rsid w:val="001E1779"/>
    <w:rsid w:val="001E2C2E"/>
    <w:rsid w:val="001E353F"/>
    <w:rsid w:val="001E407C"/>
    <w:rsid w:val="001E4A9A"/>
    <w:rsid w:val="001E7577"/>
    <w:rsid w:val="001F085B"/>
    <w:rsid w:val="001F1361"/>
    <w:rsid w:val="001F1FD1"/>
    <w:rsid w:val="001F36BD"/>
    <w:rsid w:val="001F3A00"/>
    <w:rsid w:val="001F4842"/>
    <w:rsid w:val="001F526A"/>
    <w:rsid w:val="001F6D83"/>
    <w:rsid w:val="001F7296"/>
    <w:rsid w:val="001F761C"/>
    <w:rsid w:val="00201364"/>
    <w:rsid w:val="00201F7D"/>
    <w:rsid w:val="00202297"/>
    <w:rsid w:val="00206C63"/>
    <w:rsid w:val="00206C8F"/>
    <w:rsid w:val="00207699"/>
    <w:rsid w:val="002077D9"/>
    <w:rsid w:val="00210AE7"/>
    <w:rsid w:val="002133FE"/>
    <w:rsid w:val="00213E0F"/>
    <w:rsid w:val="002149FC"/>
    <w:rsid w:val="00214F39"/>
    <w:rsid w:val="00215106"/>
    <w:rsid w:val="00215F96"/>
    <w:rsid w:val="002160B6"/>
    <w:rsid w:val="00216297"/>
    <w:rsid w:val="002168AE"/>
    <w:rsid w:val="00220EBC"/>
    <w:rsid w:val="002221F4"/>
    <w:rsid w:val="00223BD3"/>
    <w:rsid w:val="00223D24"/>
    <w:rsid w:val="0022577A"/>
    <w:rsid w:val="00225A4C"/>
    <w:rsid w:val="00225D03"/>
    <w:rsid w:val="00226729"/>
    <w:rsid w:val="002269DD"/>
    <w:rsid w:val="0022710A"/>
    <w:rsid w:val="00227390"/>
    <w:rsid w:val="0022785C"/>
    <w:rsid w:val="00227985"/>
    <w:rsid w:val="00227995"/>
    <w:rsid w:val="00227F87"/>
    <w:rsid w:val="00230906"/>
    <w:rsid w:val="0023091B"/>
    <w:rsid w:val="00231A12"/>
    <w:rsid w:val="00231E15"/>
    <w:rsid w:val="00232676"/>
    <w:rsid w:val="00232BBF"/>
    <w:rsid w:val="00232D41"/>
    <w:rsid w:val="0023398D"/>
    <w:rsid w:val="002343B2"/>
    <w:rsid w:val="002353DB"/>
    <w:rsid w:val="00235B9A"/>
    <w:rsid w:val="0023618C"/>
    <w:rsid w:val="00236CBE"/>
    <w:rsid w:val="00237EA8"/>
    <w:rsid w:val="00240D46"/>
    <w:rsid w:val="00241AE9"/>
    <w:rsid w:val="00242378"/>
    <w:rsid w:val="00242BF9"/>
    <w:rsid w:val="002436D7"/>
    <w:rsid w:val="00244E6A"/>
    <w:rsid w:val="002463EE"/>
    <w:rsid w:val="00250E4C"/>
    <w:rsid w:val="00250F31"/>
    <w:rsid w:val="0025284A"/>
    <w:rsid w:val="00255A2B"/>
    <w:rsid w:val="0025767F"/>
    <w:rsid w:val="00257739"/>
    <w:rsid w:val="00260073"/>
    <w:rsid w:val="00260DCD"/>
    <w:rsid w:val="002611AC"/>
    <w:rsid w:val="00261BB1"/>
    <w:rsid w:val="00261E13"/>
    <w:rsid w:val="00262E75"/>
    <w:rsid w:val="00263C61"/>
    <w:rsid w:val="002658E9"/>
    <w:rsid w:val="002664DB"/>
    <w:rsid w:val="002671F8"/>
    <w:rsid w:val="00267597"/>
    <w:rsid w:val="00270FD6"/>
    <w:rsid w:val="00271104"/>
    <w:rsid w:val="0027172B"/>
    <w:rsid w:val="002729CB"/>
    <w:rsid w:val="0027381F"/>
    <w:rsid w:val="00275194"/>
    <w:rsid w:val="002760FE"/>
    <w:rsid w:val="00276AE7"/>
    <w:rsid w:val="00277F54"/>
    <w:rsid w:val="00280C20"/>
    <w:rsid w:val="00284385"/>
    <w:rsid w:val="0028483F"/>
    <w:rsid w:val="00285B2D"/>
    <w:rsid w:val="00287402"/>
    <w:rsid w:val="00287785"/>
    <w:rsid w:val="00287A47"/>
    <w:rsid w:val="00287CBC"/>
    <w:rsid w:val="002914CE"/>
    <w:rsid w:val="00292BD8"/>
    <w:rsid w:val="0029353A"/>
    <w:rsid w:val="00294F6A"/>
    <w:rsid w:val="00296311"/>
    <w:rsid w:val="0029638A"/>
    <w:rsid w:val="00296977"/>
    <w:rsid w:val="002A05CA"/>
    <w:rsid w:val="002A0959"/>
    <w:rsid w:val="002A160C"/>
    <w:rsid w:val="002A2463"/>
    <w:rsid w:val="002A306B"/>
    <w:rsid w:val="002A3E69"/>
    <w:rsid w:val="002A403A"/>
    <w:rsid w:val="002A4F43"/>
    <w:rsid w:val="002A686F"/>
    <w:rsid w:val="002A76FC"/>
    <w:rsid w:val="002B05BD"/>
    <w:rsid w:val="002B0CE5"/>
    <w:rsid w:val="002B2C5C"/>
    <w:rsid w:val="002B406D"/>
    <w:rsid w:val="002B4748"/>
    <w:rsid w:val="002B656B"/>
    <w:rsid w:val="002B71F3"/>
    <w:rsid w:val="002C20C3"/>
    <w:rsid w:val="002C4351"/>
    <w:rsid w:val="002C50FA"/>
    <w:rsid w:val="002C5382"/>
    <w:rsid w:val="002C6D07"/>
    <w:rsid w:val="002C70BF"/>
    <w:rsid w:val="002C71F4"/>
    <w:rsid w:val="002D0610"/>
    <w:rsid w:val="002D06A6"/>
    <w:rsid w:val="002D096D"/>
    <w:rsid w:val="002D1679"/>
    <w:rsid w:val="002D4A1C"/>
    <w:rsid w:val="002D602B"/>
    <w:rsid w:val="002D6930"/>
    <w:rsid w:val="002D6DF4"/>
    <w:rsid w:val="002D7055"/>
    <w:rsid w:val="002D7FE4"/>
    <w:rsid w:val="002E0448"/>
    <w:rsid w:val="002E0DDB"/>
    <w:rsid w:val="002E2644"/>
    <w:rsid w:val="002E2B23"/>
    <w:rsid w:val="002E3500"/>
    <w:rsid w:val="002E4362"/>
    <w:rsid w:val="002E47F2"/>
    <w:rsid w:val="002E4E08"/>
    <w:rsid w:val="002E4F9E"/>
    <w:rsid w:val="002E52B5"/>
    <w:rsid w:val="002E58B9"/>
    <w:rsid w:val="002E636F"/>
    <w:rsid w:val="002E63CB"/>
    <w:rsid w:val="002E6D6A"/>
    <w:rsid w:val="002E6F90"/>
    <w:rsid w:val="002E7DAA"/>
    <w:rsid w:val="002F0057"/>
    <w:rsid w:val="002F05F6"/>
    <w:rsid w:val="002F12A7"/>
    <w:rsid w:val="002F35F8"/>
    <w:rsid w:val="002F4230"/>
    <w:rsid w:val="002F59B2"/>
    <w:rsid w:val="002F679E"/>
    <w:rsid w:val="003001BB"/>
    <w:rsid w:val="0030098D"/>
    <w:rsid w:val="003010B8"/>
    <w:rsid w:val="003012A2"/>
    <w:rsid w:val="0030148C"/>
    <w:rsid w:val="00302F25"/>
    <w:rsid w:val="00306941"/>
    <w:rsid w:val="00306A9B"/>
    <w:rsid w:val="00306AF0"/>
    <w:rsid w:val="003072B2"/>
    <w:rsid w:val="003116E8"/>
    <w:rsid w:val="00312AFF"/>
    <w:rsid w:val="00312CCB"/>
    <w:rsid w:val="0031334F"/>
    <w:rsid w:val="00313986"/>
    <w:rsid w:val="00314E19"/>
    <w:rsid w:val="00315191"/>
    <w:rsid w:val="00315304"/>
    <w:rsid w:val="00316928"/>
    <w:rsid w:val="00317FDF"/>
    <w:rsid w:val="00320E05"/>
    <w:rsid w:val="00321088"/>
    <w:rsid w:val="003218C1"/>
    <w:rsid w:val="00321A8F"/>
    <w:rsid w:val="00322CD4"/>
    <w:rsid w:val="00323B1C"/>
    <w:rsid w:val="00323C80"/>
    <w:rsid w:val="00323F29"/>
    <w:rsid w:val="00324CE6"/>
    <w:rsid w:val="003257EF"/>
    <w:rsid w:val="00325B4C"/>
    <w:rsid w:val="0032683F"/>
    <w:rsid w:val="00327156"/>
    <w:rsid w:val="003273B6"/>
    <w:rsid w:val="00330CFD"/>
    <w:rsid w:val="0033249C"/>
    <w:rsid w:val="0033454E"/>
    <w:rsid w:val="00336A7F"/>
    <w:rsid w:val="003421F4"/>
    <w:rsid w:val="00342C0D"/>
    <w:rsid w:val="00342F27"/>
    <w:rsid w:val="0034358E"/>
    <w:rsid w:val="003439A2"/>
    <w:rsid w:val="0034535B"/>
    <w:rsid w:val="00345B1D"/>
    <w:rsid w:val="00346DEE"/>
    <w:rsid w:val="00347C33"/>
    <w:rsid w:val="00347FD3"/>
    <w:rsid w:val="003522D4"/>
    <w:rsid w:val="00352633"/>
    <w:rsid w:val="00353583"/>
    <w:rsid w:val="003540BB"/>
    <w:rsid w:val="00354845"/>
    <w:rsid w:val="00354A71"/>
    <w:rsid w:val="00355677"/>
    <w:rsid w:val="003559B7"/>
    <w:rsid w:val="0035601F"/>
    <w:rsid w:val="0035726A"/>
    <w:rsid w:val="00357FD6"/>
    <w:rsid w:val="003607A0"/>
    <w:rsid w:val="00360D54"/>
    <w:rsid w:val="00361A32"/>
    <w:rsid w:val="00362BEB"/>
    <w:rsid w:val="00364716"/>
    <w:rsid w:val="00364819"/>
    <w:rsid w:val="00365185"/>
    <w:rsid w:val="003659DA"/>
    <w:rsid w:val="0036722A"/>
    <w:rsid w:val="00367932"/>
    <w:rsid w:val="0037078C"/>
    <w:rsid w:val="00371B00"/>
    <w:rsid w:val="003731C2"/>
    <w:rsid w:val="003738B8"/>
    <w:rsid w:val="003739FE"/>
    <w:rsid w:val="003775FB"/>
    <w:rsid w:val="003776D8"/>
    <w:rsid w:val="00380F93"/>
    <w:rsid w:val="00381B00"/>
    <w:rsid w:val="00381ED6"/>
    <w:rsid w:val="003823B0"/>
    <w:rsid w:val="00383191"/>
    <w:rsid w:val="00383333"/>
    <w:rsid w:val="00385B22"/>
    <w:rsid w:val="003870B9"/>
    <w:rsid w:val="003876F6"/>
    <w:rsid w:val="003918C8"/>
    <w:rsid w:val="00391DFD"/>
    <w:rsid w:val="003926D7"/>
    <w:rsid w:val="003938A8"/>
    <w:rsid w:val="00393CF7"/>
    <w:rsid w:val="003940CC"/>
    <w:rsid w:val="003947E9"/>
    <w:rsid w:val="00395CAD"/>
    <w:rsid w:val="003960D0"/>
    <w:rsid w:val="003A05AA"/>
    <w:rsid w:val="003A0F43"/>
    <w:rsid w:val="003A1574"/>
    <w:rsid w:val="003A1AB2"/>
    <w:rsid w:val="003A248A"/>
    <w:rsid w:val="003A4700"/>
    <w:rsid w:val="003A5724"/>
    <w:rsid w:val="003A644C"/>
    <w:rsid w:val="003A6B5C"/>
    <w:rsid w:val="003A7674"/>
    <w:rsid w:val="003A7AD8"/>
    <w:rsid w:val="003B022A"/>
    <w:rsid w:val="003B0B8B"/>
    <w:rsid w:val="003B0E06"/>
    <w:rsid w:val="003B1E95"/>
    <w:rsid w:val="003B28CD"/>
    <w:rsid w:val="003B3ACB"/>
    <w:rsid w:val="003B3BB7"/>
    <w:rsid w:val="003B3EE2"/>
    <w:rsid w:val="003B4436"/>
    <w:rsid w:val="003B4620"/>
    <w:rsid w:val="003B503D"/>
    <w:rsid w:val="003B5199"/>
    <w:rsid w:val="003C0A36"/>
    <w:rsid w:val="003C16A5"/>
    <w:rsid w:val="003C1DBF"/>
    <w:rsid w:val="003C2ABB"/>
    <w:rsid w:val="003C309E"/>
    <w:rsid w:val="003C3188"/>
    <w:rsid w:val="003C32E2"/>
    <w:rsid w:val="003C45D1"/>
    <w:rsid w:val="003C5637"/>
    <w:rsid w:val="003C60F0"/>
    <w:rsid w:val="003C65DA"/>
    <w:rsid w:val="003C74DD"/>
    <w:rsid w:val="003C7F6B"/>
    <w:rsid w:val="003D005C"/>
    <w:rsid w:val="003D0425"/>
    <w:rsid w:val="003D138F"/>
    <w:rsid w:val="003D2979"/>
    <w:rsid w:val="003D2DD6"/>
    <w:rsid w:val="003D416A"/>
    <w:rsid w:val="003D64E3"/>
    <w:rsid w:val="003D69B1"/>
    <w:rsid w:val="003D69DA"/>
    <w:rsid w:val="003D7C2D"/>
    <w:rsid w:val="003E01B1"/>
    <w:rsid w:val="003E0BBB"/>
    <w:rsid w:val="003E153A"/>
    <w:rsid w:val="003E591D"/>
    <w:rsid w:val="003F0FA7"/>
    <w:rsid w:val="003F1A07"/>
    <w:rsid w:val="003F368D"/>
    <w:rsid w:val="003F3DD5"/>
    <w:rsid w:val="003F469D"/>
    <w:rsid w:val="003F49F8"/>
    <w:rsid w:val="003F7078"/>
    <w:rsid w:val="003F7526"/>
    <w:rsid w:val="003F7D9B"/>
    <w:rsid w:val="00402852"/>
    <w:rsid w:val="00402DC7"/>
    <w:rsid w:val="0040350E"/>
    <w:rsid w:val="00405177"/>
    <w:rsid w:val="004052FD"/>
    <w:rsid w:val="00406985"/>
    <w:rsid w:val="00407BA4"/>
    <w:rsid w:val="004101CD"/>
    <w:rsid w:val="00410384"/>
    <w:rsid w:val="00410520"/>
    <w:rsid w:val="00411B0C"/>
    <w:rsid w:val="00412C90"/>
    <w:rsid w:val="00413085"/>
    <w:rsid w:val="004144D2"/>
    <w:rsid w:val="004160C5"/>
    <w:rsid w:val="00416686"/>
    <w:rsid w:val="0041777B"/>
    <w:rsid w:val="004212BA"/>
    <w:rsid w:val="004218DE"/>
    <w:rsid w:val="00421D4B"/>
    <w:rsid w:val="004222AA"/>
    <w:rsid w:val="00424874"/>
    <w:rsid w:val="00424BF3"/>
    <w:rsid w:val="00424E85"/>
    <w:rsid w:val="00425258"/>
    <w:rsid w:val="00425273"/>
    <w:rsid w:val="00425FD0"/>
    <w:rsid w:val="00431206"/>
    <w:rsid w:val="00431344"/>
    <w:rsid w:val="00431FBC"/>
    <w:rsid w:val="00433C8A"/>
    <w:rsid w:val="0043713F"/>
    <w:rsid w:val="00440B31"/>
    <w:rsid w:val="0044142D"/>
    <w:rsid w:val="00441FA9"/>
    <w:rsid w:val="0044241A"/>
    <w:rsid w:val="00442C55"/>
    <w:rsid w:val="00443A99"/>
    <w:rsid w:val="00443B3B"/>
    <w:rsid w:val="00443B78"/>
    <w:rsid w:val="00444BD3"/>
    <w:rsid w:val="00445DA8"/>
    <w:rsid w:val="0044758E"/>
    <w:rsid w:val="00447C94"/>
    <w:rsid w:val="004510F6"/>
    <w:rsid w:val="00452150"/>
    <w:rsid w:val="00453FAD"/>
    <w:rsid w:val="00454153"/>
    <w:rsid w:val="00455824"/>
    <w:rsid w:val="004558D0"/>
    <w:rsid w:val="00455DD3"/>
    <w:rsid w:val="00456D90"/>
    <w:rsid w:val="004604FB"/>
    <w:rsid w:val="004614DE"/>
    <w:rsid w:val="0046306C"/>
    <w:rsid w:val="004638E7"/>
    <w:rsid w:val="004650A1"/>
    <w:rsid w:val="0046684B"/>
    <w:rsid w:val="00466E86"/>
    <w:rsid w:val="00471064"/>
    <w:rsid w:val="00471540"/>
    <w:rsid w:val="00472227"/>
    <w:rsid w:val="00472426"/>
    <w:rsid w:val="00472634"/>
    <w:rsid w:val="004731B9"/>
    <w:rsid w:val="0047572D"/>
    <w:rsid w:val="00476423"/>
    <w:rsid w:val="004767D6"/>
    <w:rsid w:val="004767DD"/>
    <w:rsid w:val="00476825"/>
    <w:rsid w:val="00476CDA"/>
    <w:rsid w:val="0048155B"/>
    <w:rsid w:val="00481AA2"/>
    <w:rsid w:val="00481E56"/>
    <w:rsid w:val="00483362"/>
    <w:rsid w:val="0048364E"/>
    <w:rsid w:val="0048411D"/>
    <w:rsid w:val="00485F64"/>
    <w:rsid w:val="004911E1"/>
    <w:rsid w:val="0049487B"/>
    <w:rsid w:val="00497537"/>
    <w:rsid w:val="004976CF"/>
    <w:rsid w:val="004A002A"/>
    <w:rsid w:val="004A05F5"/>
    <w:rsid w:val="004A06E3"/>
    <w:rsid w:val="004A0738"/>
    <w:rsid w:val="004A0B14"/>
    <w:rsid w:val="004A1815"/>
    <w:rsid w:val="004A39DC"/>
    <w:rsid w:val="004A4E63"/>
    <w:rsid w:val="004A5003"/>
    <w:rsid w:val="004A54B7"/>
    <w:rsid w:val="004A616C"/>
    <w:rsid w:val="004A65CE"/>
    <w:rsid w:val="004B29CC"/>
    <w:rsid w:val="004B34B3"/>
    <w:rsid w:val="004B41A5"/>
    <w:rsid w:val="004B4DF8"/>
    <w:rsid w:val="004B590B"/>
    <w:rsid w:val="004B5B3C"/>
    <w:rsid w:val="004B604F"/>
    <w:rsid w:val="004B6B86"/>
    <w:rsid w:val="004B7754"/>
    <w:rsid w:val="004C1AA3"/>
    <w:rsid w:val="004C22E5"/>
    <w:rsid w:val="004C2AAC"/>
    <w:rsid w:val="004C2F01"/>
    <w:rsid w:val="004C41C3"/>
    <w:rsid w:val="004C4AE9"/>
    <w:rsid w:val="004C4E91"/>
    <w:rsid w:val="004D05CE"/>
    <w:rsid w:val="004D0C72"/>
    <w:rsid w:val="004D12EF"/>
    <w:rsid w:val="004D25C9"/>
    <w:rsid w:val="004D270F"/>
    <w:rsid w:val="004D37D7"/>
    <w:rsid w:val="004D3949"/>
    <w:rsid w:val="004D3A6C"/>
    <w:rsid w:val="004D3F64"/>
    <w:rsid w:val="004D5C38"/>
    <w:rsid w:val="004D66BC"/>
    <w:rsid w:val="004D6D02"/>
    <w:rsid w:val="004E004C"/>
    <w:rsid w:val="004E0395"/>
    <w:rsid w:val="004E1C34"/>
    <w:rsid w:val="004E30A2"/>
    <w:rsid w:val="004E31AE"/>
    <w:rsid w:val="004E45B7"/>
    <w:rsid w:val="004E5779"/>
    <w:rsid w:val="004E61B8"/>
    <w:rsid w:val="004E6989"/>
    <w:rsid w:val="004E7B23"/>
    <w:rsid w:val="004F0660"/>
    <w:rsid w:val="004F085C"/>
    <w:rsid w:val="004F0940"/>
    <w:rsid w:val="004F1429"/>
    <w:rsid w:val="004F22B4"/>
    <w:rsid w:val="004F22BE"/>
    <w:rsid w:val="004F2EF1"/>
    <w:rsid w:val="004F43CB"/>
    <w:rsid w:val="004F493A"/>
    <w:rsid w:val="00502C2C"/>
    <w:rsid w:val="00503992"/>
    <w:rsid w:val="00504323"/>
    <w:rsid w:val="005052ED"/>
    <w:rsid w:val="0050548F"/>
    <w:rsid w:val="005056CC"/>
    <w:rsid w:val="005056D4"/>
    <w:rsid w:val="00505E40"/>
    <w:rsid w:val="00506A6F"/>
    <w:rsid w:val="00506CAB"/>
    <w:rsid w:val="00507920"/>
    <w:rsid w:val="00510963"/>
    <w:rsid w:val="00510D1C"/>
    <w:rsid w:val="00510EAD"/>
    <w:rsid w:val="005116ED"/>
    <w:rsid w:val="005117F1"/>
    <w:rsid w:val="00512516"/>
    <w:rsid w:val="00513CDA"/>
    <w:rsid w:val="00514487"/>
    <w:rsid w:val="0051648C"/>
    <w:rsid w:val="00516BB9"/>
    <w:rsid w:val="005170C7"/>
    <w:rsid w:val="00517901"/>
    <w:rsid w:val="00517A64"/>
    <w:rsid w:val="00520026"/>
    <w:rsid w:val="005200AD"/>
    <w:rsid w:val="00520C10"/>
    <w:rsid w:val="00520F64"/>
    <w:rsid w:val="00521598"/>
    <w:rsid w:val="00522068"/>
    <w:rsid w:val="00523410"/>
    <w:rsid w:val="00524178"/>
    <w:rsid w:val="00526094"/>
    <w:rsid w:val="00526C1F"/>
    <w:rsid w:val="00527FCE"/>
    <w:rsid w:val="005300E2"/>
    <w:rsid w:val="0053035F"/>
    <w:rsid w:val="00531015"/>
    <w:rsid w:val="00531065"/>
    <w:rsid w:val="005316CC"/>
    <w:rsid w:val="00532927"/>
    <w:rsid w:val="0053632D"/>
    <w:rsid w:val="00536F21"/>
    <w:rsid w:val="00537076"/>
    <w:rsid w:val="00537FE7"/>
    <w:rsid w:val="00540739"/>
    <w:rsid w:val="0054124C"/>
    <w:rsid w:val="005439F7"/>
    <w:rsid w:val="00545C50"/>
    <w:rsid w:val="00546243"/>
    <w:rsid w:val="0054727C"/>
    <w:rsid w:val="00547CA9"/>
    <w:rsid w:val="0055050C"/>
    <w:rsid w:val="005507E6"/>
    <w:rsid w:val="00552FD8"/>
    <w:rsid w:val="00553976"/>
    <w:rsid w:val="00554252"/>
    <w:rsid w:val="00555EAF"/>
    <w:rsid w:val="0055749B"/>
    <w:rsid w:val="0056011B"/>
    <w:rsid w:val="00560628"/>
    <w:rsid w:val="005612D3"/>
    <w:rsid w:val="0056132F"/>
    <w:rsid w:val="00561EDC"/>
    <w:rsid w:val="0056372A"/>
    <w:rsid w:val="00563C69"/>
    <w:rsid w:val="00564932"/>
    <w:rsid w:val="00564D7E"/>
    <w:rsid w:val="00565333"/>
    <w:rsid w:val="0056542A"/>
    <w:rsid w:val="005654C1"/>
    <w:rsid w:val="0056557D"/>
    <w:rsid w:val="00565ECB"/>
    <w:rsid w:val="00565EEE"/>
    <w:rsid w:val="00566F9F"/>
    <w:rsid w:val="00567FF5"/>
    <w:rsid w:val="00570683"/>
    <w:rsid w:val="00570DB9"/>
    <w:rsid w:val="0057149E"/>
    <w:rsid w:val="005715A4"/>
    <w:rsid w:val="00572E48"/>
    <w:rsid w:val="00573253"/>
    <w:rsid w:val="0057523F"/>
    <w:rsid w:val="005768D4"/>
    <w:rsid w:val="00576911"/>
    <w:rsid w:val="005771D9"/>
    <w:rsid w:val="00577508"/>
    <w:rsid w:val="00577654"/>
    <w:rsid w:val="005804D6"/>
    <w:rsid w:val="00583BD6"/>
    <w:rsid w:val="0058522F"/>
    <w:rsid w:val="005853EB"/>
    <w:rsid w:val="00586177"/>
    <w:rsid w:val="005863FA"/>
    <w:rsid w:val="00590C87"/>
    <w:rsid w:val="00593542"/>
    <w:rsid w:val="0059356F"/>
    <w:rsid w:val="0059372E"/>
    <w:rsid w:val="00593831"/>
    <w:rsid w:val="005943EA"/>
    <w:rsid w:val="00596756"/>
    <w:rsid w:val="00596AAD"/>
    <w:rsid w:val="005A0567"/>
    <w:rsid w:val="005A0FFA"/>
    <w:rsid w:val="005A108D"/>
    <w:rsid w:val="005A1BFA"/>
    <w:rsid w:val="005A1C2C"/>
    <w:rsid w:val="005A1EE0"/>
    <w:rsid w:val="005A2B05"/>
    <w:rsid w:val="005A2D32"/>
    <w:rsid w:val="005A3B94"/>
    <w:rsid w:val="005A3C21"/>
    <w:rsid w:val="005A3C2F"/>
    <w:rsid w:val="005A5D2E"/>
    <w:rsid w:val="005A683B"/>
    <w:rsid w:val="005A7269"/>
    <w:rsid w:val="005B1FC6"/>
    <w:rsid w:val="005B2A38"/>
    <w:rsid w:val="005B2AD1"/>
    <w:rsid w:val="005B2C19"/>
    <w:rsid w:val="005B4B69"/>
    <w:rsid w:val="005B5F66"/>
    <w:rsid w:val="005B6EEB"/>
    <w:rsid w:val="005B7211"/>
    <w:rsid w:val="005B7AFC"/>
    <w:rsid w:val="005C0B6C"/>
    <w:rsid w:val="005C1198"/>
    <w:rsid w:val="005C139B"/>
    <w:rsid w:val="005C26F8"/>
    <w:rsid w:val="005C2984"/>
    <w:rsid w:val="005C4305"/>
    <w:rsid w:val="005C4C7D"/>
    <w:rsid w:val="005C56A9"/>
    <w:rsid w:val="005C5E74"/>
    <w:rsid w:val="005C62DB"/>
    <w:rsid w:val="005C77CD"/>
    <w:rsid w:val="005C7C66"/>
    <w:rsid w:val="005D1C0B"/>
    <w:rsid w:val="005D2AEF"/>
    <w:rsid w:val="005D2B2D"/>
    <w:rsid w:val="005D3867"/>
    <w:rsid w:val="005D5901"/>
    <w:rsid w:val="005D64B8"/>
    <w:rsid w:val="005E0EBF"/>
    <w:rsid w:val="005E13A6"/>
    <w:rsid w:val="005E2417"/>
    <w:rsid w:val="005E4FC9"/>
    <w:rsid w:val="005E5DC8"/>
    <w:rsid w:val="005E5EC9"/>
    <w:rsid w:val="005F1701"/>
    <w:rsid w:val="005F24ED"/>
    <w:rsid w:val="005F2D7C"/>
    <w:rsid w:val="005F3B54"/>
    <w:rsid w:val="005F3E68"/>
    <w:rsid w:val="005F4585"/>
    <w:rsid w:val="005F5299"/>
    <w:rsid w:val="006006D6"/>
    <w:rsid w:val="00600FAC"/>
    <w:rsid w:val="00601177"/>
    <w:rsid w:val="006020A7"/>
    <w:rsid w:val="006037D5"/>
    <w:rsid w:val="0060797F"/>
    <w:rsid w:val="00610ADA"/>
    <w:rsid w:val="00610CC5"/>
    <w:rsid w:val="006110C3"/>
    <w:rsid w:val="00611FEF"/>
    <w:rsid w:val="00617D9F"/>
    <w:rsid w:val="00617DFF"/>
    <w:rsid w:val="00617E7B"/>
    <w:rsid w:val="00621118"/>
    <w:rsid w:val="00621C39"/>
    <w:rsid w:val="00624705"/>
    <w:rsid w:val="00624BDC"/>
    <w:rsid w:val="006254FA"/>
    <w:rsid w:val="0062694A"/>
    <w:rsid w:val="00627F6C"/>
    <w:rsid w:val="006302DF"/>
    <w:rsid w:val="00630950"/>
    <w:rsid w:val="00630D6F"/>
    <w:rsid w:val="006314B8"/>
    <w:rsid w:val="00632327"/>
    <w:rsid w:val="00632356"/>
    <w:rsid w:val="00633769"/>
    <w:rsid w:val="00634530"/>
    <w:rsid w:val="00635037"/>
    <w:rsid w:val="00635226"/>
    <w:rsid w:val="00635816"/>
    <w:rsid w:val="00635C01"/>
    <w:rsid w:val="00636FB9"/>
    <w:rsid w:val="00637490"/>
    <w:rsid w:val="006403F7"/>
    <w:rsid w:val="0064116F"/>
    <w:rsid w:val="006418C8"/>
    <w:rsid w:val="00643B8F"/>
    <w:rsid w:val="00644315"/>
    <w:rsid w:val="00644CDE"/>
    <w:rsid w:val="00645922"/>
    <w:rsid w:val="00646680"/>
    <w:rsid w:val="006468CC"/>
    <w:rsid w:val="00646980"/>
    <w:rsid w:val="00646FDC"/>
    <w:rsid w:val="0064710A"/>
    <w:rsid w:val="0065120B"/>
    <w:rsid w:val="00652053"/>
    <w:rsid w:val="006546F8"/>
    <w:rsid w:val="0065560C"/>
    <w:rsid w:val="00656401"/>
    <w:rsid w:val="00656B11"/>
    <w:rsid w:val="006575B6"/>
    <w:rsid w:val="00657CDB"/>
    <w:rsid w:val="00660B9F"/>
    <w:rsid w:val="00660FFF"/>
    <w:rsid w:val="006611C3"/>
    <w:rsid w:val="006618F5"/>
    <w:rsid w:val="0066281E"/>
    <w:rsid w:val="00664A3C"/>
    <w:rsid w:val="0066531D"/>
    <w:rsid w:val="00665B17"/>
    <w:rsid w:val="00670C97"/>
    <w:rsid w:val="00674715"/>
    <w:rsid w:val="00675261"/>
    <w:rsid w:val="00676CC0"/>
    <w:rsid w:val="00680872"/>
    <w:rsid w:val="00680A30"/>
    <w:rsid w:val="006838FE"/>
    <w:rsid w:val="00685A26"/>
    <w:rsid w:val="006867F6"/>
    <w:rsid w:val="00686DAD"/>
    <w:rsid w:val="00690003"/>
    <w:rsid w:val="006907D2"/>
    <w:rsid w:val="006909A3"/>
    <w:rsid w:val="00690E2B"/>
    <w:rsid w:val="0069111B"/>
    <w:rsid w:val="0069156D"/>
    <w:rsid w:val="00692D5F"/>
    <w:rsid w:val="00693DF3"/>
    <w:rsid w:val="00693F64"/>
    <w:rsid w:val="0069436C"/>
    <w:rsid w:val="006948D6"/>
    <w:rsid w:val="00694A16"/>
    <w:rsid w:val="00695796"/>
    <w:rsid w:val="00696B33"/>
    <w:rsid w:val="00696D43"/>
    <w:rsid w:val="00696DBF"/>
    <w:rsid w:val="00696FC1"/>
    <w:rsid w:val="00697A04"/>
    <w:rsid w:val="006A4235"/>
    <w:rsid w:val="006A44A9"/>
    <w:rsid w:val="006A72EC"/>
    <w:rsid w:val="006A7F9F"/>
    <w:rsid w:val="006B0282"/>
    <w:rsid w:val="006B107C"/>
    <w:rsid w:val="006B23A2"/>
    <w:rsid w:val="006B27CC"/>
    <w:rsid w:val="006B3652"/>
    <w:rsid w:val="006B52D1"/>
    <w:rsid w:val="006B5654"/>
    <w:rsid w:val="006B6342"/>
    <w:rsid w:val="006B79B7"/>
    <w:rsid w:val="006C0B4B"/>
    <w:rsid w:val="006C0B8B"/>
    <w:rsid w:val="006C0DF4"/>
    <w:rsid w:val="006C0E44"/>
    <w:rsid w:val="006C109E"/>
    <w:rsid w:val="006C182F"/>
    <w:rsid w:val="006C1837"/>
    <w:rsid w:val="006C21C9"/>
    <w:rsid w:val="006C39A3"/>
    <w:rsid w:val="006C3F0D"/>
    <w:rsid w:val="006C416A"/>
    <w:rsid w:val="006C471B"/>
    <w:rsid w:val="006C4C54"/>
    <w:rsid w:val="006C4F87"/>
    <w:rsid w:val="006C61DD"/>
    <w:rsid w:val="006C7447"/>
    <w:rsid w:val="006C78D3"/>
    <w:rsid w:val="006C7CF6"/>
    <w:rsid w:val="006D0109"/>
    <w:rsid w:val="006D036D"/>
    <w:rsid w:val="006D0892"/>
    <w:rsid w:val="006D0DD9"/>
    <w:rsid w:val="006D3088"/>
    <w:rsid w:val="006D3D9B"/>
    <w:rsid w:val="006D3DDE"/>
    <w:rsid w:val="006D4453"/>
    <w:rsid w:val="006D5072"/>
    <w:rsid w:val="006D76B4"/>
    <w:rsid w:val="006E1BF5"/>
    <w:rsid w:val="006E2B23"/>
    <w:rsid w:val="006E3ABA"/>
    <w:rsid w:val="006E3C31"/>
    <w:rsid w:val="006E544F"/>
    <w:rsid w:val="006E6AD4"/>
    <w:rsid w:val="006F2A78"/>
    <w:rsid w:val="006F32AB"/>
    <w:rsid w:val="006F4540"/>
    <w:rsid w:val="006F5001"/>
    <w:rsid w:val="006F745C"/>
    <w:rsid w:val="0070032D"/>
    <w:rsid w:val="00701A53"/>
    <w:rsid w:val="007026FC"/>
    <w:rsid w:val="0070372C"/>
    <w:rsid w:val="00703D97"/>
    <w:rsid w:val="00704158"/>
    <w:rsid w:val="00704D10"/>
    <w:rsid w:val="00704EB0"/>
    <w:rsid w:val="00705FF3"/>
    <w:rsid w:val="007105FA"/>
    <w:rsid w:val="00714C14"/>
    <w:rsid w:val="0071586E"/>
    <w:rsid w:val="00715A12"/>
    <w:rsid w:val="00716038"/>
    <w:rsid w:val="007161AD"/>
    <w:rsid w:val="00717792"/>
    <w:rsid w:val="007178E3"/>
    <w:rsid w:val="00717B32"/>
    <w:rsid w:val="0072088E"/>
    <w:rsid w:val="00721581"/>
    <w:rsid w:val="007230EB"/>
    <w:rsid w:val="007250F9"/>
    <w:rsid w:val="00725376"/>
    <w:rsid w:val="00725819"/>
    <w:rsid w:val="00725A57"/>
    <w:rsid w:val="007310C4"/>
    <w:rsid w:val="007332F3"/>
    <w:rsid w:val="00733878"/>
    <w:rsid w:val="00734744"/>
    <w:rsid w:val="0073541F"/>
    <w:rsid w:val="00735734"/>
    <w:rsid w:val="00736152"/>
    <w:rsid w:val="00736473"/>
    <w:rsid w:val="007367B5"/>
    <w:rsid w:val="007407CB"/>
    <w:rsid w:val="00743A21"/>
    <w:rsid w:val="00743E33"/>
    <w:rsid w:val="00744BE5"/>
    <w:rsid w:val="0074532F"/>
    <w:rsid w:val="0074693A"/>
    <w:rsid w:val="007507EE"/>
    <w:rsid w:val="0075123C"/>
    <w:rsid w:val="0075137F"/>
    <w:rsid w:val="00751683"/>
    <w:rsid w:val="00751E1C"/>
    <w:rsid w:val="00751E8C"/>
    <w:rsid w:val="00752DBD"/>
    <w:rsid w:val="0075598B"/>
    <w:rsid w:val="007578DB"/>
    <w:rsid w:val="007600E2"/>
    <w:rsid w:val="00760202"/>
    <w:rsid w:val="00761268"/>
    <w:rsid w:val="00762870"/>
    <w:rsid w:val="00763446"/>
    <w:rsid w:val="007642E3"/>
    <w:rsid w:val="00765216"/>
    <w:rsid w:val="00765AD5"/>
    <w:rsid w:val="00765DF9"/>
    <w:rsid w:val="00766C5F"/>
    <w:rsid w:val="00766D46"/>
    <w:rsid w:val="00771C63"/>
    <w:rsid w:val="00773452"/>
    <w:rsid w:val="007746D0"/>
    <w:rsid w:val="007759C4"/>
    <w:rsid w:val="007761D9"/>
    <w:rsid w:val="00776B90"/>
    <w:rsid w:val="007771E9"/>
    <w:rsid w:val="00777814"/>
    <w:rsid w:val="007802CF"/>
    <w:rsid w:val="0078067A"/>
    <w:rsid w:val="00780F92"/>
    <w:rsid w:val="00781A36"/>
    <w:rsid w:val="0078287B"/>
    <w:rsid w:val="00783068"/>
    <w:rsid w:val="007850E5"/>
    <w:rsid w:val="00786329"/>
    <w:rsid w:val="00786D75"/>
    <w:rsid w:val="00787760"/>
    <w:rsid w:val="0079084C"/>
    <w:rsid w:val="0079127D"/>
    <w:rsid w:val="007914D4"/>
    <w:rsid w:val="007919DD"/>
    <w:rsid w:val="00792FD9"/>
    <w:rsid w:val="0079404D"/>
    <w:rsid w:val="00794AD0"/>
    <w:rsid w:val="007968A2"/>
    <w:rsid w:val="00796CCD"/>
    <w:rsid w:val="007974D0"/>
    <w:rsid w:val="00797ED7"/>
    <w:rsid w:val="007A0B81"/>
    <w:rsid w:val="007A398A"/>
    <w:rsid w:val="007A41A1"/>
    <w:rsid w:val="007A48CD"/>
    <w:rsid w:val="007A4AF0"/>
    <w:rsid w:val="007A5429"/>
    <w:rsid w:val="007A5989"/>
    <w:rsid w:val="007A5B4C"/>
    <w:rsid w:val="007A603D"/>
    <w:rsid w:val="007A771B"/>
    <w:rsid w:val="007A7E2B"/>
    <w:rsid w:val="007B01F6"/>
    <w:rsid w:val="007B0969"/>
    <w:rsid w:val="007B1231"/>
    <w:rsid w:val="007B3EAA"/>
    <w:rsid w:val="007B4745"/>
    <w:rsid w:val="007B52D8"/>
    <w:rsid w:val="007B5594"/>
    <w:rsid w:val="007B5851"/>
    <w:rsid w:val="007C10CB"/>
    <w:rsid w:val="007C231A"/>
    <w:rsid w:val="007C235B"/>
    <w:rsid w:val="007C342D"/>
    <w:rsid w:val="007C3DD2"/>
    <w:rsid w:val="007C4CCE"/>
    <w:rsid w:val="007D18FA"/>
    <w:rsid w:val="007D1FB9"/>
    <w:rsid w:val="007D2765"/>
    <w:rsid w:val="007D29A3"/>
    <w:rsid w:val="007D350F"/>
    <w:rsid w:val="007D4083"/>
    <w:rsid w:val="007D4D15"/>
    <w:rsid w:val="007D5B56"/>
    <w:rsid w:val="007D6444"/>
    <w:rsid w:val="007D6E91"/>
    <w:rsid w:val="007D7024"/>
    <w:rsid w:val="007E05EF"/>
    <w:rsid w:val="007E0F52"/>
    <w:rsid w:val="007E14CE"/>
    <w:rsid w:val="007E1947"/>
    <w:rsid w:val="007E4277"/>
    <w:rsid w:val="007E5A1B"/>
    <w:rsid w:val="007E5BC5"/>
    <w:rsid w:val="007E691D"/>
    <w:rsid w:val="007F06ED"/>
    <w:rsid w:val="007F077F"/>
    <w:rsid w:val="007F0DF4"/>
    <w:rsid w:val="007F0E26"/>
    <w:rsid w:val="007F237A"/>
    <w:rsid w:val="007F2937"/>
    <w:rsid w:val="007F3275"/>
    <w:rsid w:val="007F3B72"/>
    <w:rsid w:val="007F3E94"/>
    <w:rsid w:val="007F7880"/>
    <w:rsid w:val="008005EE"/>
    <w:rsid w:val="00800732"/>
    <w:rsid w:val="008024A3"/>
    <w:rsid w:val="00802E0A"/>
    <w:rsid w:val="00803EFE"/>
    <w:rsid w:val="00805C86"/>
    <w:rsid w:val="00806699"/>
    <w:rsid w:val="008067A7"/>
    <w:rsid w:val="00807429"/>
    <w:rsid w:val="00810D9A"/>
    <w:rsid w:val="0081102E"/>
    <w:rsid w:val="00812A43"/>
    <w:rsid w:val="0081329E"/>
    <w:rsid w:val="00813E64"/>
    <w:rsid w:val="00814EE7"/>
    <w:rsid w:val="008160BD"/>
    <w:rsid w:val="008161C8"/>
    <w:rsid w:val="00817D61"/>
    <w:rsid w:val="00820740"/>
    <w:rsid w:val="008213DB"/>
    <w:rsid w:val="00822C44"/>
    <w:rsid w:val="008237B8"/>
    <w:rsid w:val="00824612"/>
    <w:rsid w:val="00824E95"/>
    <w:rsid w:val="0082547C"/>
    <w:rsid w:val="00830C01"/>
    <w:rsid w:val="00832243"/>
    <w:rsid w:val="00832F1A"/>
    <w:rsid w:val="00833BE1"/>
    <w:rsid w:val="00833EB3"/>
    <w:rsid w:val="00833F70"/>
    <w:rsid w:val="00834904"/>
    <w:rsid w:val="00836C69"/>
    <w:rsid w:val="00837DF4"/>
    <w:rsid w:val="00840C98"/>
    <w:rsid w:val="00841FBF"/>
    <w:rsid w:val="0084272A"/>
    <w:rsid w:val="00842925"/>
    <w:rsid w:val="00843D3B"/>
    <w:rsid w:val="0084435E"/>
    <w:rsid w:val="00847E2E"/>
    <w:rsid w:val="008507EB"/>
    <w:rsid w:val="008512BF"/>
    <w:rsid w:val="00852D34"/>
    <w:rsid w:val="00853317"/>
    <w:rsid w:val="00853F4B"/>
    <w:rsid w:val="00854EE0"/>
    <w:rsid w:val="008553F9"/>
    <w:rsid w:val="00855536"/>
    <w:rsid w:val="00857630"/>
    <w:rsid w:val="0086094D"/>
    <w:rsid w:val="008617ED"/>
    <w:rsid w:val="00864592"/>
    <w:rsid w:val="00865D81"/>
    <w:rsid w:val="008670A1"/>
    <w:rsid w:val="008670F3"/>
    <w:rsid w:val="00867B84"/>
    <w:rsid w:val="00871774"/>
    <w:rsid w:val="00872A3C"/>
    <w:rsid w:val="00872D74"/>
    <w:rsid w:val="008757D6"/>
    <w:rsid w:val="00875C6B"/>
    <w:rsid w:val="0087611A"/>
    <w:rsid w:val="008775E3"/>
    <w:rsid w:val="00877931"/>
    <w:rsid w:val="00880109"/>
    <w:rsid w:val="00881CEC"/>
    <w:rsid w:val="00882309"/>
    <w:rsid w:val="00882B3C"/>
    <w:rsid w:val="00882E99"/>
    <w:rsid w:val="00883B27"/>
    <w:rsid w:val="00885FEC"/>
    <w:rsid w:val="00886560"/>
    <w:rsid w:val="00886BB5"/>
    <w:rsid w:val="008904A8"/>
    <w:rsid w:val="008904EB"/>
    <w:rsid w:val="00890799"/>
    <w:rsid w:val="008912E6"/>
    <w:rsid w:val="0089197B"/>
    <w:rsid w:val="00891A7D"/>
    <w:rsid w:val="00891EA1"/>
    <w:rsid w:val="008922A4"/>
    <w:rsid w:val="00892357"/>
    <w:rsid w:val="00892441"/>
    <w:rsid w:val="0089339C"/>
    <w:rsid w:val="008937FA"/>
    <w:rsid w:val="00894E79"/>
    <w:rsid w:val="00894FC3"/>
    <w:rsid w:val="00895576"/>
    <w:rsid w:val="008967F1"/>
    <w:rsid w:val="00897755"/>
    <w:rsid w:val="00897814"/>
    <w:rsid w:val="008A1367"/>
    <w:rsid w:val="008A2165"/>
    <w:rsid w:val="008A7952"/>
    <w:rsid w:val="008A7B9F"/>
    <w:rsid w:val="008B0BC2"/>
    <w:rsid w:val="008B0CCE"/>
    <w:rsid w:val="008B1390"/>
    <w:rsid w:val="008B26D8"/>
    <w:rsid w:val="008B3B50"/>
    <w:rsid w:val="008B3CFE"/>
    <w:rsid w:val="008B459C"/>
    <w:rsid w:val="008B4D0B"/>
    <w:rsid w:val="008B56A9"/>
    <w:rsid w:val="008B6211"/>
    <w:rsid w:val="008B628B"/>
    <w:rsid w:val="008B63C6"/>
    <w:rsid w:val="008B66E1"/>
    <w:rsid w:val="008C0F84"/>
    <w:rsid w:val="008C10D8"/>
    <w:rsid w:val="008C1E94"/>
    <w:rsid w:val="008C1EAB"/>
    <w:rsid w:val="008C207A"/>
    <w:rsid w:val="008C21B7"/>
    <w:rsid w:val="008C28C9"/>
    <w:rsid w:val="008C41DE"/>
    <w:rsid w:val="008C46A2"/>
    <w:rsid w:val="008C78DB"/>
    <w:rsid w:val="008C7B7A"/>
    <w:rsid w:val="008C7D95"/>
    <w:rsid w:val="008D1043"/>
    <w:rsid w:val="008D1387"/>
    <w:rsid w:val="008D14C2"/>
    <w:rsid w:val="008D1D04"/>
    <w:rsid w:val="008D1E1D"/>
    <w:rsid w:val="008D1ECA"/>
    <w:rsid w:val="008D20A7"/>
    <w:rsid w:val="008D291C"/>
    <w:rsid w:val="008D2B1B"/>
    <w:rsid w:val="008D33B6"/>
    <w:rsid w:val="008D52E2"/>
    <w:rsid w:val="008D6C8F"/>
    <w:rsid w:val="008D6E46"/>
    <w:rsid w:val="008D7FA5"/>
    <w:rsid w:val="008E0F33"/>
    <w:rsid w:val="008E1FDD"/>
    <w:rsid w:val="008E25DA"/>
    <w:rsid w:val="008E3467"/>
    <w:rsid w:val="008E4A9D"/>
    <w:rsid w:val="008E657D"/>
    <w:rsid w:val="008E6C14"/>
    <w:rsid w:val="008E733F"/>
    <w:rsid w:val="008F1775"/>
    <w:rsid w:val="008F3DB2"/>
    <w:rsid w:val="008F4104"/>
    <w:rsid w:val="008F4BB2"/>
    <w:rsid w:val="008F5027"/>
    <w:rsid w:val="008F6004"/>
    <w:rsid w:val="008F6086"/>
    <w:rsid w:val="008F6954"/>
    <w:rsid w:val="008F7A84"/>
    <w:rsid w:val="009005A7"/>
    <w:rsid w:val="00900B75"/>
    <w:rsid w:val="009011F9"/>
    <w:rsid w:val="00901737"/>
    <w:rsid w:val="0090188A"/>
    <w:rsid w:val="009023BA"/>
    <w:rsid w:val="0090508E"/>
    <w:rsid w:val="00907074"/>
    <w:rsid w:val="009072B0"/>
    <w:rsid w:val="0090767E"/>
    <w:rsid w:val="00907CD8"/>
    <w:rsid w:val="009107CC"/>
    <w:rsid w:val="00911D18"/>
    <w:rsid w:val="009142F3"/>
    <w:rsid w:val="00914966"/>
    <w:rsid w:val="00914D82"/>
    <w:rsid w:val="00914D8C"/>
    <w:rsid w:val="0091640F"/>
    <w:rsid w:val="00916CEB"/>
    <w:rsid w:val="0091767D"/>
    <w:rsid w:val="00923135"/>
    <w:rsid w:val="00924261"/>
    <w:rsid w:val="00924E90"/>
    <w:rsid w:val="00925251"/>
    <w:rsid w:val="00926757"/>
    <w:rsid w:val="009268D9"/>
    <w:rsid w:val="00932E8B"/>
    <w:rsid w:val="00932F9E"/>
    <w:rsid w:val="00934190"/>
    <w:rsid w:val="00934390"/>
    <w:rsid w:val="00934774"/>
    <w:rsid w:val="00935496"/>
    <w:rsid w:val="0093593A"/>
    <w:rsid w:val="0093694E"/>
    <w:rsid w:val="00936B7E"/>
    <w:rsid w:val="0093705B"/>
    <w:rsid w:val="009416AB"/>
    <w:rsid w:val="00942178"/>
    <w:rsid w:val="0094321A"/>
    <w:rsid w:val="009438C3"/>
    <w:rsid w:val="00943C82"/>
    <w:rsid w:val="009447C5"/>
    <w:rsid w:val="009448D9"/>
    <w:rsid w:val="00945159"/>
    <w:rsid w:val="00945724"/>
    <w:rsid w:val="00947237"/>
    <w:rsid w:val="009500F2"/>
    <w:rsid w:val="0095059D"/>
    <w:rsid w:val="009534F7"/>
    <w:rsid w:val="00953A9A"/>
    <w:rsid w:val="00955054"/>
    <w:rsid w:val="0095590F"/>
    <w:rsid w:val="009562FA"/>
    <w:rsid w:val="009566CC"/>
    <w:rsid w:val="009567CB"/>
    <w:rsid w:val="0095708E"/>
    <w:rsid w:val="00957C94"/>
    <w:rsid w:val="00960B08"/>
    <w:rsid w:val="00961963"/>
    <w:rsid w:val="00961C25"/>
    <w:rsid w:val="00961FF8"/>
    <w:rsid w:val="0096311C"/>
    <w:rsid w:val="009646FF"/>
    <w:rsid w:val="00964EC5"/>
    <w:rsid w:val="00965887"/>
    <w:rsid w:val="00965DCD"/>
    <w:rsid w:val="0096608B"/>
    <w:rsid w:val="00966AF5"/>
    <w:rsid w:val="0096738E"/>
    <w:rsid w:val="00970044"/>
    <w:rsid w:val="00972ABF"/>
    <w:rsid w:val="009741DD"/>
    <w:rsid w:val="00974804"/>
    <w:rsid w:val="0097546A"/>
    <w:rsid w:val="00976389"/>
    <w:rsid w:val="009763BC"/>
    <w:rsid w:val="00976E1F"/>
    <w:rsid w:val="00976EF5"/>
    <w:rsid w:val="0098115E"/>
    <w:rsid w:val="00982A83"/>
    <w:rsid w:val="00983558"/>
    <w:rsid w:val="00984FC2"/>
    <w:rsid w:val="0098591C"/>
    <w:rsid w:val="009859F9"/>
    <w:rsid w:val="0098602C"/>
    <w:rsid w:val="00986848"/>
    <w:rsid w:val="00992274"/>
    <w:rsid w:val="00992450"/>
    <w:rsid w:val="00993AE4"/>
    <w:rsid w:val="00995E45"/>
    <w:rsid w:val="009961B9"/>
    <w:rsid w:val="009961E1"/>
    <w:rsid w:val="00996310"/>
    <w:rsid w:val="009964AB"/>
    <w:rsid w:val="00996D0F"/>
    <w:rsid w:val="00997D20"/>
    <w:rsid w:val="009A090A"/>
    <w:rsid w:val="009A0C13"/>
    <w:rsid w:val="009A31C7"/>
    <w:rsid w:val="009A50B0"/>
    <w:rsid w:val="009A6081"/>
    <w:rsid w:val="009A6A1D"/>
    <w:rsid w:val="009A6B7A"/>
    <w:rsid w:val="009A7AA8"/>
    <w:rsid w:val="009A7B99"/>
    <w:rsid w:val="009B0C02"/>
    <w:rsid w:val="009B1923"/>
    <w:rsid w:val="009B19A2"/>
    <w:rsid w:val="009B2199"/>
    <w:rsid w:val="009B281B"/>
    <w:rsid w:val="009B32FC"/>
    <w:rsid w:val="009B42C3"/>
    <w:rsid w:val="009B5B0B"/>
    <w:rsid w:val="009C0834"/>
    <w:rsid w:val="009C0852"/>
    <w:rsid w:val="009C08E0"/>
    <w:rsid w:val="009C08FA"/>
    <w:rsid w:val="009C0B1A"/>
    <w:rsid w:val="009C121A"/>
    <w:rsid w:val="009C1CF1"/>
    <w:rsid w:val="009C2B1C"/>
    <w:rsid w:val="009C37F3"/>
    <w:rsid w:val="009C45D8"/>
    <w:rsid w:val="009C493B"/>
    <w:rsid w:val="009C4A5C"/>
    <w:rsid w:val="009C4E41"/>
    <w:rsid w:val="009C5197"/>
    <w:rsid w:val="009C5461"/>
    <w:rsid w:val="009C5A0E"/>
    <w:rsid w:val="009C6ECA"/>
    <w:rsid w:val="009C7DB2"/>
    <w:rsid w:val="009D099A"/>
    <w:rsid w:val="009D09E9"/>
    <w:rsid w:val="009D1159"/>
    <w:rsid w:val="009D1F9B"/>
    <w:rsid w:val="009D28FE"/>
    <w:rsid w:val="009D3160"/>
    <w:rsid w:val="009D3B42"/>
    <w:rsid w:val="009D5374"/>
    <w:rsid w:val="009D5406"/>
    <w:rsid w:val="009D5E84"/>
    <w:rsid w:val="009D6538"/>
    <w:rsid w:val="009D691C"/>
    <w:rsid w:val="009D6E16"/>
    <w:rsid w:val="009D79A2"/>
    <w:rsid w:val="009D7BE4"/>
    <w:rsid w:val="009D7F49"/>
    <w:rsid w:val="009D7FD3"/>
    <w:rsid w:val="009E0BB3"/>
    <w:rsid w:val="009E0DA3"/>
    <w:rsid w:val="009E264E"/>
    <w:rsid w:val="009E4488"/>
    <w:rsid w:val="009E6952"/>
    <w:rsid w:val="009E6968"/>
    <w:rsid w:val="009F128B"/>
    <w:rsid w:val="009F2183"/>
    <w:rsid w:val="009F286A"/>
    <w:rsid w:val="009F4036"/>
    <w:rsid w:val="009F4472"/>
    <w:rsid w:val="009F4AD1"/>
    <w:rsid w:val="009F6719"/>
    <w:rsid w:val="009F6C8A"/>
    <w:rsid w:val="009F72C6"/>
    <w:rsid w:val="00A00C9A"/>
    <w:rsid w:val="00A00CB5"/>
    <w:rsid w:val="00A010AB"/>
    <w:rsid w:val="00A014AE"/>
    <w:rsid w:val="00A0213A"/>
    <w:rsid w:val="00A026F4"/>
    <w:rsid w:val="00A04E00"/>
    <w:rsid w:val="00A0697A"/>
    <w:rsid w:val="00A100BE"/>
    <w:rsid w:val="00A11702"/>
    <w:rsid w:val="00A11BAA"/>
    <w:rsid w:val="00A1239F"/>
    <w:rsid w:val="00A12A5D"/>
    <w:rsid w:val="00A13419"/>
    <w:rsid w:val="00A13A37"/>
    <w:rsid w:val="00A1446B"/>
    <w:rsid w:val="00A14572"/>
    <w:rsid w:val="00A146D4"/>
    <w:rsid w:val="00A14824"/>
    <w:rsid w:val="00A162D0"/>
    <w:rsid w:val="00A16673"/>
    <w:rsid w:val="00A166FD"/>
    <w:rsid w:val="00A16E19"/>
    <w:rsid w:val="00A1761E"/>
    <w:rsid w:val="00A17C19"/>
    <w:rsid w:val="00A17C64"/>
    <w:rsid w:val="00A20312"/>
    <w:rsid w:val="00A2053C"/>
    <w:rsid w:val="00A2208A"/>
    <w:rsid w:val="00A22494"/>
    <w:rsid w:val="00A22D7E"/>
    <w:rsid w:val="00A237EB"/>
    <w:rsid w:val="00A2389F"/>
    <w:rsid w:val="00A23C0A"/>
    <w:rsid w:val="00A24AB6"/>
    <w:rsid w:val="00A24ED4"/>
    <w:rsid w:val="00A25122"/>
    <w:rsid w:val="00A25B9B"/>
    <w:rsid w:val="00A2714D"/>
    <w:rsid w:val="00A309B2"/>
    <w:rsid w:val="00A34057"/>
    <w:rsid w:val="00A3417A"/>
    <w:rsid w:val="00A34264"/>
    <w:rsid w:val="00A372A6"/>
    <w:rsid w:val="00A373FE"/>
    <w:rsid w:val="00A403A5"/>
    <w:rsid w:val="00A405C3"/>
    <w:rsid w:val="00A40F41"/>
    <w:rsid w:val="00A41149"/>
    <w:rsid w:val="00A413B8"/>
    <w:rsid w:val="00A415E0"/>
    <w:rsid w:val="00A41F1E"/>
    <w:rsid w:val="00A4232A"/>
    <w:rsid w:val="00A4233D"/>
    <w:rsid w:val="00A4281D"/>
    <w:rsid w:val="00A42FCD"/>
    <w:rsid w:val="00A437C6"/>
    <w:rsid w:val="00A43A26"/>
    <w:rsid w:val="00A43E3C"/>
    <w:rsid w:val="00A44037"/>
    <w:rsid w:val="00A448BB"/>
    <w:rsid w:val="00A44918"/>
    <w:rsid w:val="00A45351"/>
    <w:rsid w:val="00A45CE7"/>
    <w:rsid w:val="00A46A89"/>
    <w:rsid w:val="00A47BEC"/>
    <w:rsid w:val="00A5071D"/>
    <w:rsid w:val="00A52FDB"/>
    <w:rsid w:val="00A53D80"/>
    <w:rsid w:val="00A54681"/>
    <w:rsid w:val="00A5468B"/>
    <w:rsid w:val="00A553FA"/>
    <w:rsid w:val="00A56559"/>
    <w:rsid w:val="00A56E47"/>
    <w:rsid w:val="00A60373"/>
    <w:rsid w:val="00A609BD"/>
    <w:rsid w:val="00A6125D"/>
    <w:rsid w:val="00A61FE7"/>
    <w:rsid w:val="00A63A9C"/>
    <w:rsid w:val="00A64BA1"/>
    <w:rsid w:val="00A65B8E"/>
    <w:rsid w:val="00A664D7"/>
    <w:rsid w:val="00A677AA"/>
    <w:rsid w:val="00A679C1"/>
    <w:rsid w:val="00A707B2"/>
    <w:rsid w:val="00A70BAD"/>
    <w:rsid w:val="00A70E88"/>
    <w:rsid w:val="00A71FDB"/>
    <w:rsid w:val="00A721FC"/>
    <w:rsid w:val="00A73512"/>
    <w:rsid w:val="00A7478E"/>
    <w:rsid w:val="00A76553"/>
    <w:rsid w:val="00A77E71"/>
    <w:rsid w:val="00A80367"/>
    <w:rsid w:val="00A8108C"/>
    <w:rsid w:val="00A8118E"/>
    <w:rsid w:val="00A828BF"/>
    <w:rsid w:val="00A82927"/>
    <w:rsid w:val="00A82A2D"/>
    <w:rsid w:val="00A84974"/>
    <w:rsid w:val="00A8522D"/>
    <w:rsid w:val="00A864B8"/>
    <w:rsid w:val="00A92647"/>
    <w:rsid w:val="00A926C4"/>
    <w:rsid w:val="00A93BCF"/>
    <w:rsid w:val="00A96A73"/>
    <w:rsid w:val="00A977D0"/>
    <w:rsid w:val="00A9784D"/>
    <w:rsid w:val="00A978A9"/>
    <w:rsid w:val="00A97FFC"/>
    <w:rsid w:val="00AA0EA8"/>
    <w:rsid w:val="00AA1481"/>
    <w:rsid w:val="00AA1D9B"/>
    <w:rsid w:val="00AA3AE5"/>
    <w:rsid w:val="00AA3C30"/>
    <w:rsid w:val="00AA6428"/>
    <w:rsid w:val="00AA6816"/>
    <w:rsid w:val="00AB000E"/>
    <w:rsid w:val="00AB02D2"/>
    <w:rsid w:val="00AB210A"/>
    <w:rsid w:val="00AB28BE"/>
    <w:rsid w:val="00AB2A90"/>
    <w:rsid w:val="00AB3BDD"/>
    <w:rsid w:val="00AB405F"/>
    <w:rsid w:val="00AB43A1"/>
    <w:rsid w:val="00AB543A"/>
    <w:rsid w:val="00AB6358"/>
    <w:rsid w:val="00AB6A9A"/>
    <w:rsid w:val="00AB7B15"/>
    <w:rsid w:val="00AC0727"/>
    <w:rsid w:val="00AC0DE3"/>
    <w:rsid w:val="00AC243F"/>
    <w:rsid w:val="00AC3D3E"/>
    <w:rsid w:val="00AC60AA"/>
    <w:rsid w:val="00AC7560"/>
    <w:rsid w:val="00AC7F3A"/>
    <w:rsid w:val="00AD0C17"/>
    <w:rsid w:val="00AD0D63"/>
    <w:rsid w:val="00AD0F38"/>
    <w:rsid w:val="00AD103A"/>
    <w:rsid w:val="00AD5A58"/>
    <w:rsid w:val="00AD5E71"/>
    <w:rsid w:val="00AE23DD"/>
    <w:rsid w:val="00AE3A6C"/>
    <w:rsid w:val="00AE49B3"/>
    <w:rsid w:val="00AE54E0"/>
    <w:rsid w:val="00AE5E03"/>
    <w:rsid w:val="00AE7555"/>
    <w:rsid w:val="00AF01E5"/>
    <w:rsid w:val="00AF0BF2"/>
    <w:rsid w:val="00AF0C4F"/>
    <w:rsid w:val="00AF10B9"/>
    <w:rsid w:val="00AF13F3"/>
    <w:rsid w:val="00AF17B0"/>
    <w:rsid w:val="00AF278F"/>
    <w:rsid w:val="00AF31AE"/>
    <w:rsid w:val="00AF57C0"/>
    <w:rsid w:val="00AF5CAD"/>
    <w:rsid w:val="00AF6287"/>
    <w:rsid w:val="00AF6A7B"/>
    <w:rsid w:val="00B01815"/>
    <w:rsid w:val="00B020A9"/>
    <w:rsid w:val="00B03B92"/>
    <w:rsid w:val="00B05BCF"/>
    <w:rsid w:val="00B10330"/>
    <w:rsid w:val="00B10552"/>
    <w:rsid w:val="00B11680"/>
    <w:rsid w:val="00B11B6F"/>
    <w:rsid w:val="00B11BC4"/>
    <w:rsid w:val="00B12409"/>
    <w:rsid w:val="00B12C6F"/>
    <w:rsid w:val="00B1475E"/>
    <w:rsid w:val="00B15969"/>
    <w:rsid w:val="00B16EC8"/>
    <w:rsid w:val="00B170C4"/>
    <w:rsid w:val="00B17864"/>
    <w:rsid w:val="00B20123"/>
    <w:rsid w:val="00B216D0"/>
    <w:rsid w:val="00B21CCA"/>
    <w:rsid w:val="00B22255"/>
    <w:rsid w:val="00B23F50"/>
    <w:rsid w:val="00B24EB1"/>
    <w:rsid w:val="00B24FED"/>
    <w:rsid w:val="00B250F0"/>
    <w:rsid w:val="00B252C3"/>
    <w:rsid w:val="00B2682C"/>
    <w:rsid w:val="00B27ADC"/>
    <w:rsid w:val="00B27FEB"/>
    <w:rsid w:val="00B303F4"/>
    <w:rsid w:val="00B30D5F"/>
    <w:rsid w:val="00B32260"/>
    <w:rsid w:val="00B32A4B"/>
    <w:rsid w:val="00B34352"/>
    <w:rsid w:val="00B35121"/>
    <w:rsid w:val="00B358AB"/>
    <w:rsid w:val="00B35FAE"/>
    <w:rsid w:val="00B3665D"/>
    <w:rsid w:val="00B36EB6"/>
    <w:rsid w:val="00B36F78"/>
    <w:rsid w:val="00B40101"/>
    <w:rsid w:val="00B41320"/>
    <w:rsid w:val="00B414C5"/>
    <w:rsid w:val="00B41878"/>
    <w:rsid w:val="00B421F7"/>
    <w:rsid w:val="00B4228B"/>
    <w:rsid w:val="00B42C6E"/>
    <w:rsid w:val="00B43101"/>
    <w:rsid w:val="00B43D88"/>
    <w:rsid w:val="00B450BC"/>
    <w:rsid w:val="00B452FE"/>
    <w:rsid w:val="00B46332"/>
    <w:rsid w:val="00B46355"/>
    <w:rsid w:val="00B46CE6"/>
    <w:rsid w:val="00B46F2E"/>
    <w:rsid w:val="00B47230"/>
    <w:rsid w:val="00B47319"/>
    <w:rsid w:val="00B47739"/>
    <w:rsid w:val="00B54238"/>
    <w:rsid w:val="00B546D3"/>
    <w:rsid w:val="00B555CC"/>
    <w:rsid w:val="00B566C7"/>
    <w:rsid w:val="00B5680E"/>
    <w:rsid w:val="00B57B07"/>
    <w:rsid w:val="00B57EF0"/>
    <w:rsid w:val="00B60593"/>
    <w:rsid w:val="00B62739"/>
    <w:rsid w:val="00B65550"/>
    <w:rsid w:val="00B671BB"/>
    <w:rsid w:val="00B7078F"/>
    <w:rsid w:val="00B70888"/>
    <w:rsid w:val="00B71FC8"/>
    <w:rsid w:val="00B72DFC"/>
    <w:rsid w:val="00B73E92"/>
    <w:rsid w:val="00B73ED7"/>
    <w:rsid w:val="00B7643E"/>
    <w:rsid w:val="00B76F45"/>
    <w:rsid w:val="00B805BD"/>
    <w:rsid w:val="00B82259"/>
    <w:rsid w:val="00B82ADC"/>
    <w:rsid w:val="00B850A5"/>
    <w:rsid w:val="00B866EF"/>
    <w:rsid w:val="00B8687A"/>
    <w:rsid w:val="00B8721D"/>
    <w:rsid w:val="00B8757F"/>
    <w:rsid w:val="00B904B1"/>
    <w:rsid w:val="00B91EBC"/>
    <w:rsid w:val="00B923F8"/>
    <w:rsid w:val="00B925E2"/>
    <w:rsid w:val="00B942CE"/>
    <w:rsid w:val="00B95293"/>
    <w:rsid w:val="00B9574A"/>
    <w:rsid w:val="00B975E8"/>
    <w:rsid w:val="00B978C1"/>
    <w:rsid w:val="00BA0480"/>
    <w:rsid w:val="00BA0B5B"/>
    <w:rsid w:val="00BA1D20"/>
    <w:rsid w:val="00BA414F"/>
    <w:rsid w:val="00BA44FD"/>
    <w:rsid w:val="00BA49B6"/>
    <w:rsid w:val="00BA56D4"/>
    <w:rsid w:val="00BA5A51"/>
    <w:rsid w:val="00BA6A38"/>
    <w:rsid w:val="00BA73AF"/>
    <w:rsid w:val="00BB0E7F"/>
    <w:rsid w:val="00BB1FC2"/>
    <w:rsid w:val="00BB294B"/>
    <w:rsid w:val="00BB2F0A"/>
    <w:rsid w:val="00BB36C2"/>
    <w:rsid w:val="00BB426B"/>
    <w:rsid w:val="00BB461D"/>
    <w:rsid w:val="00BB4B3E"/>
    <w:rsid w:val="00BB61BF"/>
    <w:rsid w:val="00BB6592"/>
    <w:rsid w:val="00BC1B70"/>
    <w:rsid w:val="00BC4E3B"/>
    <w:rsid w:val="00BC6A37"/>
    <w:rsid w:val="00BC7AB2"/>
    <w:rsid w:val="00BD0425"/>
    <w:rsid w:val="00BD29DC"/>
    <w:rsid w:val="00BD3590"/>
    <w:rsid w:val="00BD398B"/>
    <w:rsid w:val="00BD471C"/>
    <w:rsid w:val="00BD6822"/>
    <w:rsid w:val="00BD7EE9"/>
    <w:rsid w:val="00BE0072"/>
    <w:rsid w:val="00BE0F9F"/>
    <w:rsid w:val="00BE1D8E"/>
    <w:rsid w:val="00BE235F"/>
    <w:rsid w:val="00BE2BFC"/>
    <w:rsid w:val="00BE30D6"/>
    <w:rsid w:val="00BE3E1B"/>
    <w:rsid w:val="00BE48CB"/>
    <w:rsid w:val="00BE5321"/>
    <w:rsid w:val="00BE5E20"/>
    <w:rsid w:val="00BE6654"/>
    <w:rsid w:val="00BE6823"/>
    <w:rsid w:val="00BE691A"/>
    <w:rsid w:val="00BE71D8"/>
    <w:rsid w:val="00BE7362"/>
    <w:rsid w:val="00BE7A2C"/>
    <w:rsid w:val="00BF0103"/>
    <w:rsid w:val="00BF069A"/>
    <w:rsid w:val="00BF0DD8"/>
    <w:rsid w:val="00BF0E85"/>
    <w:rsid w:val="00BF12D4"/>
    <w:rsid w:val="00BF2210"/>
    <w:rsid w:val="00BF37BE"/>
    <w:rsid w:val="00BF39A6"/>
    <w:rsid w:val="00BF3DD3"/>
    <w:rsid w:val="00BF49AD"/>
    <w:rsid w:val="00BF541B"/>
    <w:rsid w:val="00BF6A1B"/>
    <w:rsid w:val="00BF7599"/>
    <w:rsid w:val="00BF7C33"/>
    <w:rsid w:val="00C00AD6"/>
    <w:rsid w:val="00C00B92"/>
    <w:rsid w:val="00C010CA"/>
    <w:rsid w:val="00C010D2"/>
    <w:rsid w:val="00C03DBB"/>
    <w:rsid w:val="00C05FFF"/>
    <w:rsid w:val="00C06774"/>
    <w:rsid w:val="00C07D07"/>
    <w:rsid w:val="00C07E36"/>
    <w:rsid w:val="00C07F5F"/>
    <w:rsid w:val="00C10287"/>
    <w:rsid w:val="00C124E1"/>
    <w:rsid w:val="00C12727"/>
    <w:rsid w:val="00C14F75"/>
    <w:rsid w:val="00C1522B"/>
    <w:rsid w:val="00C15AD2"/>
    <w:rsid w:val="00C15C75"/>
    <w:rsid w:val="00C15CE9"/>
    <w:rsid w:val="00C16320"/>
    <w:rsid w:val="00C1667A"/>
    <w:rsid w:val="00C16C9C"/>
    <w:rsid w:val="00C20165"/>
    <w:rsid w:val="00C20575"/>
    <w:rsid w:val="00C208A0"/>
    <w:rsid w:val="00C209B2"/>
    <w:rsid w:val="00C21370"/>
    <w:rsid w:val="00C22D3C"/>
    <w:rsid w:val="00C232B8"/>
    <w:rsid w:val="00C238F9"/>
    <w:rsid w:val="00C24672"/>
    <w:rsid w:val="00C248A2"/>
    <w:rsid w:val="00C262F5"/>
    <w:rsid w:val="00C26D86"/>
    <w:rsid w:val="00C2720D"/>
    <w:rsid w:val="00C303A2"/>
    <w:rsid w:val="00C33C19"/>
    <w:rsid w:val="00C34A9D"/>
    <w:rsid w:val="00C34AE3"/>
    <w:rsid w:val="00C352C6"/>
    <w:rsid w:val="00C363D4"/>
    <w:rsid w:val="00C36C49"/>
    <w:rsid w:val="00C3701F"/>
    <w:rsid w:val="00C4014D"/>
    <w:rsid w:val="00C403D6"/>
    <w:rsid w:val="00C40785"/>
    <w:rsid w:val="00C40C24"/>
    <w:rsid w:val="00C41A1F"/>
    <w:rsid w:val="00C42B91"/>
    <w:rsid w:val="00C4373D"/>
    <w:rsid w:val="00C44D75"/>
    <w:rsid w:val="00C44DEB"/>
    <w:rsid w:val="00C46A39"/>
    <w:rsid w:val="00C474B6"/>
    <w:rsid w:val="00C4754B"/>
    <w:rsid w:val="00C476DD"/>
    <w:rsid w:val="00C4770C"/>
    <w:rsid w:val="00C502C2"/>
    <w:rsid w:val="00C50954"/>
    <w:rsid w:val="00C52A24"/>
    <w:rsid w:val="00C5482D"/>
    <w:rsid w:val="00C54BFB"/>
    <w:rsid w:val="00C55232"/>
    <w:rsid w:val="00C5649D"/>
    <w:rsid w:val="00C57B16"/>
    <w:rsid w:val="00C57F1C"/>
    <w:rsid w:val="00C603FF"/>
    <w:rsid w:val="00C60664"/>
    <w:rsid w:val="00C60899"/>
    <w:rsid w:val="00C6195C"/>
    <w:rsid w:val="00C61DF6"/>
    <w:rsid w:val="00C627D9"/>
    <w:rsid w:val="00C628AE"/>
    <w:rsid w:val="00C62A48"/>
    <w:rsid w:val="00C62E32"/>
    <w:rsid w:val="00C63A23"/>
    <w:rsid w:val="00C63A30"/>
    <w:rsid w:val="00C64186"/>
    <w:rsid w:val="00C646C7"/>
    <w:rsid w:val="00C6478A"/>
    <w:rsid w:val="00C64D39"/>
    <w:rsid w:val="00C66D06"/>
    <w:rsid w:val="00C675F5"/>
    <w:rsid w:val="00C7264E"/>
    <w:rsid w:val="00C74461"/>
    <w:rsid w:val="00C77C54"/>
    <w:rsid w:val="00C80814"/>
    <w:rsid w:val="00C80948"/>
    <w:rsid w:val="00C81F17"/>
    <w:rsid w:val="00C82936"/>
    <w:rsid w:val="00C82E41"/>
    <w:rsid w:val="00C83C7F"/>
    <w:rsid w:val="00C8511F"/>
    <w:rsid w:val="00C86248"/>
    <w:rsid w:val="00C8680A"/>
    <w:rsid w:val="00C86FD8"/>
    <w:rsid w:val="00C87BF5"/>
    <w:rsid w:val="00C910F7"/>
    <w:rsid w:val="00C91693"/>
    <w:rsid w:val="00C9174B"/>
    <w:rsid w:val="00C94032"/>
    <w:rsid w:val="00C95CA5"/>
    <w:rsid w:val="00C96D3B"/>
    <w:rsid w:val="00C96DC3"/>
    <w:rsid w:val="00C9710C"/>
    <w:rsid w:val="00C97DFA"/>
    <w:rsid w:val="00C97EEE"/>
    <w:rsid w:val="00C97F48"/>
    <w:rsid w:val="00CA0222"/>
    <w:rsid w:val="00CA1010"/>
    <w:rsid w:val="00CA19C4"/>
    <w:rsid w:val="00CA1D4E"/>
    <w:rsid w:val="00CA3719"/>
    <w:rsid w:val="00CA3A8A"/>
    <w:rsid w:val="00CA41CE"/>
    <w:rsid w:val="00CA5659"/>
    <w:rsid w:val="00CA6B67"/>
    <w:rsid w:val="00CA6FE1"/>
    <w:rsid w:val="00CB013E"/>
    <w:rsid w:val="00CB19F5"/>
    <w:rsid w:val="00CB2FD6"/>
    <w:rsid w:val="00CB54BB"/>
    <w:rsid w:val="00CB5E23"/>
    <w:rsid w:val="00CB762E"/>
    <w:rsid w:val="00CC0258"/>
    <w:rsid w:val="00CC1C71"/>
    <w:rsid w:val="00CC273F"/>
    <w:rsid w:val="00CC2B88"/>
    <w:rsid w:val="00CC3273"/>
    <w:rsid w:val="00CC4AF6"/>
    <w:rsid w:val="00CC526E"/>
    <w:rsid w:val="00CC69CD"/>
    <w:rsid w:val="00CD0A94"/>
    <w:rsid w:val="00CD0FFC"/>
    <w:rsid w:val="00CD15DA"/>
    <w:rsid w:val="00CD17B4"/>
    <w:rsid w:val="00CD23A5"/>
    <w:rsid w:val="00CD26F6"/>
    <w:rsid w:val="00CD29E3"/>
    <w:rsid w:val="00CD3901"/>
    <w:rsid w:val="00CD3971"/>
    <w:rsid w:val="00CD3C07"/>
    <w:rsid w:val="00CD53DB"/>
    <w:rsid w:val="00CD5BD7"/>
    <w:rsid w:val="00CD605B"/>
    <w:rsid w:val="00CD6293"/>
    <w:rsid w:val="00CD6AE5"/>
    <w:rsid w:val="00CD7896"/>
    <w:rsid w:val="00CE0391"/>
    <w:rsid w:val="00CE05AB"/>
    <w:rsid w:val="00CE22AB"/>
    <w:rsid w:val="00CE2467"/>
    <w:rsid w:val="00CE33AC"/>
    <w:rsid w:val="00CE38A6"/>
    <w:rsid w:val="00CE48EF"/>
    <w:rsid w:val="00CE6FAC"/>
    <w:rsid w:val="00CE7A0C"/>
    <w:rsid w:val="00CF08EA"/>
    <w:rsid w:val="00CF274F"/>
    <w:rsid w:val="00CF3319"/>
    <w:rsid w:val="00CF44A9"/>
    <w:rsid w:val="00CF47B2"/>
    <w:rsid w:val="00CF5882"/>
    <w:rsid w:val="00CF6908"/>
    <w:rsid w:val="00CF7215"/>
    <w:rsid w:val="00CF7403"/>
    <w:rsid w:val="00CF780F"/>
    <w:rsid w:val="00D00A5C"/>
    <w:rsid w:val="00D00AB4"/>
    <w:rsid w:val="00D00FEE"/>
    <w:rsid w:val="00D051B9"/>
    <w:rsid w:val="00D0524C"/>
    <w:rsid w:val="00D05EB4"/>
    <w:rsid w:val="00D064EC"/>
    <w:rsid w:val="00D069C1"/>
    <w:rsid w:val="00D07830"/>
    <w:rsid w:val="00D07FF5"/>
    <w:rsid w:val="00D1185A"/>
    <w:rsid w:val="00D13755"/>
    <w:rsid w:val="00D15692"/>
    <w:rsid w:val="00D156AA"/>
    <w:rsid w:val="00D163F4"/>
    <w:rsid w:val="00D16759"/>
    <w:rsid w:val="00D171FE"/>
    <w:rsid w:val="00D20BF9"/>
    <w:rsid w:val="00D20D0B"/>
    <w:rsid w:val="00D20EBA"/>
    <w:rsid w:val="00D21AA0"/>
    <w:rsid w:val="00D21AAE"/>
    <w:rsid w:val="00D21D64"/>
    <w:rsid w:val="00D21EDA"/>
    <w:rsid w:val="00D232ED"/>
    <w:rsid w:val="00D233D0"/>
    <w:rsid w:val="00D23BFF"/>
    <w:rsid w:val="00D2447A"/>
    <w:rsid w:val="00D25362"/>
    <w:rsid w:val="00D2556E"/>
    <w:rsid w:val="00D2587E"/>
    <w:rsid w:val="00D26901"/>
    <w:rsid w:val="00D26A33"/>
    <w:rsid w:val="00D27F69"/>
    <w:rsid w:val="00D311B6"/>
    <w:rsid w:val="00D31EE0"/>
    <w:rsid w:val="00D32180"/>
    <w:rsid w:val="00D324FC"/>
    <w:rsid w:val="00D34F77"/>
    <w:rsid w:val="00D358EC"/>
    <w:rsid w:val="00D36ECA"/>
    <w:rsid w:val="00D37906"/>
    <w:rsid w:val="00D37C48"/>
    <w:rsid w:val="00D37D88"/>
    <w:rsid w:val="00D42377"/>
    <w:rsid w:val="00D4334B"/>
    <w:rsid w:val="00D44EC9"/>
    <w:rsid w:val="00D44F4E"/>
    <w:rsid w:val="00D46F57"/>
    <w:rsid w:val="00D47368"/>
    <w:rsid w:val="00D47866"/>
    <w:rsid w:val="00D47BDE"/>
    <w:rsid w:val="00D47F93"/>
    <w:rsid w:val="00D50310"/>
    <w:rsid w:val="00D50BF7"/>
    <w:rsid w:val="00D522C1"/>
    <w:rsid w:val="00D52A27"/>
    <w:rsid w:val="00D53F16"/>
    <w:rsid w:val="00D5728E"/>
    <w:rsid w:val="00D5754A"/>
    <w:rsid w:val="00D6079C"/>
    <w:rsid w:val="00D60E7C"/>
    <w:rsid w:val="00D6197C"/>
    <w:rsid w:val="00D61E6B"/>
    <w:rsid w:val="00D6302F"/>
    <w:rsid w:val="00D66232"/>
    <w:rsid w:val="00D67011"/>
    <w:rsid w:val="00D70FFB"/>
    <w:rsid w:val="00D71646"/>
    <w:rsid w:val="00D7451F"/>
    <w:rsid w:val="00D749DA"/>
    <w:rsid w:val="00D769BB"/>
    <w:rsid w:val="00D81244"/>
    <w:rsid w:val="00D81333"/>
    <w:rsid w:val="00D82627"/>
    <w:rsid w:val="00D836DD"/>
    <w:rsid w:val="00D849D6"/>
    <w:rsid w:val="00D84DB9"/>
    <w:rsid w:val="00D85274"/>
    <w:rsid w:val="00D855DC"/>
    <w:rsid w:val="00D87BCC"/>
    <w:rsid w:val="00D910F7"/>
    <w:rsid w:val="00D914F7"/>
    <w:rsid w:val="00D928AA"/>
    <w:rsid w:val="00D9293F"/>
    <w:rsid w:val="00D934E0"/>
    <w:rsid w:val="00D9377E"/>
    <w:rsid w:val="00D94C78"/>
    <w:rsid w:val="00D95D4A"/>
    <w:rsid w:val="00D9726F"/>
    <w:rsid w:val="00D9740E"/>
    <w:rsid w:val="00DA0E5C"/>
    <w:rsid w:val="00DA1503"/>
    <w:rsid w:val="00DA1640"/>
    <w:rsid w:val="00DA1819"/>
    <w:rsid w:val="00DA2038"/>
    <w:rsid w:val="00DA2993"/>
    <w:rsid w:val="00DA2A33"/>
    <w:rsid w:val="00DA2DAB"/>
    <w:rsid w:val="00DA3C64"/>
    <w:rsid w:val="00DA400E"/>
    <w:rsid w:val="00DA4FD7"/>
    <w:rsid w:val="00DA6E63"/>
    <w:rsid w:val="00DB27F0"/>
    <w:rsid w:val="00DB2A8F"/>
    <w:rsid w:val="00DB30EC"/>
    <w:rsid w:val="00DB345B"/>
    <w:rsid w:val="00DB3673"/>
    <w:rsid w:val="00DB3718"/>
    <w:rsid w:val="00DB582E"/>
    <w:rsid w:val="00DB5C1C"/>
    <w:rsid w:val="00DB6408"/>
    <w:rsid w:val="00DB643B"/>
    <w:rsid w:val="00DB681D"/>
    <w:rsid w:val="00DB6AE6"/>
    <w:rsid w:val="00DB7145"/>
    <w:rsid w:val="00DB7DC7"/>
    <w:rsid w:val="00DC3331"/>
    <w:rsid w:val="00DC3912"/>
    <w:rsid w:val="00DC3C9D"/>
    <w:rsid w:val="00DC4D89"/>
    <w:rsid w:val="00DC5368"/>
    <w:rsid w:val="00DC5DBD"/>
    <w:rsid w:val="00DD02DB"/>
    <w:rsid w:val="00DD0645"/>
    <w:rsid w:val="00DD0E34"/>
    <w:rsid w:val="00DD5059"/>
    <w:rsid w:val="00DE1356"/>
    <w:rsid w:val="00DE1895"/>
    <w:rsid w:val="00DE24EC"/>
    <w:rsid w:val="00DE2E71"/>
    <w:rsid w:val="00DE2EDA"/>
    <w:rsid w:val="00DE3409"/>
    <w:rsid w:val="00DE4FC6"/>
    <w:rsid w:val="00DE5666"/>
    <w:rsid w:val="00DE5747"/>
    <w:rsid w:val="00DE6177"/>
    <w:rsid w:val="00DE6E9B"/>
    <w:rsid w:val="00DE7471"/>
    <w:rsid w:val="00DF2285"/>
    <w:rsid w:val="00DF322E"/>
    <w:rsid w:val="00DF36A6"/>
    <w:rsid w:val="00DF3CFB"/>
    <w:rsid w:val="00DF5D7D"/>
    <w:rsid w:val="00DF637D"/>
    <w:rsid w:val="00DF6BA5"/>
    <w:rsid w:val="00DF6BBD"/>
    <w:rsid w:val="00E00310"/>
    <w:rsid w:val="00E02784"/>
    <w:rsid w:val="00E02A68"/>
    <w:rsid w:val="00E03285"/>
    <w:rsid w:val="00E036BF"/>
    <w:rsid w:val="00E0701E"/>
    <w:rsid w:val="00E12153"/>
    <w:rsid w:val="00E14765"/>
    <w:rsid w:val="00E15D1E"/>
    <w:rsid w:val="00E16260"/>
    <w:rsid w:val="00E2159C"/>
    <w:rsid w:val="00E228B7"/>
    <w:rsid w:val="00E23B57"/>
    <w:rsid w:val="00E24226"/>
    <w:rsid w:val="00E25970"/>
    <w:rsid w:val="00E260C1"/>
    <w:rsid w:val="00E2647C"/>
    <w:rsid w:val="00E27AF5"/>
    <w:rsid w:val="00E30BC5"/>
    <w:rsid w:val="00E31116"/>
    <w:rsid w:val="00E31B0A"/>
    <w:rsid w:val="00E31E5F"/>
    <w:rsid w:val="00E328DB"/>
    <w:rsid w:val="00E336D6"/>
    <w:rsid w:val="00E34172"/>
    <w:rsid w:val="00E34745"/>
    <w:rsid w:val="00E34DFD"/>
    <w:rsid w:val="00E35AA3"/>
    <w:rsid w:val="00E3700A"/>
    <w:rsid w:val="00E374CE"/>
    <w:rsid w:val="00E40A25"/>
    <w:rsid w:val="00E4242C"/>
    <w:rsid w:val="00E43198"/>
    <w:rsid w:val="00E43736"/>
    <w:rsid w:val="00E4387F"/>
    <w:rsid w:val="00E45633"/>
    <w:rsid w:val="00E47DCF"/>
    <w:rsid w:val="00E52507"/>
    <w:rsid w:val="00E535D8"/>
    <w:rsid w:val="00E54A7D"/>
    <w:rsid w:val="00E5546E"/>
    <w:rsid w:val="00E55A9F"/>
    <w:rsid w:val="00E55E3E"/>
    <w:rsid w:val="00E566EE"/>
    <w:rsid w:val="00E569DE"/>
    <w:rsid w:val="00E605DC"/>
    <w:rsid w:val="00E607B1"/>
    <w:rsid w:val="00E607DD"/>
    <w:rsid w:val="00E60F9A"/>
    <w:rsid w:val="00E652E0"/>
    <w:rsid w:val="00E653FA"/>
    <w:rsid w:val="00E65D63"/>
    <w:rsid w:val="00E6745E"/>
    <w:rsid w:val="00E67F31"/>
    <w:rsid w:val="00E700C5"/>
    <w:rsid w:val="00E7014B"/>
    <w:rsid w:val="00E70527"/>
    <w:rsid w:val="00E70BA4"/>
    <w:rsid w:val="00E70BFD"/>
    <w:rsid w:val="00E70EB4"/>
    <w:rsid w:val="00E74412"/>
    <w:rsid w:val="00E76C9E"/>
    <w:rsid w:val="00E804E1"/>
    <w:rsid w:val="00E814C2"/>
    <w:rsid w:val="00E83626"/>
    <w:rsid w:val="00E83CF4"/>
    <w:rsid w:val="00E8468A"/>
    <w:rsid w:val="00E86015"/>
    <w:rsid w:val="00E8601F"/>
    <w:rsid w:val="00E86823"/>
    <w:rsid w:val="00E86B93"/>
    <w:rsid w:val="00E87C14"/>
    <w:rsid w:val="00E90418"/>
    <w:rsid w:val="00E924CA"/>
    <w:rsid w:val="00E938A5"/>
    <w:rsid w:val="00E93FFE"/>
    <w:rsid w:val="00E941C3"/>
    <w:rsid w:val="00E95DEB"/>
    <w:rsid w:val="00EA3140"/>
    <w:rsid w:val="00EA3592"/>
    <w:rsid w:val="00EA367B"/>
    <w:rsid w:val="00EA5D3B"/>
    <w:rsid w:val="00EA78EE"/>
    <w:rsid w:val="00EB388F"/>
    <w:rsid w:val="00EB3A28"/>
    <w:rsid w:val="00EB3CC4"/>
    <w:rsid w:val="00EB4218"/>
    <w:rsid w:val="00EB4EE0"/>
    <w:rsid w:val="00EB68E3"/>
    <w:rsid w:val="00EC0CFD"/>
    <w:rsid w:val="00EC427E"/>
    <w:rsid w:val="00EC47E0"/>
    <w:rsid w:val="00EC4D43"/>
    <w:rsid w:val="00EC4E68"/>
    <w:rsid w:val="00EC5987"/>
    <w:rsid w:val="00EC5C2D"/>
    <w:rsid w:val="00EC719E"/>
    <w:rsid w:val="00ED045A"/>
    <w:rsid w:val="00ED10DE"/>
    <w:rsid w:val="00ED19F7"/>
    <w:rsid w:val="00ED23CF"/>
    <w:rsid w:val="00ED2624"/>
    <w:rsid w:val="00ED32E2"/>
    <w:rsid w:val="00ED412B"/>
    <w:rsid w:val="00ED53F7"/>
    <w:rsid w:val="00ED571A"/>
    <w:rsid w:val="00ED58E1"/>
    <w:rsid w:val="00ED60A9"/>
    <w:rsid w:val="00ED74BF"/>
    <w:rsid w:val="00ED7742"/>
    <w:rsid w:val="00ED774E"/>
    <w:rsid w:val="00EE10D9"/>
    <w:rsid w:val="00EE3132"/>
    <w:rsid w:val="00EE38BF"/>
    <w:rsid w:val="00EE72FF"/>
    <w:rsid w:val="00EE76C9"/>
    <w:rsid w:val="00EF00E5"/>
    <w:rsid w:val="00EF173F"/>
    <w:rsid w:val="00EF19F3"/>
    <w:rsid w:val="00EF3C0D"/>
    <w:rsid w:val="00EF431E"/>
    <w:rsid w:val="00EF5A4C"/>
    <w:rsid w:val="00EF5DD3"/>
    <w:rsid w:val="00EF5E8E"/>
    <w:rsid w:val="00EF69D9"/>
    <w:rsid w:val="00EF6AAE"/>
    <w:rsid w:val="00EF77DE"/>
    <w:rsid w:val="00F00305"/>
    <w:rsid w:val="00F00784"/>
    <w:rsid w:val="00F01110"/>
    <w:rsid w:val="00F01415"/>
    <w:rsid w:val="00F01E90"/>
    <w:rsid w:val="00F02687"/>
    <w:rsid w:val="00F042B2"/>
    <w:rsid w:val="00F04E58"/>
    <w:rsid w:val="00F0547E"/>
    <w:rsid w:val="00F062FD"/>
    <w:rsid w:val="00F0639F"/>
    <w:rsid w:val="00F06C93"/>
    <w:rsid w:val="00F075FF"/>
    <w:rsid w:val="00F101C2"/>
    <w:rsid w:val="00F10788"/>
    <w:rsid w:val="00F11211"/>
    <w:rsid w:val="00F1246C"/>
    <w:rsid w:val="00F13614"/>
    <w:rsid w:val="00F13BAE"/>
    <w:rsid w:val="00F13FEA"/>
    <w:rsid w:val="00F14C12"/>
    <w:rsid w:val="00F15190"/>
    <w:rsid w:val="00F15ED4"/>
    <w:rsid w:val="00F16092"/>
    <w:rsid w:val="00F1650A"/>
    <w:rsid w:val="00F17A1A"/>
    <w:rsid w:val="00F20B7E"/>
    <w:rsid w:val="00F21886"/>
    <w:rsid w:val="00F21CDD"/>
    <w:rsid w:val="00F23574"/>
    <w:rsid w:val="00F23CD6"/>
    <w:rsid w:val="00F247AE"/>
    <w:rsid w:val="00F25719"/>
    <w:rsid w:val="00F25740"/>
    <w:rsid w:val="00F26380"/>
    <w:rsid w:val="00F26D43"/>
    <w:rsid w:val="00F26EC2"/>
    <w:rsid w:val="00F27273"/>
    <w:rsid w:val="00F2745C"/>
    <w:rsid w:val="00F27949"/>
    <w:rsid w:val="00F30E23"/>
    <w:rsid w:val="00F3149A"/>
    <w:rsid w:val="00F32641"/>
    <w:rsid w:val="00F332F2"/>
    <w:rsid w:val="00F34FBE"/>
    <w:rsid w:val="00F35A8F"/>
    <w:rsid w:val="00F35D1D"/>
    <w:rsid w:val="00F36757"/>
    <w:rsid w:val="00F3795C"/>
    <w:rsid w:val="00F37E78"/>
    <w:rsid w:val="00F404B4"/>
    <w:rsid w:val="00F4190B"/>
    <w:rsid w:val="00F43A1E"/>
    <w:rsid w:val="00F44008"/>
    <w:rsid w:val="00F5005C"/>
    <w:rsid w:val="00F50A7A"/>
    <w:rsid w:val="00F50BB9"/>
    <w:rsid w:val="00F51B78"/>
    <w:rsid w:val="00F520D9"/>
    <w:rsid w:val="00F52370"/>
    <w:rsid w:val="00F529D4"/>
    <w:rsid w:val="00F53710"/>
    <w:rsid w:val="00F54ED0"/>
    <w:rsid w:val="00F55868"/>
    <w:rsid w:val="00F5594D"/>
    <w:rsid w:val="00F56906"/>
    <w:rsid w:val="00F56D48"/>
    <w:rsid w:val="00F56E37"/>
    <w:rsid w:val="00F57C40"/>
    <w:rsid w:val="00F60288"/>
    <w:rsid w:val="00F60BB1"/>
    <w:rsid w:val="00F61781"/>
    <w:rsid w:val="00F61936"/>
    <w:rsid w:val="00F63089"/>
    <w:rsid w:val="00F63CA6"/>
    <w:rsid w:val="00F64450"/>
    <w:rsid w:val="00F64566"/>
    <w:rsid w:val="00F64A86"/>
    <w:rsid w:val="00F64EBF"/>
    <w:rsid w:val="00F66082"/>
    <w:rsid w:val="00F70374"/>
    <w:rsid w:val="00F71813"/>
    <w:rsid w:val="00F736F8"/>
    <w:rsid w:val="00F74783"/>
    <w:rsid w:val="00F74CCB"/>
    <w:rsid w:val="00F759D3"/>
    <w:rsid w:val="00F8093E"/>
    <w:rsid w:val="00F809B8"/>
    <w:rsid w:val="00F81777"/>
    <w:rsid w:val="00F8257F"/>
    <w:rsid w:val="00F83695"/>
    <w:rsid w:val="00F83ED6"/>
    <w:rsid w:val="00F84E81"/>
    <w:rsid w:val="00F85961"/>
    <w:rsid w:val="00F85C43"/>
    <w:rsid w:val="00F865D0"/>
    <w:rsid w:val="00F86D6C"/>
    <w:rsid w:val="00F87867"/>
    <w:rsid w:val="00F915FB"/>
    <w:rsid w:val="00F917A6"/>
    <w:rsid w:val="00F91D05"/>
    <w:rsid w:val="00F91F1C"/>
    <w:rsid w:val="00F92011"/>
    <w:rsid w:val="00F9385A"/>
    <w:rsid w:val="00F93C02"/>
    <w:rsid w:val="00F94C50"/>
    <w:rsid w:val="00F9609C"/>
    <w:rsid w:val="00F96E0E"/>
    <w:rsid w:val="00F96F1F"/>
    <w:rsid w:val="00F97572"/>
    <w:rsid w:val="00F97CE2"/>
    <w:rsid w:val="00FA026B"/>
    <w:rsid w:val="00FA07E5"/>
    <w:rsid w:val="00FA47F0"/>
    <w:rsid w:val="00FA4D50"/>
    <w:rsid w:val="00FA525F"/>
    <w:rsid w:val="00FA529D"/>
    <w:rsid w:val="00FA579B"/>
    <w:rsid w:val="00FA6C77"/>
    <w:rsid w:val="00FA6DF1"/>
    <w:rsid w:val="00FB0438"/>
    <w:rsid w:val="00FB1000"/>
    <w:rsid w:val="00FB1E66"/>
    <w:rsid w:val="00FB3178"/>
    <w:rsid w:val="00FB4C7C"/>
    <w:rsid w:val="00FB544F"/>
    <w:rsid w:val="00FB69D9"/>
    <w:rsid w:val="00FB75CB"/>
    <w:rsid w:val="00FC0689"/>
    <w:rsid w:val="00FC1609"/>
    <w:rsid w:val="00FC1FD8"/>
    <w:rsid w:val="00FC23FC"/>
    <w:rsid w:val="00FC2B30"/>
    <w:rsid w:val="00FC2EB1"/>
    <w:rsid w:val="00FC35C1"/>
    <w:rsid w:val="00FC5754"/>
    <w:rsid w:val="00FC5E16"/>
    <w:rsid w:val="00FC61D5"/>
    <w:rsid w:val="00FC7213"/>
    <w:rsid w:val="00FD0CA0"/>
    <w:rsid w:val="00FD13C5"/>
    <w:rsid w:val="00FD19CD"/>
    <w:rsid w:val="00FD21F3"/>
    <w:rsid w:val="00FD2A6C"/>
    <w:rsid w:val="00FD2D9F"/>
    <w:rsid w:val="00FD3312"/>
    <w:rsid w:val="00FD4067"/>
    <w:rsid w:val="00FD4A97"/>
    <w:rsid w:val="00FD5347"/>
    <w:rsid w:val="00FD62F4"/>
    <w:rsid w:val="00FD6763"/>
    <w:rsid w:val="00FE0F1F"/>
    <w:rsid w:val="00FE223B"/>
    <w:rsid w:val="00FE2579"/>
    <w:rsid w:val="00FE4096"/>
    <w:rsid w:val="00FE430F"/>
    <w:rsid w:val="00FE4855"/>
    <w:rsid w:val="00FE54B0"/>
    <w:rsid w:val="00FE6256"/>
    <w:rsid w:val="00FE6B88"/>
    <w:rsid w:val="00FF0CA3"/>
    <w:rsid w:val="00FF1F64"/>
    <w:rsid w:val="00FF3BE3"/>
    <w:rsid w:val="00FF50D1"/>
    <w:rsid w:val="00FF555B"/>
    <w:rsid w:val="00FF67C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w:uiPriority="0"/>
    <w:lsdException w:name="List Bullet" w:uiPriority="0"/>
    <w:lsdException w:name="List Bullet 2"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3"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21AAE"/>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881CEC"/>
    <w:pPr>
      <w:keepNext/>
      <w:spacing w:line="360" w:lineRule="auto"/>
      <w:outlineLvl w:val="0"/>
    </w:pPr>
    <w:rPr>
      <w:b/>
      <w:sz w:val="28"/>
      <w:szCs w:val="20"/>
      <w:lang w:eastAsia="ar-SA"/>
    </w:rPr>
  </w:style>
  <w:style w:type="paragraph" w:styleId="Nagwek2">
    <w:name w:val="heading 2"/>
    <w:basedOn w:val="Normalny"/>
    <w:next w:val="Normalny"/>
    <w:link w:val="Nagwek2Znak"/>
    <w:qFormat/>
    <w:rsid w:val="00561EDC"/>
    <w:pPr>
      <w:keepNext/>
      <w:ind w:left="2124" w:firstLine="708"/>
      <w:outlineLvl w:val="1"/>
    </w:pPr>
    <w:rPr>
      <w:b/>
      <w:sz w:val="20"/>
      <w:szCs w:val="20"/>
      <w:lang w:eastAsia="ar-SA"/>
    </w:rPr>
  </w:style>
  <w:style w:type="paragraph" w:styleId="Nagwek3">
    <w:name w:val="heading 3"/>
    <w:basedOn w:val="Normalny"/>
    <w:next w:val="Normalny"/>
    <w:link w:val="Nagwek3Znak"/>
    <w:qFormat/>
    <w:rsid w:val="00561EDC"/>
    <w:pPr>
      <w:keepNext/>
      <w:jc w:val="center"/>
      <w:outlineLvl w:val="2"/>
    </w:pPr>
    <w:rPr>
      <w:b/>
      <w:szCs w:val="20"/>
      <w:lang w:eastAsia="ar-SA"/>
    </w:rPr>
  </w:style>
  <w:style w:type="paragraph" w:styleId="Nagwek4">
    <w:name w:val="heading 4"/>
    <w:basedOn w:val="Normalny"/>
    <w:next w:val="Normalny"/>
    <w:link w:val="Nagwek4Znak"/>
    <w:qFormat/>
    <w:rsid w:val="00561EDC"/>
    <w:pPr>
      <w:keepNext/>
      <w:ind w:firstLine="708"/>
      <w:outlineLvl w:val="3"/>
    </w:pPr>
    <w:rPr>
      <w:b/>
      <w:szCs w:val="20"/>
      <w:u w:val="single"/>
      <w:lang w:eastAsia="ar-SA"/>
    </w:rPr>
  </w:style>
  <w:style w:type="paragraph" w:styleId="Nagwek5">
    <w:name w:val="heading 5"/>
    <w:basedOn w:val="Normalny"/>
    <w:next w:val="Normalny"/>
    <w:link w:val="Nagwek5Znak"/>
    <w:qFormat/>
    <w:rsid w:val="00561EDC"/>
    <w:pPr>
      <w:keepNext/>
      <w:ind w:left="708" w:firstLine="708"/>
      <w:jc w:val="center"/>
      <w:outlineLvl w:val="4"/>
    </w:pPr>
    <w:rPr>
      <w:sz w:val="26"/>
      <w:szCs w:val="20"/>
      <w:lang w:eastAsia="ar-SA"/>
    </w:rPr>
  </w:style>
  <w:style w:type="paragraph" w:styleId="Nagwek6">
    <w:name w:val="heading 6"/>
    <w:basedOn w:val="Normalny"/>
    <w:next w:val="Normalny"/>
    <w:link w:val="Nagwek6Znak"/>
    <w:qFormat/>
    <w:rsid w:val="00561EDC"/>
    <w:pPr>
      <w:keepNext/>
      <w:ind w:left="1416" w:firstLine="708"/>
      <w:outlineLvl w:val="5"/>
    </w:pPr>
    <w:rPr>
      <w:b/>
      <w:szCs w:val="20"/>
      <w:lang w:val="en-US" w:eastAsia="ar-SA"/>
    </w:rPr>
  </w:style>
  <w:style w:type="paragraph" w:styleId="Nagwek7">
    <w:name w:val="heading 7"/>
    <w:basedOn w:val="Normalny"/>
    <w:next w:val="Normalny"/>
    <w:link w:val="Nagwek7Znak"/>
    <w:qFormat/>
    <w:rsid w:val="00561EDC"/>
    <w:pPr>
      <w:keepNext/>
      <w:spacing w:line="360" w:lineRule="auto"/>
      <w:jc w:val="center"/>
      <w:outlineLvl w:val="6"/>
    </w:pPr>
    <w:rPr>
      <w:b/>
      <w:sz w:val="20"/>
      <w:szCs w:val="20"/>
      <w:lang w:eastAsia="ar-SA"/>
    </w:rPr>
  </w:style>
  <w:style w:type="paragraph" w:styleId="Nagwek8">
    <w:name w:val="heading 8"/>
    <w:basedOn w:val="Normalny"/>
    <w:next w:val="Normalny"/>
    <w:link w:val="Nagwek8Znak"/>
    <w:qFormat/>
    <w:rsid w:val="00561EDC"/>
    <w:pPr>
      <w:keepNext/>
      <w:ind w:left="360"/>
      <w:outlineLvl w:val="7"/>
    </w:pPr>
    <w:rPr>
      <w:szCs w:val="20"/>
      <w:lang w:eastAsia="ar-SA"/>
    </w:rPr>
  </w:style>
  <w:style w:type="paragraph" w:styleId="Nagwek9">
    <w:name w:val="heading 9"/>
    <w:basedOn w:val="Normalny"/>
    <w:next w:val="Normalny"/>
    <w:link w:val="Nagwek9Znak"/>
    <w:qFormat/>
    <w:rsid w:val="00561EDC"/>
    <w:pPr>
      <w:keepNext/>
      <w:outlineLvl w:val="8"/>
    </w:pPr>
    <w:rPr>
      <w:sz w:val="26"/>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81CEC"/>
    <w:rPr>
      <w:rFonts w:ascii="Times New Roman" w:eastAsia="Times New Roman" w:hAnsi="Times New Roman" w:cs="Times New Roman"/>
      <w:b/>
      <w:sz w:val="28"/>
      <w:szCs w:val="20"/>
      <w:lang w:eastAsia="ar-SA"/>
    </w:rPr>
  </w:style>
  <w:style w:type="character" w:customStyle="1" w:styleId="Nagwek2Znak">
    <w:name w:val="Nagłówek 2 Znak"/>
    <w:basedOn w:val="Domylnaczcionkaakapitu"/>
    <w:link w:val="Nagwek2"/>
    <w:rsid w:val="00561EDC"/>
    <w:rPr>
      <w:rFonts w:ascii="Times New Roman" w:eastAsia="Times New Roman" w:hAnsi="Times New Roman" w:cs="Times New Roman"/>
      <w:b/>
      <w:sz w:val="20"/>
      <w:szCs w:val="20"/>
      <w:lang w:eastAsia="ar-SA"/>
    </w:rPr>
  </w:style>
  <w:style w:type="character" w:customStyle="1" w:styleId="Nagwek3Znak">
    <w:name w:val="Nagłówek 3 Znak"/>
    <w:basedOn w:val="Domylnaczcionkaakapitu"/>
    <w:link w:val="Nagwek3"/>
    <w:rsid w:val="00561EDC"/>
    <w:rPr>
      <w:rFonts w:ascii="Times New Roman" w:eastAsia="Times New Roman" w:hAnsi="Times New Roman" w:cs="Times New Roman"/>
      <w:b/>
      <w:sz w:val="24"/>
      <w:szCs w:val="20"/>
      <w:lang w:eastAsia="ar-SA"/>
    </w:rPr>
  </w:style>
  <w:style w:type="character" w:customStyle="1" w:styleId="Nagwek4Znak">
    <w:name w:val="Nagłówek 4 Znak"/>
    <w:basedOn w:val="Domylnaczcionkaakapitu"/>
    <w:link w:val="Nagwek4"/>
    <w:rsid w:val="00561EDC"/>
    <w:rPr>
      <w:rFonts w:ascii="Times New Roman" w:eastAsia="Times New Roman" w:hAnsi="Times New Roman" w:cs="Times New Roman"/>
      <w:b/>
      <w:sz w:val="24"/>
      <w:szCs w:val="20"/>
      <w:u w:val="single"/>
      <w:lang w:eastAsia="ar-SA"/>
    </w:rPr>
  </w:style>
  <w:style w:type="character" w:customStyle="1" w:styleId="Nagwek5Znak">
    <w:name w:val="Nagłówek 5 Znak"/>
    <w:basedOn w:val="Domylnaczcionkaakapitu"/>
    <w:link w:val="Nagwek5"/>
    <w:rsid w:val="00561EDC"/>
    <w:rPr>
      <w:rFonts w:ascii="Times New Roman" w:eastAsia="Times New Roman" w:hAnsi="Times New Roman" w:cs="Times New Roman"/>
      <w:sz w:val="26"/>
      <w:szCs w:val="20"/>
      <w:lang w:eastAsia="ar-SA"/>
    </w:rPr>
  </w:style>
  <w:style w:type="character" w:customStyle="1" w:styleId="Nagwek6Znak">
    <w:name w:val="Nagłówek 6 Znak"/>
    <w:basedOn w:val="Domylnaczcionkaakapitu"/>
    <w:link w:val="Nagwek6"/>
    <w:rsid w:val="00561EDC"/>
    <w:rPr>
      <w:rFonts w:ascii="Times New Roman" w:eastAsia="Times New Roman" w:hAnsi="Times New Roman" w:cs="Times New Roman"/>
      <w:b/>
      <w:sz w:val="24"/>
      <w:szCs w:val="20"/>
      <w:lang w:val="en-US" w:eastAsia="ar-SA"/>
    </w:rPr>
  </w:style>
  <w:style w:type="character" w:customStyle="1" w:styleId="Nagwek7Znak">
    <w:name w:val="Nagłówek 7 Znak"/>
    <w:basedOn w:val="Domylnaczcionkaakapitu"/>
    <w:link w:val="Nagwek7"/>
    <w:rsid w:val="00561EDC"/>
    <w:rPr>
      <w:rFonts w:ascii="Times New Roman" w:eastAsia="Times New Roman" w:hAnsi="Times New Roman" w:cs="Times New Roman"/>
      <w:b/>
      <w:sz w:val="20"/>
      <w:szCs w:val="20"/>
      <w:lang w:eastAsia="ar-SA"/>
    </w:rPr>
  </w:style>
  <w:style w:type="character" w:customStyle="1" w:styleId="Nagwek8Znak">
    <w:name w:val="Nagłówek 8 Znak"/>
    <w:basedOn w:val="Domylnaczcionkaakapitu"/>
    <w:link w:val="Nagwek8"/>
    <w:rsid w:val="00561EDC"/>
    <w:rPr>
      <w:rFonts w:ascii="Times New Roman" w:eastAsia="Times New Roman" w:hAnsi="Times New Roman" w:cs="Times New Roman"/>
      <w:sz w:val="24"/>
      <w:szCs w:val="20"/>
      <w:lang w:eastAsia="ar-SA"/>
    </w:rPr>
  </w:style>
  <w:style w:type="character" w:customStyle="1" w:styleId="Nagwek9Znak">
    <w:name w:val="Nagłówek 9 Znak"/>
    <w:basedOn w:val="Domylnaczcionkaakapitu"/>
    <w:link w:val="Nagwek9"/>
    <w:rsid w:val="00561EDC"/>
    <w:rPr>
      <w:rFonts w:ascii="Times New Roman" w:eastAsia="Times New Roman" w:hAnsi="Times New Roman" w:cs="Times New Roman"/>
      <w:sz w:val="26"/>
      <w:szCs w:val="20"/>
      <w:lang w:eastAsia="ar-SA"/>
    </w:rPr>
  </w:style>
  <w:style w:type="paragraph" w:styleId="Akapitzlist">
    <w:name w:val="List Paragraph"/>
    <w:basedOn w:val="Normalny"/>
    <w:uiPriority w:val="34"/>
    <w:qFormat/>
    <w:rsid w:val="0017763B"/>
    <w:pPr>
      <w:ind w:left="720"/>
      <w:contextualSpacing/>
    </w:pPr>
  </w:style>
  <w:style w:type="paragraph" w:styleId="Nagwek">
    <w:name w:val="header"/>
    <w:basedOn w:val="Normalny"/>
    <w:link w:val="NagwekZnak"/>
    <w:unhideWhenUsed/>
    <w:rsid w:val="0017763B"/>
    <w:pPr>
      <w:tabs>
        <w:tab w:val="center" w:pos="4536"/>
        <w:tab w:val="right" w:pos="9072"/>
      </w:tabs>
    </w:pPr>
  </w:style>
  <w:style w:type="character" w:customStyle="1" w:styleId="NagwekZnak">
    <w:name w:val="Nagłówek Znak"/>
    <w:basedOn w:val="Domylnaczcionkaakapitu"/>
    <w:link w:val="Nagwek"/>
    <w:rsid w:val="0017763B"/>
    <w:rPr>
      <w:rFonts w:ascii="Times New Roman" w:eastAsia="Times New Roman" w:hAnsi="Times New Roman" w:cs="Times New Roman"/>
      <w:sz w:val="24"/>
      <w:szCs w:val="24"/>
      <w:lang w:eastAsia="pl-PL"/>
    </w:rPr>
  </w:style>
  <w:style w:type="paragraph" w:styleId="Stopka">
    <w:name w:val="footer"/>
    <w:basedOn w:val="Normalny"/>
    <w:link w:val="StopkaZnak"/>
    <w:unhideWhenUsed/>
    <w:rsid w:val="0017763B"/>
    <w:pPr>
      <w:tabs>
        <w:tab w:val="center" w:pos="4536"/>
        <w:tab w:val="right" w:pos="9072"/>
      </w:tabs>
    </w:pPr>
  </w:style>
  <w:style w:type="character" w:customStyle="1" w:styleId="StopkaZnak">
    <w:name w:val="Stopka Znak"/>
    <w:basedOn w:val="Domylnaczcionkaakapitu"/>
    <w:link w:val="Stopka"/>
    <w:rsid w:val="0017763B"/>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17763B"/>
    <w:rPr>
      <w:rFonts w:ascii="Tahoma" w:hAnsi="Tahoma" w:cs="Tahoma"/>
      <w:sz w:val="16"/>
      <w:szCs w:val="16"/>
    </w:rPr>
  </w:style>
  <w:style w:type="character" w:customStyle="1" w:styleId="TekstdymkaZnak">
    <w:name w:val="Tekst dymka Znak"/>
    <w:basedOn w:val="Domylnaczcionkaakapitu"/>
    <w:link w:val="Tekstdymka"/>
    <w:uiPriority w:val="99"/>
    <w:semiHidden/>
    <w:rsid w:val="0017763B"/>
    <w:rPr>
      <w:rFonts w:ascii="Tahoma" w:eastAsia="Times New Roman" w:hAnsi="Tahoma" w:cs="Tahoma"/>
      <w:sz w:val="16"/>
      <w:szCs w:val="16"/>
      <w:lang w:eastAsia="pl-PL"/>
    </w:rPr>
  </w:style>
  <w:style w:type="paragraph" w:styleId="Bezodstpw">
    <w:name w:val="No Spacing"/>
    <w:link w:val="BezodstpwZnak"/>
    <w:uiPriority w:val="1"/>
    <w:qFormat/>
    <w:rsid w:val="0017763B"/>
    <w:pPr>
      <w:spacing w:after="0" w:line="240" w:lineRule="auto"/>
    </w:pPr>
    <w:rPr>
      <w:rFonts w:eastAsiaTheme="minorEastAsia"/>
    </w:rPr>
  </w:style>
  <w:style w:type="character" w:customStyle="1" w:styleId="BezodstpwZnak">
    <w:name w:val="Bez odstępów Znak"/>
    <w:basedOn w:val="Domylnaczcionkaakapitu"/>
    <w:link w:val="Bezodstpw"/>
    <w:uiPriority w:val="1"/>
    <w:rsid w:val="0017763B"/>
    <w:rPr>
      <w:rFonts w:eastAsiaTheme="minorEastAsia"/>
    </w:rPr>
  </w:style>
  <w:style w:type="table" w:styleId="Tabela-Siatka">
    <w:name w:val="Table Grid"/>
    <w:basedOn w:val="Standardowy"/>
    <w:uiPriority w:val="59"/>
    <w:rsid w:val="00D6197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ormalny1">
    <w:name w:val="Normalny1"/>
    <w:basedOn w:val="Normalny"/>
    <w:rsid w:val="00CE0391"/>
    <w:pPr>
      <w:autoSpaceDE w:val="0"/>
    </w:pPr>
    <w:rPr>
      <w:sz w:val="20"/>
      <w:szCs w:val="20"/>
      <w:lang w:eastAsia="ar-SA"/>
    </w:rPr>
  </w:style>
  <w:style w:type="character" w:customStyle="1" w:styleId="txtblacksmall">
    <w:name w:val="txt_black_small"/>
    <w:basedOn w:val="Domylnaczcionkaakapitu"/>
    <w:rsid w:val="00CE0391"/>
  </w:style>
  <w:style w:type="paragraph" w:styleId="Tekstpodstawowywcity">
    <w:name w:val="Body Text Indent"/>
    <w:basedOn w:val="Normalny"/>
    <w:link w:val="TekstpodstawowywcityZnak"/>
    <w:rsid w:val="00E2159C"/>
    <w:pPr>
      <w:ind w:left="780"/>
    </w:pPr>
    <w:rPr>
      <w:szCs w:val="20"/>
      <w:lang w:eastAsia="ar-SA"/>
    </w:rPr>
  </w:style>
  <w:style w:type="character" w:customStyle="1" w:styleId="TekstpodstawowywcityZnak">
    <w:name w:val="Tekst podstawowy wcięty Znak"/>
    <w:basedOn w:val="Domylnaczcionkaakapitu"/>
    <w:link w:val="Tekstpodstawowywcity"/>
    <w:rsid w:val="00E2159C"/>
    <w:rPr>
      <w:rFonts w:ascii="Times New Roman" w:eastAsia="Times New Roman" w:hAnsi="Times New Roman" w:cs="Times New Roman"/>
      <w:sz w:val="24"/>
      <w:szCs w:val="20"/>
      <w:lang w:eastAsia="ar-SA"/>
    </w:rPr>
  </w:style>
  <w:style w:type="paragraph" w:customStyle="1" w:styleId="Tekstpodstawowywcity21">
    <w:name w:val="Tekst podstawowy wcięty 21"/>
    <w:basedOn w:val="Normalny"/>
    <w:rsid w:val="00E2159C"/>
    <w:pPr>
      <w:ind w:left="360"/>
      <w:jc w:val="both"/>
    </w:pPr>
    <w:rPr>
      <w:szCs w:val="20"/>
      <w:lang w:eastAsia="ar-SA"/>
    </w:rPr>
  </w:style>
  <w:style w:type="paragraph" w:styleId="Tekstpodstawowy">
    <w:name w:val="Body Text"/>
    <w:basedOn w:val="Normalny"/>
    <w:link w:val="TekstpodstawowyZnak"/>
    <w:uiPriority w:val="99"/>
    <w:unhideWhenUsed/>
    <w:rsid w:val="002D06A6"/>
    <w:pPr>
      <w:spacing w:after="120"/>
    </w:pPr>
  </w:style>
  <w:style w:type="character" w:customStyle="1" w:styleId="TekstpodstawowyZnak">
    <w:name w:val="Tekst podstawowy Znak"/>
    <w:basedOn w:val="Domylnaczcionkaakapitu"/>
    <w:link w:val="Tekstpodstawowy"/>
    <w:uiPriority w:val="99"/>
    <w:rsid w:val="002D06A6"/>
    <w:rPr>
      <w:rFonts w:ascii="Times New Roman" w:eastAsia="Times New Roman" w:hAnsi="Times New Roman" w:cs="Times New Roman"/>
      <w:sz w:val="24"/>
      <w:szCs w:val="24"/>
      <w:lang w:eastAsia="pl-PL"/>
    </w:rPr>
  </w:style>
  <w:style w:type="paragraph" w:styleId="Listapunktowana2">
    <w:name w:val="List Bullet 2"/>
    <w:basedOn w:val="Normalny"/>
    <w:autoRedefine/>
    <w:rsid w:val="00F61936"/>
    <w:pPr>
      <w:numPr>
        <w:numId w:val="9"/>
      </w:numPr>
      <w:jc w:val="both"/>
    </w:pPr>
    <w:rPr>
      <w:rFonts w:ascii="Courier New" w:hAnsi="Courier New" w:cs="Courier New"/>
      <w:color w:val="000000" w:themeColor="text1"/>
      <w:sz w:val="20"/>
      <w:szCs w:val="20"/>
    </w:rPr>
  </w:style>
  <w:style w:type="paragraph" w:customStyle="1" w:styleId="Tekstpodstawowy22">
    <w:name w:val="Tekst podstawowy 22"/>
    <w:basedOn w:val="Normalny"/>
    <w:rsid w:val="002D06A6"/>
    <w:pPr>
      <w:spacing w:line="360" w:lineRule="auto"/>
      <w:ind w:right="284"/>
      <w:jc w:val="both"/>
    </w:pPr>
    <w:rPr>
      <w:szCs w:val="20"/>
      <w:lang w:eastAsia="ar-SA"/>
    </w:rPr>
  </w:style>
  <w:style w:type="paragraph" w:customStyle="1" w:styleId="Zawartotabeli">
    <w:name w:val="Zawartość tabeli"/>
    <w:basedOn w:val="Normalny"/>
    <w:rsid w:val="00D4334B"/>
    <w:pPr>
      <w:suppressLineNumbers/>
    </w:pPr>
    <w:rPr>
      <w:sz w:val="20"/>
      <w:szCs w:val="20"/>
      <w:lang w:eastAsia="ar-SA"/>
    </w:rPr>
  </w:style>
  <w:style w:type="character" w:styleId="Pogrubienie">
    <w:name w:val="Strong"/>
    <w:qFormat/>
    <w:rsid w:val="00D4334B"/>
    <w:rPr>
      <w:b/>
      <w:bCs/>
    </w:rPr>
  </w:style>
  <w:style w:type="paragraph" w:customStyle="1" w:styleId="Tekstpodstawowywcity31">
    <w:name w:val="Tekst podstawowy wcięty 31"/>
    <w:basedOn w:val="Normalny"/>
    <w:rsid w:val="007802CF"/>
    <w:pPr>
      <w:spacing w:line="360" w:lineRule="auto"/>
      <w:ind w:firstLine="708"/>
      <w:jc w:val="both"/>
    </w:pPr>
    <w:rPr>
      <w:szCs w:val="20"/>
      <w:lang w:eastAsia="ar-SA"/>
    </w:rPr>
  </w:style>
  <w:style w:type="paragraph" w:customStyle="1" w:styleId="Tekstpodstawowy21">
    <w:name w:val="Tekst podstawowy 21"/>
    <w:basedOn w:val="Normalny"/>
    <w:rsid w:val="0075598B"/>
    <w:pPr>
      <w:spacing w:line="360" w:lineRule="auto"/>
      <w:ind w:right="284"/>
      <w:jc w:val="both"/>
    </w:pPr>
    <w:rPr>
      <w:szCs w:val="20"/>
      <w:lang w:eastAsia="ar-SA"/>
    </w:rPr>
  </w:style>
  <w:style w:type="paragraph" w:customStyle="1" w:styleId="Tekstpodstawowywcity22">
    <w:name w:val="Tekst podstawowy wcięty 22"/>
    <w:basedOn w:val="Normalny"/>
    <w:rsid w:val="000A0A09"/>
    <w:pPr>
      <w:ind w:left="360"/>
      <w:jc w:val="both"/>
    </w:pPr>
    <w:rPr>
      <w:szCs w:val="20"/>
      <w:lang w:eastAsia="ar-SA"/>
    </w:rPr>
  </w:style>
  <w:style w:type="character" w:customStyle="1" w:styleId="WW8Num1z0">
    <w:name w:val="WW8Num1z0"/>
    <w:rsid w:val="00561EDC"/>
    <w:rPr>
      <w:rFonts w:ascii="Symbol" w:hAnsi="Symbol"/>
    </w:rPr>
  </w:style>
  <w:style w:type="character" w:customStyle="1" w:styleId="WW8Num2z0">
    <w:name w:val="WW8Num2z0"/>
    <w:rsid w:val="00561EDC"/>
    <w:rPr>
      <w:rFonts w:ascii="Symbol" w:hAnsi="Symbol"/>
    </w:rPr>
  </w:style>
  <w:style w:type="character" w:customStyle="1" w:styleId="WW8Num3z0">
    <w:name w:val="WW8Num3z0"/>
    <w:rsid w:val="00561EDC"/>
    <w:rPr>
      <w:rFonts w:ascii="Symbol" w:hAnsi="Symbol"/>
    </w:rPr>
  </w:style>
  <w:style w:type="character" w:customStyle="1" w:styleId="WW8Num4z0">
    <w:name w:val="WW8Num4z0"/>
    <w:rsid w:val="00561EDC"/>
    <w:rPr>
      <w:rFonts w:ascii="Symbol" w:hAnsi="Symbol"/>
    </w:rPr>
  </w:style>
  <w:style w:type="character" w:customStyle="1" w:styleId="WW8Num5z0">
    <w:name w:val="WW8Num5z0"/>
    <w:rsid w:val="00561EDC"/>
    <w:rPr>
      <w:rFonts w:ascii="Symbol" w:hAnsi="Symbol"/>
    </w:rPr>
  </w:style>
  <w:style w:type="character" w:customStyle="1" w:styleId="WW8Num6z0">
    <w:name w:val="WW8Num6z0"/>
    <w:rsid w:val="00561EDC"/>
    <w:rPr>
      <w:rFonts w:ascii="Symbol" w:hAnsi="Symbol"/>
    </w:rPr>
  </w:style>
  <w:style w:type="character" w:customStyle="1" w:styleId="WW8Num8z0">
    <w:name w:val="WW8Num8z0"/>
    <w:rsid w:val="00561EDC"/>
    <w:rPr>
      <w:rFonts w:ascii="Symbol" w:hAnsi="Symbol"/>
    </w:rPr>
  </w:style>
  <w:style w:type="character" w:customStyle="1" w:styleId="WW8Num10z0">
    <w:name w:val="WW8Num10z0"/>
    <w:rsid w:val="00561EDC"/>
    <w:rPr>
      <w:rFonts w:ascii="StarSymbol" w:hAnsi="StarSymbol"/>
    </w:rPr>
  </w:style>
  <w:style w:type="character" w:customStyle="1" w:styleId="WW8Num12z0">
    <w:name w:val="WW8Num12z0"/>
    <w:rsid w:val="00561EDC"/>
    <w:rPr>
      <w:rFonts w:ascii="Symbol" w:hAnsi="Symbol"/>
    </w:rPr>
  </w:style>
  <w:style w:type="character" w:customStyle="1" w:styleId="WW8Num13z0">
    <w:name w:val="WW8Num13z0"/>
    <w:rsid w:val="00561EDC"/>
    <w:rPr>
      <w:rFonts w:ascii="Symbol" w:hAnsi="Symbol"/>
    </w:rPr>
  </w:style>
  <w:style w:type="character" w:customStyle="1" w:styleId="Absatz-Standardschriftart">
    <w:name w:val="Absatz-Standardschriftart"/>
    <w:rsid w:val="00561EDC"/>
  </w:style>
  <w:style w:type="character" w:customStyle="1" w:styleId="WW-Absatz-Standardschriftart">
    <w:name w:val="WW-Absatz-Standardschriftart"/>
    <w:rsid w:val="00561EDC"/>
  </w:style>
  <w:style w:type="character" w:customStyle="1" w:styleId="Domylnaczcionkaakapitu3">
    <w:name w:val="Domyślna czcionka akapitu3"/>
    <w:rsid w:val="00561EDC"/>
  </w:style>
  <w:style w:type="character" w:customStyle="1" w:styleId="WW-Absatz-Standardschriftart1">
    <w:name w:val="WW-Absatz-Standardschriftart1"/>
    <w:rsid w:val="00561EDC"/>
  </w:style>
  <w:style w:type="character" w:customStyle="1" w:styleId="WW8Num9z0">
    <w:name w:val="WW8Num9z0"/>
    <w:rsid w:val="00561EDC"/>
    <w:rPr>
      <w:rFonts w:ascii="Symbol" w:hAnsi="Symbol"/>
    </w:rPr>
  </w:style>
  <w:style w:type="character" w:customStyle="1" w:styleId="WW8Num14z0">
    <w:name w:val="WW8Num14z0"/>
    <w:rsid w:val="00561EDC"/>
    <w:rPr>
      <w:rFonts w:ascii="Symbol" w:hAnsi="Symbol"/>
    </w:rPr>
  </w:style>
  <w:style w:type="character" w:customStyle="1" w:styleId="WW8Num15z0">
    <w:name w:val="WW8Num15z0"/>
    <w:rsid w:val="00561EDC"/>
    <w:rPr>
      <w:rFonts w:ascii="Symbol" w:hAnsi="Symbol"/>
    </w:rPr>
  </w:style>
  <w:style w:type="character" w:customStyle="1" w:styleId="WW8Num15z1">
    <w:name w:val="WW8Num15z1"/>
    <w:rsid w:val="00561EDC"/>
    <w:rPr>
      <w:rFonts w:ascii="Courier New" w:hAnsi="Courier New" w:cs="Courier New"/>
    </w:rPr>
  </w:style>
  <w:style w:type="character" w:customStyle="1" w:styleId="WW8Num15z2">
    <w:name w:val="WW8Num15z2"/>
    <w:rsid w:val="00561EDC"/>
    <w:rPr>
      <w:rFonts w:ascii="Wingdings" w:hAnsi="Wingdings"/>
    </w:rPr>
  </w:style>
  <w:style w:type="character" w:customStyle="1" w:styleId="Domylnaczcionkaakapitu2">
    <w:name w:val="Domyślna czcionka akapitu2"/>
    <w:rsid w:val="00561EDC"/>
  </w:style>
  <w:style w:type="character" w:customStyle="1" w:styleId="WW8Num7z0">
    <w:name w:val="WW8Num7z0"/>
    <w:rsid w:val="00561EDC"/>
    <w:rPr>
      <w:rFonts w:ascii="Symbol" w:hAnsi="Symbol"/>
    </w:rPr>
  </w:style>
  <w:style w:type="character" w:customStyle="1" w:styleId="WW-Absatz-Standardschriftart11">
    <w:name w:val="WW-Absatz-Standardschriftart11"/>
    <w:rsid w:val="00561EDC"/>
  </w:style>
  <w:style w:type="character" w:customStyle="1" w:styleId="WW8Num11z0">
    <w:name w:val="WW8Num11z0"/>
    <w:rsid w:val="00561EDC"/>
    <w:rPr>
      <w:rFonts w:ascii="StarSymbol" w:hAnsi="StarSymbol"/>
    </w:rPr>
  </w:style>
  <w:style w:type="character" w:customStyle="1" w:styleId="WW-Absatz-Standardschriftart111">
    <w:name w:val="WW-Absatz-Standardschriftart111"/>
    <w:rsid w:val="00561EDC"/>
  </w:style>
  <w:style w:type="character" w:customStyle="1" w:styleId="WW-Absatz-Standardschriftart1111">
    <w:name w:val="WW-Absatz-Standardschriftart1111"/>
    <w:rsid w:val="00561EDC"/>
  </w:style>
  <w:style w:type="character" w:customStyle="1" w:styleId="WW-Absatz-Standardschriftart11111">
    <w:name w:val="WW-Absatz-Standardschriftart11111"/>
    <w:rsid w:val="00561EDC"/>
  </w:style>
  <w:style w:type="character" w:customStyle="1" w:styleId="WW-Absatz-Standardschriftart111111">
    <w:name w:val="WW-Absatz-Standardschriftart111111"/>
    <w:rsid w:val="00561EDC"/>
  </w:style>
  <w:style w:type="character" w:customStyle="1" w:styleId="WW-Absatz-Standardschriftart1111111">
    <w:name w:val="WW-Absatz-Standardschriftart1111111"/>
    <w:rsid w:val="00561EDC"/>
  </w:style>
  <w:style w:type="character" w:customStyle="1" w:styleId="Domylnaczcionkaakapitu1">
    <w:name w:val="Domyślna czcionka akapitu1"/>
    <w:rsid w:val="00561EDC"/>
  </w:style>
  <w:style w:type="character" w:customStyle="1" w:styleId="Odwoaniedokomentarza1">
    <w:name w:val="Odwołanie do komentarza1"/>
    <w:basedOn w:val="Domylnaczcionkaakapitu1"/>
    <w:rsid w:val="00561EDC"/>
    <w:rPr>
      <w:sz w:val="16"/>
    </w:rPr>
  </w:style>
  <w:style w:type="character" w:styleId="Numerstrony">
    <w:name w:val="page number"/>
    <w:basedOn w:val="Domylnaczcionkaakapitu1"/>
    <w:rsid w:val="00561EDC"/>
  </w:style>
  <w:style w:type="character" w:customStyle="1" w:styleId="Znakiprzypiswdolnych">
    <w:name w:val="Znaki przypisów dolnych"/>
    <w:basedOn w:val="Domylnaczcionkaakapitu1"/>
    <w:rsid w:val="00561EDC"/>
    <w:rPr>
      <w:vertAlign w:val="superscript"/>
    </w:rPr>
  </w:style>
  <w:style w:type="character" w:customStyle="1" w:styleId="Symbolewypunktowania">
    <w:name w:val="Symbole wypunktowania"/>
    <w:rsid w:val="00561EDC"/>
    <w:rPr>
      <w:rFonts w:ascii="StarSymbol" w:eastAsia="StarSymbol" w:hAnsi="StarSymbol" w:cs="StarSymbol"/>
      <w:sz w:val="18"/>
      <w:szCs w:val="18"/>
    </w:rPr>
  </w:style>
  <w:style w:type="character" w:customStyle="1" w:styleId="Znakinumeracji">
    <w:name w:val="Znaki numeracji"/>
    <w:rsid w:val="00561EDC"/>
  </w:style>
  <w:style w:type="paragraph" w:styleId="Lista">
    <w:name w:val="List"/>
    <w:basedOn w:val="Tekstpodstawowy"/>
    <w:rsid w:val="00561EDC"/>
    <w:pPr>
      <w:spacing w:after="0"/>
    </w:pPr>
    <w:rPr>
      <w:rFonts w:cs="Tahoma"/>
      <w:szCs w:val="20"/>
      <w:lang w:eastAsia="ar-SA"/>
    </w:rPr>
  </w:style>
  <w:style w:type="paragraph" w:customStyle="1" w:styleId="Podpis3">
    <w:name w:val="Podpis3"/>
    <w:basedOn w:val="Normalny"/>
    <w:rsid w:val="00561EDC"/>
    <w:pPr>
      <w:suppressLineNumbers/>
      <w:spacing w:before="120" w:after="120"/>
    </w:pPr>
    <w:rPr>
      <w:rFonts w:cs="Tahoma"/>
      <w:i/>
      <w:iCs/>
      <w:sz w:val="20"/>
      <w:szCs w:val="20"/>
      <w:lang w:eastAsia="ar-SA"/>
    </w:rPr>
  </w:style>
  <w:style w:type="paragraph" w:customStyle="1" w:styleId="Indeks">
    <w:name w:val="Indeks"/>
    <w:basedOn w:val="Normalny"/>
    <w:rsid w:val="00561EDC"/>
    <w:pPr>
      <w:suppressLineNumbers/>
    </w:pPr>
    <w:rPr>
      <w:rFonts w:cs="Tahoma"/>
      <w:sz w:val="20"/>
      <w:szCs w:val="20"/>
      <w:lang w:eastAsia="ar-SA"/>
    </w:rPr>
  </w:style>
  <w:style w:type="paragraph" w:customStyle="1" w:styleId="Nagwek30">
    <w:name w:val="Nagłówek3"/>
    <w:basedOn w:val="Normalny"/>
    <w:next w:val="Tekstpodstawowy"/>
    <w:rsid w:val="00561EDC"/>
    <w:pPr>
      <w:keepNext/>
      <w:spacing w:before="240" w:after="120"/>
    </w:pPr>
    <w:rPr>
      <w:rFonts w:ascii="Arial" w:eastAsia="Lucida Sans Unicode" w:hAnsi="Arial" w:cs="Tahoma"/>
      <w:sz w:val="28"/>
      <w:szCs w:val="28"/>
      <w:lang w:eastAsia="ar-SA"/>
    </w:rPr>
  </w:style>
  <w:style w:type="paragraph" w:customStyle="1" w:styleId="Podpis2">
    <w:name w:val="Podpis2"/>
    <w:basedOn w:val="Normalny"/>
    <w:rsid w:val="00561EDC"/>
    <w:pPr>
      <w:suppressLineNumbers/>
      <w:spacing w:before="120" w:after="120"/>
    </w:pPr>
    <w:rPr>
      <w:rFonts w:cs="Tahoma"/>
      <w:i/>
      <w:iCs/>
      <w:sz w:val="20"/>
      <w:szCs w:val="20"/>
      <w:lang w:eastAsia="ar-SA"/>
    </w:rPr>
  </w:style>
  <w:style w:type="paragraph" w:customStyle="1" w:styleId="Nagwek20">
    <w:name w:val="Nagłówek2"/>
    <w:basedOn w:val="Normalny"/>
    <w:next w:val="Tekstpodstawowy"/>
    <w:rsid w:val="00561EDC"/>
    <w:pPr>
      <w:keepNext/>
      <w:spacing w:before="240" w:after="120"/>
    </w:pPr>
    <w:rPr>
      <w:rFonts w:ascii="Arial" w:eastAsia="Lucida Sans Unicode" w:hAnsi="Arial" w:cs="Tahoma"/>
      <w:sz w:val="28"/>
      <w:szCs w:val="28"/>
      <w:lang w:eastAsia="ar-SA"/>
    </w:rPr>
  </w:style>
  <w:style w:type="paragraph" w:customStyle="1" w:styleId="Podpis1">
    <w:name w:val="Podpis1"/>
    <w:basedOn w:val="Normalny"/>
    <w:rsid w:val="00561EDC"/>
    <w:pPr>
      <w:suppressLineNumbers/>
      <w:spacing w:before="120" w:after="120"/>
    </w:pPr>
    <w:rPr>
      <w:rFonts w:cs="Tahoma"/>
      <w:i/>
      <w:iCs/>
      <w:sz w:val="20"/>
      <w:szCs w:val="20"/>
      <w:lang w:eastAsia="ar-SA"/>
    </w:rPr>
  </w:style>
  <w:style w:type="paragraph" w:customStyle="1" w:styleId="Nagwek10">
    <w:name w:val="Nagłówek1"/>
    <w:basedOn w:val="Normalny"/>
    <w:next w:val="Tekstpodstawowy"/>
    <w:rsid w:val="00561EDC"/>
    <w:pPr>
      <w:keepNext/>
      <w:spacing w:before="240" w:after="120"/>
    </w:pPr>
    <w:rPr>
      <w:rFonts w:ascii="Arial" w:eastAsia="Lucida Sans Unicode" w:hAnsi="Arial" w:cs="Tahoma"/>
      <w:sz w:val="28"/>
      <w:szCs w:val="28"/>
      <w:lang w:eastAsia="ar-SA"/>
    </w:rPr>
  </w:style>
  <w:style w:type="paragraph" w:styleId="Tytu">
    <w:name w:val="Title"/>
    <w:basedOn w:val="Normalny"/>
    <w:next w:val="Podtytu"/>
    <w:link w:val="TytuZnak"/>
    <w:qFormat/>
    <w:rsid w:val="00561EDC"/>
    <w:pPr>
      <w:jc w:val="center"/>
    </w:pPr>
    <w:rPr>
      <w:b/>
      <w:sz w:val="30"/>
      <w:szCs w:val="20"/>
      <w:lang w:eastAsia="ar-SA"/>
    </w:rPr>
  </w:style>
  <w:style w:type="paragraph" w:styleId="Podtytu">
    <w:name w:val="Subtitle"/>
    <w:basedOn w:val="Nagwek10"/>
    <w:next w:val="Tekstpodstawowy"/>
    <w:link w:val="PodtytuZnak"/>
    <w:qFormat/>
    <w:rsid w:val="00561EDC"/>
    <w:pPr>
      <w:jc w:val="center"/>
    </w:pPr>
    <w:rPr>
      <w:i/>
      <w:iCs/>
    </w:rPr>
  </w:style>
  <w:style w:type="character" w:customStyle="1" w:styleId="PodtytuZnak">
    <w:name w:val="Podtytuł Znak"/>
    <w:basedOn w:val="Domylnaczcionkaakapitu"/>
    <w:link w:val="Podtytu"/>
    <w:rsid w:val="00561EDC"/>
    <w:rPr>
      <w:rFonts w:ascii="Arial" w:eastAsia="Lucida Sans Unicode" w:hAnsi="Arial" w:cs="Tahoma"/>
      <w:i/>
      <w:iCs/>
      <w:sz w:val="28"/>
      <w:szCs w:val="28"/>
      <w:lang w:eastAsia="ar-SA"/>
    </w:rPr>
  </w:style>
  <w:style w:type="character" w:customStyle="1" w:styleId="TytuZnak">
    <w:name w:val="Tytuł Znak"/>
    <w:basedOn w:val="Domylnaczcionkaakapitu"/>
    <w:link w:val="Tytu"/>
    <w:rsid w:val="00561EDC"/>
    <w:rPr>
      <w:rFonts w:ascii="Times New Roman" w:eastAsia="Times New Roman" w:hAnsi="Times New Roman" w:cs="Times New Roman"/>
      <w:b/>
      <w:sz w:val="30"/>
      <w:szCs w:val="20"/>
      <w:lang w:eastAsia="ar-SA"/>
    </w:rPr>
  </w:style>
  <w:style w:type="paragraph" w:customStyle="1" w:styleId="Tekstpodstawowy31">
    <w:name w:val="Tekst podstawowy 31"/>
    <w:basedOn w:val="Normalny"/>
    <w:rsid w:val="00561EDC"/>
    <w:pPr>
      <w:spacing w:line="360" w:lineRule="auto"/>
      <w:jc w:val="both"/>
    </w:pPr>
    <w:rPr>
      <w:szCs w:val="20"/>
      <w:lang w:eastAsia="ar-SA"/>
    </w:rPr>
  </w:style>
  <w:style w:type="paragraph" w:customStyle="1" w:styleId="Tekstpodstawowywcity32">
    <w:name w:val="Tekst podstawowy wcięty 32"/>
    <w:basedOn w:val="Normalny"/>
    <w:rsid w:val="00561EDC"/>
    <w:pPr>
      <w:spacing w:line="360" w:lineRule="auto"/>
      <w:ind w:firstLine="708"/>
      <w:jc w:val="both"/>
    </w:pPr>
    <w:rPr>
      <w:szCs w:val="20"/>
      <w:lang w:eastAsia="ar-SA"/>
    </w:rPr>
  </w:style>
  <w:style w:type="paragraph" w:styleId="Tekstprzypisudolnego">
    <w:name w:val="footnote text"/>
    <w:basedOn w:val="Normalny"/>
    <w:link w:val="TekstprzypisudolnegoZnak"/>
    <w:semiHidden/>
    <w:rsid w:val="00561EDC"/>
    <w:rPr>
      <w:sz w:val="20"/>
      <w:szCs w:val="20"/>
      <w:lang w:eastAsia="ar-SA"/>
    </w:rPr>
  </w:style>
  <w:style w:type="character" w:customStyle="1" w:styleId="TekstprzypisudolnegoZnak">
    <w:name w:val="Tekst przypisu dolnego Znak"/>
    <w:basedOn w:val="Domylnaczcionkaakapitu"/>
    <w:link w:val="Tekstprzypisudolnego"/>
    <w:semiHidden/>
    <w:rsid w:val="00561EDC"/>
    <w:rPr>
      <w:rFonts w:ascii="Times New Roman" w:eastAsia="Times New Roman" w:hAnsi="Times New Roman" w:cs="Times New Roman"/>
      <w:sz w:val="20"/>
      <w:szCs w:val="20"/>
      <w:lang w:eastAsia="ar-SA"/>
    </w:rPr>
  </w:style>
  <w:style w:type="paragraph" w:customStyle="1" w:styleId="Nagwektabeli">
    <w:name w:val="Nagłówek tabeli"/>
    <w:basedOn w:val="Zawartotabeli"/>
    <w:rsid w:val="00561EDC"/>
    <w:pPr>
      <w:jc w:val="center"/>
    </w:pPr>
    <w:rPr>
      <w:b/>
      <w:bCs/>
      <w:i/>
      <w:iCs/>
    </w:rPr>
  </w:style>
  <w:style w:type="paragraph" w:customStyle="1" w:styleId="Zawartoramki">
    <w:name w:val="Zawartość ramki"/>
    <w:basedOn w:val="Tekstpodstawowy"/>
    <w:rsid w:val="00561EDC"/>
    <w:pPr>
      <w:spacing w:after="0"/>
    </w:pPr>
    <w:rPr>
      <w:szCs w:val="20"/>
      <w:lang w:eastAsia="ar-SA"/>
    </w:rPr>
  </w:style>
  <w:style w:type="paragraph" w:customStyle="1" w:styleId="Tekstpodstawowy23">
    <w:name w:val="Tekst podstawowy 23"/>
    <w:basedOn w:val="Normalny"/>
    <w:rsid w:val="00561EDC"/>
    <w:pPr>
      <w:spacing w:line="360" w:lineRule="auto"/>
      <w:ind w:right="284"/>
      <w:jc w:val="both"/>
    </w:pPr>
    <w:rPr>
      <w:szCs w:val="20"/>
      <w:lang w:eastAsia="ar-SA"/>
    </w:rPr>
  </w:style>
  <w:style w:type="paragraph" w:customStyle="1" w:styleId="WW-Tekstpodstawowy3">
    <w:name w:val="WW-Tekst podstawowy 3"/>
    <w:basedOn w:val="Normalny"/>
    <w:rsid w:val="00561EDC"/>
    <w:pPr>
      <w:spacing w:line="360" w:lineRule="auto"/>
      <w:jc w:val="both"/>
    </w:pPr>
    <w:rPr>
      <w:sz w:val="20"/>
      <w:szCs w:val="20"/>
      <w:lang w:eastAsia="ar-SA"/>
    </w:rPr>
  </w:style>
  <w:style w:type="paragraph" w:customStyle="1" w:styleId="Normalny2">
    <w:name w:val="Normalny2"/>
    <w:basedOn w:val="Normalny"/>
    <w:rsid w:val="00561EDC"/>
    <w:pPr>
      <w:autoSpaceDE w:val="0"/>
    </w:pPr>
    <w:rPr>
      <w:sz w:val="20"/>
      <w:szCs w:val="20"/>
      <w:lang w:eastAsia="ar-SA"/>
    </w:rPr>
  </w:style>
  <w:style w:type="paragraph" w:customStyle="1" w:styleId="Tekstpodstawowy24">
    <w:name w:val="Tekst podstawowy 24"/>
    <w:basedOn w:val="Normalny"/>
    <w:rsid w:val="00561EDC"/>
    <w:pPr>
      <w:widowControl w:val="0"/>
      <w:spacing w:line="360" w:lineRule="auto"/>
      <w:ind w:right="284"/>
      <w:jc w:val="both"/>
    </w:pPr>
    <w:rPr>
      <w:b/>
      <w:szCs w:val="20"/>
      <w:lang w:eastAsia="ar-SA"/>
    </w:rPr>
  </w:style>
  <w:style w:type="paragraph" w:styleId="NormalnyWeb">
    <w:name w:val="Normal (Web)"/>
    <w:basedOn w:val="Normalny"/>
    <w:rsid w:val="00561EDC"/>
    <w:pPr>
      <w:spacing w:before="100" w:after="100"/>
    </w:pPr>
    <w:rPr>
      <w:szCs w:val="20"/>
    </w:rPr>
  </w:style>
  <w:style w:type="paragraph" w:customStyle="1" w:styleId="TextZnakZnak">
    <w:name w:val="Text Znak Znak"/>
    <w:basedOn w:val="Normalny"/>
    <w:rsid w:val="00561EDC"/>
    <w:pPr>
      <w:spacing w:line="360" w:lineRule="auto"/>
      <w:jc w:val="both"/>
    </w:pPr>
    <w:rPr>
      <w:rFonts w:ascii="Tahoma" w:hAnsi="Tahoma"/>
      <w:sz w:val="22"/>
      <w:szCs w:val="20"/>
    </w:rPr>
  </w:style>
  <w:style w:type="character" w:styleId="Tekstzastpczy">
    <w:name w:val="Placeholder Text"/>
    <w:basedOn w:val="Domylnaczcionkaakapitu"/>
    <w:uiPriority w:val="99"/>
    <w:semiHidden/>
    <w:rsid w:val="00087F25"/>
    <w:rPr>
      <w:color w:val="808080"/>
    </w:rPr>
  </w:style>
  <w:style w:type="character" w:styleId="Hipercze">
    <w:name w:val="Hyperlink"/>
    <w:basedOn w:val="Domylnaczcionkaakapitu"/>
    <w:uiPriority w:val="99"/>
    <w:unhideWhenUsed/>
    <w:rsid w:val="00FA4D50"/>
    <w:rPr>
      <w:color w:val="0000FF" w:themeColor="hyperlink"/>
      <w:u w:val="single"/>
    </w:rPr>
  </w:style>
  <w:style w:type="paragraph" w:customStyle="1" w:styleId="Zwykytekst1">
    <w:name w:val="Zwykły tekst1"/>
    <w:basedOn w:val="Normalny"/>
    <w:rsid w:val="003B022A"/>
    <w:pPr>
      <w:overflowPunct w:val="0"/>
      <w:autoSpaceDE w:val="0"/>
      <w:autoSpaceDN w:val="0"/>
      <w:adjustRightInd w:val="0"/>
      <w:textAlignment w:val="baseline"/>
    </w:pPr>
    <w:rPr>
      <w:rFonts w:ascii="Courier New" w:hAnsi="Courier New"/>
      <w:szCs w:val="20"/>
    </w:rPr>
  </w:style>
  <w:style w:type="paragraph" w:styleId="Zwykytekst">
    <w:name w:val="Plain Text"/>
    <w:basedOn w:val="Normalny"/>
    <w:link w:val="ZwykytekstZnak"/>
    <w:rsid w:val="003B022A"/>
    <w:rPr>
      <w:rFonts w:ascii="Courier New" w:hAnsi="Courier New" w:cs="Courier New"/>
      <w:sz w:val="20"/>
      <w:szCs w:val="20"/>
    </w:rPr>
  </w:style>
  <w:style w:type="character" w:customStyle="1" w:styleId="ZwykytekstZnak">
    <w:name w:val="Zwykły tekst Znak"/>
    <w:basedOn w:val="Domylnaczcionkaakapitu"/>
    <w:link w:val="Zwykytekst"/>
    <w:rsid w:val="003B022A"/>
    <w:rPr>
      <w:rFonts w:ascii="Courier New" w:eastAsia="Times New Roman" w:hAnsi="Courier New" w:cs="Courier New"/>
      <w:sz w:val="20"/>
      <w:szCs w:val="20"/>
      <w:lang w:eastAsia="pl-PL"/>
    </w:rPr>
  </w:style>
  <w:style w:type="paragraph" w:customStyle="1" w:styleId="PlainText1">
    <w:name w:val="Plain Text1"/>
    <w:basedOn w:val="Normalny"/>
    <w:uiPriority w:val="99"/>
    <w:rsid w:val="003B022A"/>
    <w:pPr>
      <w:overflowPunct w:val="0"/>
      <w:autoSpaceDE w:val="0"/>
      <w:autoSpaceDN w:val="0"/>
      <w:adjustRightInd w:val="0"/>
      <w:textAlignment w:val="baseline"/>
    </w:pPr>
    <w:rPr>
      <w:rFonts w:ascii="Courier New" w:hAnsi="Courier New" w:cs="Courier New"/>
    </w:rPr>
  </w:style>
  <w:style w:type="numbering" w:customStyle="1" w:styleId="Bezlisty1">
    <w:name w:val="Bez listy1"/>
    <w:next w:val="Bezlisty"/>
    <w:uiPriority w:val="99"/>
    <w:semiHidden/>
    <w:unhideWhenUsed/>
    <w:rsid w:val="003C60F0"/>
  </w:style>
  <w:style w:type="table" w:customStyle="1" w:styleId="Tabela-Siatka1">
    <w:name w:val="Tabela - Siatka1"/>
    <w:basedOn w:val="Standardowy"/>
    <w:next w:val="Tabela-Siatka"/>
    <w:rsid w:val="003C60F0"/>
    <w:pPr>
      <w:spacing w:after="0" w:line="240" w:lineRule="auto"/>
    </w:pPr>
    <w:rPr>
      <w:rFonts w:ascii="Calibri" w:eastAsia="Calibri" w:hAnsi="Calibri" w:cs="Times New Roman"/>
      <w:sz w:val="20"/>
      <w:szCs w:val="20"/>
      <w:lang w:eastAsia="pl-P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elka">
    <w:name w:val="Tabelka"/>
    <w:basedOn w:val="Normalny"/>
    <w:next w:val="Normalny"/>
    <w:qFormat/>
    <w:rsid w:val="003C60F0"/>
    <w:rPr>
      <w:b/>
    </w:rPr>
  </w:style>
  <w:style w:type="paragraph" w:styleId="Tekstpodstawowy2">
    <w:name w:val="Body Text 2"/>
    <w:basedOn w:val="Normalny"/>
    <w:link w:val="Tekstpodstawowy2Znak"/>
    <w:uiPriority w:val="99"/>
    <w:semiHidden/>
    <w:unhideWhenUsed/>
    <w:rsid w:val="003C60F0"/>
    <w:pPr>
      <w:spacing w:after="120" w:line="480" w:lineRule="auto"/>
    </w:pPr>
  </w:style>
  <w:style w:type="character" w:customStyle="1" w:styleId="Tekstpodstawowy2Znak">
    <w:name w:val="Tekst podstawowy 2 Znak"/>
    <w:basedOn w:val="Domylnaczcionkaakapitu"/>
    <w:link w:val="Tekstpodstawowy2"/>
    <w:uiPriority w:val="99"/>
    <w:semiHidden/>
    <w:rsid w:val="003C60F0"/>
    <w:rPr>
      <w:rFonts w:ascii="Times New Roman" w:eastAsia="Times New Roman" w:hAnsi="Times New Roman" w:cs="Times New Roman"/>
      <w:sz w:val="24"/>
      <w:szCs w:val="24"/>
      <w:lang w:eastAsia="pl-PL"/>
    </w:rPr>
  </w:style>
  <w:style w:type="paragraph" w:styleId="Listapunktowana">
    <w:name w:val="List Bullet"/>
    <w:basedOn w:val="Normalny"/>
    <w:rsid w:val="003C60F0"/>
    <w:pPr>
      <w:numPr>
        <w:numId w:val="15"/>
      </w:numPr>
      <w:contextualSpacing/>
    </w:pPr>
  </w:style>
  <w:style w:type="paragraph" w:styleId="Tekstpodstawowy3">
    <w:name w:val="Body Text 3"/>
    <w:basedOn w:val="Normalny"/>
    <w:link w:val="Tekstpodstawowy3Znak"/>
    <w:uiPriority w:val="99"/>
    <w:semiHidden/>
    <w:unhideWhenUsed/>
    <w:rsid w:val="003C60F0"/>
    <w:pPr>
      <w:spacing w:after="120"/>
    </w:pPr>
    <w:rPr>
      <w:sz w:val="16"/>
      <w:szCs w:val="16"/>
    </w:rPr>
  </w:style>
  <w:style w:type="character" w:customStyle="1" w:styleId="Tekstpodstawowy3Znak">
    <w:name w:val="Tekst podstawowy 3 Znak"/>
    <w:basedOn w:val="Domylnaczcionkaakapitu"/>
    <w:link w:val="Tekstpodstawowy3"/>
    <w:uiPriority w:val="99"/>
    <w:semiHidden/>
    <w:rsid w:val="003C60F0"/>
    <w:rPr>
      <w:rFonts w:ascii="Times New Roman" w:eastAsia="Times New Roman" w:hAnsi="Times New Roman" w:cs="Times New Roman"/>
      <w:sz w:val="16"/>
      <w:szCs w:val="16"/>
      <w:lang w:eastAsia="pl-PL"/>
    </w:rPr>
  </w:style>
  <w:style w:type="character" w:customStyle="1" w:styleId="st">
    <w:name w:val="st"/>
    <w:basedOn w:val="Domylnaczcionkaakapitu"/>
    <w:rsid w:val="00E260C1"/>
  </w:style>
  <w:style w:type="character" w:styleId="Uwydatnienie">
    <w:name w:val="Emphasis"/>
    <w:basedOn w:val="Domylnaczcionkaakapitu"/>
    <w:uiPriority w:val="20"/>
    <w:qFormat/>
    <w:rsid w:val="00E260C1"/>
    <w:rPr>
      <w:i/>
      <w:iCs/>
    </w:rPr>
  </w:style>
  <w:style w:type="paragraph" w:customStyle="1" w:styleId="Standard">
    <w:name w:val="Standard"/>
    <w:rsid w:val="007105FA"/>
    <w:pPr>
      <w:suppressAutoHyphens/>
      <w:autoSpaceDN w:val="0"/>
      <w:spacing w:after="0" w:line="240" w:lineRule="auto"/>
      <w:textAlignment w:val="baseline"/>
    </w:pPr>
    <w:rPr>
      <w:rFonts w:ascii="Times New Roman" w:eastAsia="Times New Roman" w:hAnsi="Times New Roman" w:cs="Times New Roman"/>
      <w:kern w:val="3"/>
      <w:sz w:val="24"/>
      <w:szCs w:val="24"/>
      <w:lang w:eastAsia="pl-PL" w:bidi="hi-IN"/>
    </w:rPr>
  </w:style>
  <w:style w:type="paragraph" w:customStyle="1" w:styleId="Textbody">
    <w:name w:val="Text body"/>
    <w:basedOn w:val="Standard"/>
    <w:rsid w:val="007105FA"/>
    <w:pPr>
      <w:widowControl w:val="0"/>
      <w:spacing w:after="120" w:line="276" w:lineRule="auto"/>
    </w:pPr>
    <w:rPr>
      <w:rFonts w:cs="Lucida Sans"/>
      <w:color w:val="00000A"/>
      <w:lang w:eastAsia="hi-IN"/>
    </w:rPr>
  </w:style>
  <w:style w:type="numbering" w:customStyle="1" w:styleId="WWNum25">
    <w:name w:val="WWNum25"/>
    <w:basedOn w:val="Bezlisty"/>
    <w:rsid w:val="007105FA"/>
    <w:pPr>
      <w:numPr>
        <w:numId w:val="38"/>
      </w:numPr>
    </w:pPr>
  </w:style>
  <w:style w:type="numbering" w:customStyle="1" w:styleId="WWNum64">
    <w:name w:val="WWNum64"/>
    <w:basedOn w:val="Bezlisty"/>
    <w:rsid w:val="007105FA"/>
    <w:pPr>
      <w:numPr>
        <w:numId w:val="39"/>
      </w:numPr>
    </w:pPr>
  </w:style>
  <w:style w:type="numbering" w:customStyle="1" w:styleId="WWNum251">
    <w:name w:val="WWNum251"/>
    <w:rsid w:val="007105FA"/>
  </w:style>
  <w:style w:type="numbering" w:customStyle="1" w:styleId="WWNum641">
    <w:name w:val="WWNum641"/>
    <w:rsid w:val="007105FA"/>
  </w:style>
  <w:style w:type="numbering" w:customStyle="1" w:styleId="WWNum252">
    <w:name w:val="WWNum252"/>
    <w:rsid w:val="007105FA"/>
  </w:style>
  <w:style w:type="numbering" w:customStyle="1" w:styleId="WWNum642">
    <w:name w:val="WWNum642"/>
    <w:rsid w:val="007105FA"/>
  </w:style>
  <w:style w:type="paragraph" w:customStyle="1" w:styleId="Tretekstu">
    <w:name w:val="Treść tekstu"/>
    <w:basedOn w:val="Normalny"/>
    <w:rsid w:val="007105FA"/>
    <w:pPr>
      <w:widowControl w:val="0"/>
      <w:suppressAutoHyphens/>
      <w:spacing w:after="120" w:line="276" w:lineRule="auto"/>
    </w:pPr>
    <w:rPr>
      <w:rFonts w:cs="Lucida Sans"/>
      <w:color w:val="00000A"/>
      <w:lang w:eastAsia="hi-IN" w:bidi="hi-IN"/>
    </w:rPr>
  </w:style>
  <w:style w:type="paragraph" w:customStyle="1" w:styleId="TableParagraph">
    <w:name w:val="Table Paragraph"/>
    <w:basedOn w:val="Normalny"/>
    <w:uiPriority w:val="1"/>
    <w:qFormat/>
    <w:rsid w:val="007105FA"/>
    <w:pPr>
      <w:autoSpaceDE w:val="0"/>
      <w:autoSpaceDN w:val="0"/>
      <w:adjustRightInd w:val="0"/>
    </w:pPr>
    <w:rPr>
      <w:rFonts w:eastAsiaTheme="minorHAnsi"/>
      <w:lang w:eastAsia="en-US"/>
    </w:rPr>
  </w:style>
  <w:style w:type="numbering" w:customStyle="1" w:styleId="Bezlisty2">
    <w:name w:val="Bez listy2"/>
    <w:next w:val="Bezlisty"/>
    <w:uiPriority w:val="99"/>
    <w:semiHidden/>
    <w:unhideWhenUsed/>
    <w:rsid w:val="00C352C6"/>
  </w:style>
  <w:style w:type="table" w:customStyle="1" w:styleId="Tabela-Siatka2">
    <w:name w:val="Tabela - Siatka2"/>
    <w:basedOn w:val="Standardowy"/>
    <w:next w:val="Tabela-Siatka"/>
    <w:uiPriority w:val="59"/>
    <w:rsid w:val="00C352C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Bezlisty11">
    <w:name w:val="Bez listy11"/>
    <w:next w:val="Bezlisty"/>
    <w:uiPriority w:val="99"/>
    <w:semiHidden/>
    <w:unhideWhenUsed/>
    <w:rsid w:val="00C352C6"/>
  </w:style>
  <w:style w:type="table" w:customStyle="1" w:styleId="Tabela-Siatka11">
    <w:name w:val="Tabela - Siatka11"/>
    <w:basedOn w:val="Standardowy"/>
    <w:next w:val="Tabela-Siatka"/>
    <w:rsid w:val="00C352C6"/>
    <w:pPr>
      <w:spacing w:after="0" w:line="240" w:lineRule="auto"/>
    </w:pPr>
    <w:rPr>
      <w:rFonts w:ascii="Calibri" w:eastAsia="Calibri" w:hAnsi="Calibri" w:cs="Times New Roman"/>
      <w:sz w:val="20"/>
      <w:szCs w:val="20"/>
      <w:lang w:eastAsia="pl-P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kstpodstawowywcity2">
    <w:name w:val="Body Text Indent 2"/>
    <w:basedOn w:val="Normalny"/>
    <w:link w:val="Tekstpodstawowywcity2Znak"/>
    <w:uiPriority w:val="99"/>
    <w:semiHidden/>
    <w:unhideWhenUsed/>
    <w:rsid w:val="00C352C6"/>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352C6"/>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semiHidden/>
    <w:rsid w:val="00C352C6"/>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C352C6"/>
    <w:rPr>
      <w:rFonts w:ascii="Times New Roman" w:eastAsia="Times New Roman" w:hAnsi="Times New Roman" w:cs="Times New Roman"/>
      <w:sz w:val="16"/>
      <w:szCs w:val="16"/>
      <w:lang w:eastAsia="pl-PL"/>
    </w:rPr>
  </w:style>
  <w:style w:type="paragraph" w:customStyle="1" w:styleId="Default">
    <w:name w:val="Default"/>
    <w:rsid w:val="00C352C6"/>
    <w:pPr>
      <w:autoSpaceDE w:val="0"/>
      <w:autoSpaceDN w:val="0"/>
      <w:adjustRightInd w:val="0"/>
      <w:spacing w:after="0" w:line="240" w:lineRule="auto"/>
    </w:pPr>
    <w:rPr>
      <w:rFonts w:ascii="Courier New" w:eastAsia="Calibri" w:hAnsi="Courier New" w:cs="Courier New"/>
      <w:color w:val="000000"/>
      <w:sz w:val="24"/>
      <w:szCs w:val="24"/>
    </w:rPr>
  </w:style>
  <w:style w:type="character" w:customStyle="1" w:styleId="TekstprzypisukocowegoZnak">
    <w:name w:val="Tekst przypisu końcowego Znak"/>
    <w:basedOn w:val="Domylnaczcionkaakapitu"/>
    <w:link w:val="Tekstprzypisukocowego"/>
    <w:uiPriority w:val="99"/>
    <w:semiHidden/>
    <w:rsid w:val="00C352C6"/>
    <w:rPr>
      <w:rFonts w:ascii="Calibri" w:eastAsia="Calibri" w:hAnsi="Calibri" w:cs="Times New Roman"/>
      <w:sz w:val="20"/>
      <w:szCs w:val="20"/>
    </w:rPr>
  </w:style>
  <w:style w:type="paragraph" w:styleId="Tekstprzypisukocowego">
    <w:name w:val="endnote text"/>
    <w:basedOn w:val="Normalny"/>
    <w:link w:val="TekstprzypisukocowegoZnak"/>
    <w:uiPriority w:val="99"/>
    <w:semiHidden/>
    <w:unhideWhenUsed/>
    <w:rsid w:val="00C352C6"/>
    <w:pPr>
      <w:spacing w:beforeAutospacing="1" w:afterAutospacing="1"/>
      <w:ind w:left="1134" w:hanging="1134"/>
    </w:pPr>
    <w:rPr>
      <w:rFonts w:ascii="Calibri" w:eastAsia="Calibri" w:hAnsi="Calibri"/>
      <w:sz w:val="20"/>
      <w:szCs w:val="20"/>
      <w:lang w:eastAsia="en-US"/>
    </w:rPr>
  </w:style>
  <w:style w:type="character" w:customStyle="1" w:styleId="TekstprzypisukocowegoZnak1">
    <w:name w:val="Tekst przypisu końcowego Znak1"/>
    <w:basedOn w:val="Domylnaczcionkaakapitu"/>
    <w:uiPriority w:val="99"/>
    <w:semiHidden/>
    <w:rsid w:val="00C352C6"/>
    <w:rPr>
      <w:rFonts w:ascii="Times New Roman" w:eastAsia="Times New Roman" w:hAnsi="Times New Roman" w:cs="Times New Roman"/>
      <w:sz w:val="20"/>
      <w:szCs w:val="20"/>
      <w:lang w:eastAsia="pl-PL"/>
    </w:rPr>
  </w:style>
  <w:style w:type="paragraph" w:customStyle="1" w:styleId="Tekstblokowy1">
    <w:name w:val="Tekst blokowy1"/>
    <w:basedOn w:val="Normalny"/>
    <w:rsid w:val="00C352C6"/>
    <w:pPr>
      <w:tabs>
        <w:tab w:val="left" w:pos="1800"/>
        <w:tab w:val="left" w:pos="1980"/>
      </w:tabs>
      <w:suppressAutoHyphens/>
      <w:ind w:left="1979" w:right="1303" w:hanging="902"/>
      <w:jc w:val="both"/>
    </w:pPr>
    <w:rPr>
      <w:rFonts w:ascii="Arial Narrow" w:hAnsi="Arial Narrow"/>
      <w:color w:val="008000"/>
      <w:lang w:eastAsia="ar-SA"/>
    </w:rPr>
  </w:style>
  <w:style w:type="paragraph" w:styleId="Legenda">
    <w:name w:val="caption"/>
    <w:basedOn w:val="Normalny"/>
    <w:next w:val="Normalny"/>
    <w:uiPriority w:val="35"/>
    <w:unhideWhenUsed/>
    <w:qFormat/>
    <w:rsid w:val="00C352C6"/>
    <w:pPr>
      <w:spacing w:after="200"/>
    </w:pPr>
    <w:rPr>
      <w:rFonts w:asciiTheme="minorHAnsi" w:eastAsiaTheme="minorHAnsi" w:hAnsiTheme="minorHAnsi" w:cstheme="minorBidi"/>
      <w:b/>
      <w:bCs/>
      <w:color w:val="4F81BD" w:themeColor="accent1"/>
      <w:sz w:val="18"/>
      <w:szCs w:val="18"/>
      <w:lang w:eastAsia="en-US"/>
    </w:rPr>
  </w:style>
  <w:style w:type="character" w:styleId="Odwoaniedokomentarza">
    <w:name w:val="annotation reference"/>
    <w:basedOn w:val="Domylnaczcionkaakapitu"/>
    <w:uiPriority w:val="99"/>
    <w:semiHidden/>
    <w:unhideWhenUsed/>
    <w:rsid w:val="00C352C6"/>
    <w:rPr>
      <w:sz w:val="16"/>
      <w:szCs w:val="16"/>
    </w:rPr>
  </w:style>
  <w:style w:type="paragraph" w:styleId="Tekstkomentarza">
    <w:name w:val="annotation text"/>
    <w:basedOn w:val="Normalny"/>
    <w:link w:val="TekstkomentarzaZnak"/>
    <w:uiPriority w:val="99"/>
    <w:semiHidden/>
    <w:unhideWhenUsed/>
    <w:rsid w:val="00C352C6"/>
    <w:rPr>
      <w:sz w:val="20"/>
      <w:szCs w:val="20"/>
    </w:rPr>
  </w:style>
  <w:style w:type="character" w:customStyle="1" w:styleId="TekstkomentarzaZnak">
    <w:name w:val="Tekst komentarza Znak"/>
    <w:basedOn w:val="Domylnaczcionkaakapitu"/>
    <w:link w:val="Tekstkomentarza"/>
    <w:uiPriority w:val="99"/>
    <w:semiHidden/>
    <w:rsid w:val="00C352C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352C6"/>
    <w:rPr>
      <w:b/>
      <w:bCs/>
    </w:rPr>
  </w:style>
  <w:style w:type="character" w:customStyle="1" w:styleId="TematkomentarzaZnak">
    <w:name w:val="Temat komentarza Znak"/>
    <w:basedOn w:val="TekstkomentarzaZnak"/>
    <w:link w:val="Tematkomentarza"/>
    <w:uiPriority w:val="99"/>
    <w:semiHidden/>
    <w:rsid w:val="00C352C6"/>
    <w:rPr>
      <w:rFonts w:ascii="Times New Roman" w:eastAsia="Times New Roman" w:hAnsi="Times New Roman" w:cs="Times New Roman"/>
      <w:b/>
      <w:bCs/>
      <w:sz w:val="20"/>
      <w:szCs w:val="20"/>
      <w:lang w:eastAsia="pl-PL"/>
    </w:rPr>
  </w:style>
  <w:style w:type="character" w:styleId="UyteHipercze">
    <w:name w:val="FollowedHyperlink"/>
    <w:basedOn w:val="Domylnaczcionkaakapitu"/>
    <w:uiPriority w:val="99"/>
    <w:semiHidden/>
    <w:unhideWhenUsed/>
    <w:rsid w:val="00C352C6"/>
    <w:rPr>
      <w:color w:val="800080"/>
      <w:u w:val="single"/>
    </w:rPr>
  </w:style>
  <w:style w:type="paragraph" w:customStyle="1" w:styleId="xl67">
    <w:name w:val="xl67"/>
    <w:basedOn w:val="Normalny"/>
    <w:rsid w:val="00C352C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Calibri" w:hAnsi="Calibri" w:cs="Calibri"/>
      <w:sz w:val="10"/>
      <w:szCs w:val="10"/>
    </w:rPr>
  </w:style>
  <w:style w:type="paragraph" w:customStyle="1" w:styleId="xl68">
    <w:name w:val="xl68"/>
    <w:basedOn w:val="Normalny"/>
    <w:rsid w:val="00C352C6"/>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Calibri" w:hAnsi="Calibri" w:cs="Calibri"/>
      <w:sz w:val="10"/>
      <w:szCs w:val="10"/>
    </w:rPr>
  </w:style>
  <w:style w:type="paragraph" w:customStyle="1" w:styleId="xl69">
    <w:name w:val="xl69"/>
    <w:basedOn w:val="Normalny"/>
    <w:rsid w:val="00C352C6"/>
    <w:pPr>
      <w:pBdr>
        <w:top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Calibri" w:hAnsi="Calibri" w:cs="Calibri"/>
      <w:sz w:val="10"/>
      <w:szCs w:val="10"/>
    </w:rPr>
  </w:style>
  <w:style w:type="paragraph" w:customStyle="1" w:styleId="xl70">
    <w:name w:val="xl70"/>
    <w:basedOn w:val="Normalny"/>
    <w:rsid w:val="00C352C6"/>
    <w:pPr>
      <w:pBdr>
        <w:top w:val="single" w:sz="4" w:space="0" w:color="000000"/>
        <w:bottom w:val="single" w:sz="4" w:space="0" w:color="000000"/>
      </w:pBdr>
      <w:shd w:val="clear" w:color="000000" w:fill="D9D9D9"/>
      <w:spacing w:before="100" w:beforeAutospacing="1" w:after="100" w:afterAutospacing="1"/>
      <w:jc w:val="center"/>
      <w:textAlignment w:val="center"/>
    </w:pPr>
    <w:rPr>
      <w:rFonts w:ascii="Calibri" w:hAnsi="Calibri" w:cs="Calibri"/>
      <w:sz w:val="10"/>
      <w:szCs w:val="10"/>
    </w:rPr>
  </w:style>
  <w:style w:type="paragraph" w:customStyle="1" w:styleId="xl71">
    <w:name w:val="xl71"/>
    <w:basedOn w:val="Normalny"/>
    <w:rsid w:val="00C352C6"/>
    <w:pPr>
      <w:pBdr>
        <w:top w:val="single" w:sz="4" w:space="0" w:color="000000"/>
        <w:left w:val="single" w:sz="4" w:space="0" w:color="000000"/>
      </w:pBdr>
      <w:shd w:val="clear" w:color="000000" w:fill="D9D9D9"/>
      <w:spacing w:before="100" w:beforeAutospacing="1" w:after="100" w:afterAutospacing="1"/>
      <w:jc w:val="center"/>
      <w:textAlignment w:val="center"/>
    </w:pPr>
    <w:rPr>
      <w:rFonts w:ascii="Calibri" w:hAnsi="Calibri" w:cs="Calibri"/>
      <w:sz w:val="10"/>
      <w:szCs w:val="10"/>
    </w:rPr>
  </w:style>
  <w:style w:type="paragraph" w:customStyle="1" w:styleId="xl72">
    <w:name w:val="xl72"/>
    <w:basedOn w:val="Normalny"/>
    <w:rsid w:val="00C352C6"/>
    <w:pPr>
      <w:pBdr>
        <w:top w:val="single" w:sz="4" w:space="0" w:color="000000"/>
        <w:right w:val="single" w:sz="4" w:space="0" w:color="000000"/>
      </w:pBdr>
      <w:shd w:val="clear" w:color="000000" w:fill="D9D9D9"/>
      <w:spacing w:before="100" w:beforeAutospacing="1" w:after="100" w:afterAutospacing="1"/>
      <w:jc w:val="center"/>
      <w:textAlignment w:val="center"/>
    </w:pPr>
    <w:rPr>
      <w:rFonts w:ascii="Calibri" w:hAnsi="Calibri" w:cs="Calibri"/>
      <w:sz w:val="10"/>
      <w:szCs w:val="10"/>
    </w:rPr>
  </w:style>
  <w:style w:type="paragraph" w:customStyle="1" w:styleId="xl73">
    <w:name w:val="xl73"/>
    <w:basedOn w:val="Normalny"/>
    <w:rsid w:val="00C352C6"/>
    <w:pPr>
      <w:pBdr>
        <w:left w:val="single" w:sz="4" w:space="0" w:color="000000"/>
        <w:right w:val="single" w:sz="4" w:space="0" w:color="000000"/>
      </w:pBdr>
      <w:shd w:val="clear" w:color="000000" w:fill="D9D9D9"/>
      <w:spacing w:before="100" w:beforeAutospacing="1" w:after="100" w:afterAutospacing="1"/>
      <w:jc w:val="center"/>
      <w:textAlignment w:val="center"/>
    </w:pPr>
    <w:rPr>
      <w:rFonts w:ascii="Calibri" w:hAnsi="Calibri" w:cs="Calibri"/>
      <w:sz w:val="10"/>
      <w:szCs w:val="10"/>
    </w:rPr>
  </w:style>
  <w:style w:type="paragraph" w:customStyle="1" w:styleId="xl74">
    <w:name w:val="xl74"/>
    <w:basedOn w:val="Normalny"/>
    <w:rsid w:val="00C352C6"/>
    <w:pPr>
      <w:pBdr>
        <w:left w:val="single" w:sz="4" w:space="0" w:color="000000"/>
        <w:bottom w:val="single" w:sz="4" w:space="0" w:color="000000"/>
      </w:pBdr>
      <w:shd w:val="clear" w:color="000000" w:fill="D9D9D9"/>
      <w:spacing w:before="100" w:beforeAutospacing="1" w:after="100" w:afterAutospacing="1"/>
      <w:jc w:val="center"/>
      <w:textAlignment w:val="center"/>
    </w:pPr>
    <w:rPr>
      <w:rFonts w:ascii="Calibri" w:hAnsi="Calibri" w:cs="Calibri"/>
      <w:sz w:val="10"/>
      <w:szCs w:val="10"/>
    </w:rPr>
  </w:style>
  <w:style w:type="paragraph" w:customStyle="1" w:styleId="xl75">
    <w:name w:val="xl75"/>
    <w:basedOn w:val="Normalny"/>
    <w:rsid w:val="00C352C6"/>
    <w:pPr>
      <w:pBdr>
        <w:bottom w:val="single" w:sz="4" w:space="0" w:color="000000"/>
        <w:right w:val="single" w:sz="4" w:space="0" w:color="000000"/>
      </w:pBdr>
      <w:shd w:val="clear" w:color="000000" w:fill="D9D9D9"/>
      <w:spacing w:before="100" w:beforeAutospacing="1" w:after="100" w:afterAutospacing="1"/>
      <w:jc w:val="center"/>
      <w:textAlignment w:val="center"/>
    </w:pPr>
    <w:rPr>
      <w:rFonts w:ascii="Calibri" w:hAnsi="Calibri" w:cs="Calibri"/>
      <w:sz w:val="10"/>
      <w:szCs w:val="10"/>
    </w:rPr>
  </w:style>
  <w:style w:type="paragraph" w:customStyle="1" w:styleId="xl76">
    <w:name w:val="xl76"/>
    <w:basedOn w:val="Normalny"/>
    <w:rsid w:val="00C352C6"/>
    <w:pPr>
      <w:pBdr>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Calibri" w:hAnsi="Calibri" w:cs="Calibri"/>
      <w:sz w:val="10"/>
      <w:szCs w:val="10"/>
    </w:rPr>
  </w:style>
  <w:style w:type="paragraph" w:customStyle="1" w:styleId="xl77">
    <w:name w:val="xl77"/>
    <w:basedOn w:val="Normalny"/>
    <w:rsid w:val="00C352C6"/>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Calibri" w:hAnsi="Calibri" w:cs="Calibri"/>
      <w:sz w:val="10"/>
      <w:szCs w:val="10"/>
    </w:rPr>
  </w:style>
  <w:style w:type="paragraph" w:customStyle="1" w:styleId="xl78">
    <w:name w:val="xl78"/>
    <w:basedOn w:val="Normalny"/>
    <w:rsid w:val="00C352C6"/>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sz w:val="10"/>
      <w:szCs w:val="1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w:uiPriority="0"/>
    <w:lsdException w:name="List Bullet" w:uiPriority="0"/>
    <w:lsdException w:name="List Bullet 2"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3"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21AAE"/>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881CEC"/>
    <w:pPr>
      <w:keepNext/>
      <w:spacing w:line="360" w:lineRule="auto"/>
      <w:outlineLvl w:val="0"/>
    </w:pPr>
    <w:rPr>
      <w:b/>
      <w:sz w:val="28"/>
      <w:szCs w:val="20"/>
      <w:lang w:eastAsia="ar-SA"/>
    </w:rPr>
  </w:style>
  <w:style w:type="paragraph" w:styleId="Nagwek2">
    <w:name w:val="heading 2"/>
    <w:basedOn w:val="Normalny"/>
    <w:next w:val="Normalny"/>
    <w:link w:val="Nagwek2Znak"/>
    <w:qFormat/>
    <w:rsid w:val="00561EDC"/>
    <w:pPr>
      <w:keepNext/>
      <w:ind w:left="2124" w:firstLine="708"/>
      <w:outlineLvl w:val="1"/>
    </w:pPr>
    <w:rPr>
      <w:b/>
      <w:sz w:val="20"/>
      <w:szCs w:val="20"/>
      <w:lang w:eastAsia="ar-SA"/>
    </w:rPr>
  </w:style>
  <w:style w:type="paragraph" w:styleId="Nagwek3">
    <w:name w:val="heading 3"/>
    <w:basedOn w:val="Normalny"/>
    <w:next w:val="Normalny"/>
    <w:link w:val="Nagwek3Znak"/>
    <w:qFormat/>
    <w:rsid w:val="00561EDC"/>
    <w:pPr>
      <w:keepNext/>
      <w:jc w:val="center"/>
      <w:outlineLvl w:val="2"/>
    </w:pPr>
    <w:rPr>
      <w:b/>
      <w:szCs w:val="20"/>
      <w:lang w:eastAsia="ar-SA"/>
    </w:rPr>
  </w:style>
  <w:style w:type="paragraph" w:styleId="Nagwek4">
    <w:name w:val="heading 4"/>
    <w:basedOn w:val="Normalny"/>
    <w:next w:val="Normalny"/>
    <w:link w:val="Nagwek4Znak"/>
    <w:qFormat/>
    <w:rsid w:val="00561EDC"/>
    <w:pPr>
      <w:keepNext/>
      <w:ind w:firstLine="708"/>
      <w:outlineLvl w:val="3"/>
    </w:pPr>
    <w:rPr>
      <w:b/>
      <w:szCs w:val="20"/>
      <w:u w:val="single"/>
      <w:lang w:eastAsia="ar-SA"/>
    </w:rPr>
  </w:style>
  <w:style w:type="paragraph" w:styleId="Nagwek5">
    <w:name w:val="heading 5"/>
    <w:basedOn w:val="Normalny"/>
    <w:next w:val="Normalny"/>
    <w:link w:val="Nagwek5Znak"/>
    <w:qFormat/>
    <w:rsid w:val="00561EDC"/>
    <w:pPr>
      <w:keepNext/>
      <w:ind w:left="708" w:firstLine="708"/>
      <w:jc w:val="center"/>
      <w:outlineLvl w:val="4"/>
    </w:pPr>
    <w:rPr>
      <w:sz w:val="26"/>
      <w:szCs w:val="20"/>
      <w:lang w:eastAsia="ar-SA"/>
    </w:rPr>
  </w:style>
  <w:style w:type="paragraph" w:styleId="Nagwek6">
    <w:name w:val="heading 6"/>
    <w:basedOn w:val="Normalny"/>
    <w:next w:val="Normalny"/>
    <w:link w:val="Nagwek6Znak"/>
    <w:qFormat/>
    <w:rsid w:val="00561EDC"/>
    <w:pPr>
      <w:keepNext/>
      <w:ind w:left="1416" w:firstLine="708"/>
      <w:outlineLvl w:val="5"/>
    </w:pPr>
    <w:rPr>
      <w:b/>
      <w:szCs w:val="20"/>
      <w:lang w:val="en-US" w:eastAsia="ar-SA"/>
    </w:rPr>
  </w:style>
  <w:style w:type="paragraph" w:styleId="Nagwek7">
    <w:name w:val="heading 7"/>
    <w:basedOn w:val="Normalny"/>
    <w:next w:val="Normalny"/>
    <w:link w:val="Nagwek7Znak"/>
    <w:qFormat/>
    <w:rsid w:val="00561EDC"/>
    <w:pPr>
      <w:keepNext/>
      <w:spacing w:line="360" w:lineRule="auto"/>
      <w:jc w:val="center"/>
      <w:outlineLvl w:val="6"/>
    </w:pPr>
    <w:rPr>
      <w:b/>
      <w:sz w:val="20"/>
      <w:szCs w:val="20"/>
      <w:lang w:eastAsia="ar-SA"/>
    </w:rPr>
  </w:style>
  <w:style w:type="paragraph" w:styleId="Nagwek8">
    <w:name w:val="heading 8"/>
    <w:basedOn w:val="Normalny"/>
    <w:next w:val="Normalny"/>
    <w:link w:val="Nagwek8Znak"/>
    <w:qFormat/>
    <w:rsid w:val="00561EDC"/>
    <w:pPr>
      <w:keepNext/>
      <w:ind w:left="360"/>
      <w:outlineLvl w:val="7"/>
    </w:pPr>
    <w:rPr>
      <w:szCs w:val="20"/>
      <w:lang w:eastAsia="ar-SA"/>
    </w:rPr>
  </w:style>
  <w:style w:type="paragraph" w:styleId="Nagwek9">
    <w:name w:val="heading 9"/>
    <w:basedOn w:val="Normalny"/>
    <w:next w:val="Normalny"/>
    <w:link w:val="Nagwek9Znak"/>
    <w:qFormat/>
    <w:rsid w:val="00561EDC"/>
    <w:pPr>
      <w:keepNext/>
      <w:outlineLvl w:val="8"/>
    </w:pPr>
    <w:rPr>
      <w:sz w:val="26"/>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81CEC"/>
    <w:rPr>
      <w:rFonts w:ascii="Times New Roman" w:eastAsia="Times New Roman" w:hAnsi="Times New Roman" w:cs="Times New Roman"/>
      <w:b/>
      <w:sz w:val="28"/>
      <w:szCs w:val="20"/>
      <w:lang w:eastAsia="ar-SA"/>
    </w:rPr>
  </w:style>
  <w:style w:type="character" w:customStyle="1" w:styleId="Nagwek2Znak">
    <w:name w:val="Nagłówek 2 Znak"/>
    <w:basedOn w:val="Domylnaczcionkaakapitu"/>
    <w:link w:val="Nagwek2"/>
    <w:rsid w:val="00561EDC"/>
    <w:rPr>
      <w:rFonts w:ascii="Times New Roman" w:eastAsia="Times New Roman" w:hAnsi="Times New Roman" w:cs="Times New Roman"/>
      <w:b/>
      <w:sz w:val="20"/>
      <w:szCs w:val="20"/>
      <w:lang w:eastAsia="ar-SA"/>
    </w:rPr>
  </w:style>
  <w:style w:type="character" w:customStyle="1" w:styleId="Nagwek3Znak">
    <w:name w:val="Nagłówek 3 Znak"/>
    <w:basedOn w:val="Domylnaczcionkaakapitu"/>
    <w:link w:val="Nagwek3"/>
    <w:rsid w:val="00561EDC"/>
    <w:rPr>
      <w:rFonts w:ascii="Times New Roman" w:eastAsia="Times New Roman" w:hAnsi="Times New Roman" w:cs="Times New Roman"/>
      <w:b/>
      <w:sz w:val="24"/>
      <w:szCs w:val="20"/>
      <w:lang w:eastAsia="ar-SA"/>
    </w:rPr>
  </w:style>
  <w:style w:type="character" w:customStyle="1" w:styleId="Nagwek4Znak">
    <w:name w:val="Nagłówek 4 Znak"/>
    <w:basedOn w:val="Domylnaczcionkaakapitu"/>
    <w:link w:val="Nagwek4"/>
    <w:rsid w:val="00561EDC"/>
    <w:rPr>
      <w:rFonts w:ascii="Times New Roman" w:eastAsia="Times New Roman" w:hAnsi="Times New Roman" w:cs="Times New Roman"/>
      <w:b/>
      <w:sz w:val="24"/>
      <w:szCs w:val="20"/>
      <w:u w:val="single"/>
      <w:lang w:eastAsia="ar-SA"/>
    </w:rPr>
  </w:style>
  <w:style w:type="character" w:customStyle="1" w:styleId="Nagwek5Znak">
    <w:name w:val="Nagłówek 5 Znak"/>
    <w:basedOn w:val="Domylnaczcionkaakapitu"/>
    <w:link w:val="Nagwek5"/>
    <w:rsid w:val="00561EDC"/>
    <w:rPr>
      <w:rFonts w:ascii="Times New Roman" w:eastAsia="Times New Roman" w:hAnsi="Times New Roman" w:cs="Times New Roman"/>
      <w:sz w:val="26"/>
      <w:szCs w:val="20"/>
      <w:lang w:eastAsia="ar-SA"/>
    </w:rPr>
  </w:style>
  <w:style w:type="character" w:customStyle="1" w:styleId="Nagwek6Znak">
    <w:name w:val="Nagłówek 6 Znak"/>
    <w:basedOn w:val="Domylnaczcionkaakapitu"/>
    <w:link w:val="Nagwek6"/>
    <w:rsid w:val="00561EDC"/>
    <w:rPr>
      <w:rFonts w:ascii="Times New Roman" w:eastAsia="Times New Roman" w:hAnsi="Times New Roman" w:cs="Times New Roman"/>
      <w:b/>
      <w:sz w:val="24"/>
      <w:szCs w:val="20"/>
      <w:lang w:val="en-US" w:eastAsia="ar-SA"/>
    </w:rPr>
  </w:style>
  <w:style w:type="character" w:customStyle="1" w:styleId="Nagwek7Znak">
    <w:name w:val="Nagłówek 7 Znak"/>
    <w:basedOn w:val="Domylnaczcionkaakapitu"/>
    <w:link w:val="Nagwek7"/>
    <w:rsid w:val="00561EDC"/>
    <w:rPr>
      <w:rFonts w:ascii="Times New Roman" w:eastAsia="Times New Roman" w:hAnsi="Times New Roman" w:cs="Times New Roman"/>
      <w:b/>
      <w:sz w:val="20"/>
      <w:szCs w:val="20"/>
      <w:lang w:eastAsia="ar-SA"/>
    </w:rPr>
  </w:style>
  <w:style w:type="character" w:customStyle="1" w:styleId="Nagwek8Znak">
    <w:name w:val="Nagłówek 8 Znak"/>
    <w:basedOn w:val="Domylnaczcionkaakapitu"/>
    <w:link w:val="Nagwek8"/>
    <w:rsid w:val="00561EDC"/>
    <w:rPr>
      <w:rFonts w:ascii="Times New Roman" w:eastAsia="Times New Roman" w:hAnsi="Times New Roman" w:cs="Times New Roman"/>
      <w:sz w:val="24"/>
      <w:szCs w:val="20"/>
      <w:lang w:eastAsia="ar-SA"/>
    </w:rPr>
  </w:style>
  <w:style w:type="character" w:customStyle="1" w:styleId="Nagwek9Znak">
    <w:name w:val="Nagłówek 9 Znak"/>
    <w:basedOn w:val="Domylnaczcionkaakapitu"/>
    <w:link w:val="Nagwek9"/>
    <w:rsid w:val="00561EDC"/>
    <w:rPr>
      <w:rFonts w:ascii="Times New Roman" w:eastAsia="Times New Roman" w:hAnsi="Times New Roman" w:cs="Times New Roman"/>
      <w:sz w:val="26"/>
      <w:szCs w:val="20"/>
      <w:lang w:eastAsia="ar-SA"/>
    </w:rPr>
  </w:style>
  <w:style w:type="paragraph" w:styleId="Akapitzlist">
    <w:name w:val="List Paragraph"/>
    <w:basedOn w:val="Normalny"/>
    <w:uiPriority w:val="34"/>
    <w:qFormat/>
    <w:rsid w:val="0017763B"/>
    <w:pPr>
      <w:ind w:left="720"/>
      <w:contextualSpacing/>
    </w:pPr>
  </w:style>
  <w:style w:type="paragraph" w:styleId="Nagwek">
    <w:name w:val="header"/>
    <w:basedOn w:val="Normalny"/>
    <w:link w:val="NagwekZnak"/>
    <w:unhideWhenUsed/>
    <w:rsid w:val="0017763B"/>
    <w:pPr>
      <w:tabs>
        <w:tab w:val="center" w:pos="4536"/>
        <w:tab w:val="right" w:pos="9072"/>
      </w:tabs>
    </w:pPr>
  </w:style>
  <w:style w:type="character" w:customStyle="1" w:styleId="NagwekZnak">
    <w:name w:val="Nagłówek Znak"/>
    <w:basedOn w:val="Domylnaczcionkaakapitu"/>
    <w:link w:val="Nagwek"/>
    <w:rsid w:val="0017763B"/>
    <w:rPr>
      <w:rFonts w:ascii="Times New Roman" w:eastAsia="Times New Roman" w:hAnsi="Times New Roman" w:cs="Times New Roman"/>
      <w:sz w:val="24"/>
      <w:szCs w:val="24"/>
      <w:lang w:eastAsia="pl-PL"/>
    </w:rPr>
  </w:style>
  <w:style w:type="paragraph" w:styleId="Stopka">
    <w:name w:val="footer"/>
    <w:basedOn w:val="Normalny"/>
    <w:link w:val="StopkaZnak"/>
    <w:unhideWhenUsed/>
    <w:rsid w:val="0017763B"/>
    <w:pPr>
      <w:tabs>
        <w:tab w:val="center" w:pos="4536"/>
        <w:tab w:val="right" w:pos="9072"/>
      </w:tabs>
    </w:pPr>
  </w:style>
  <w:style w:type="character" w:customStyle="1" w:styleId="StopkaZnak">
    <w:name w:val="Stopka Znak"/>
    <w:basedOn w:val="Domylnaczcionkaakapitu"/>
    <w:link w:val="Stopka"/>
    <w:rsid w:val="0017763B"/>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17763B"/>
    <w:rPr>
      <w:rFonts w:ascii="Tahoma" w:hAnsi="Tahoma" w:cs="Tahoma"/>
      <w:sz w:val="16"/>
      <w:szCs w:val="16"/>
    </w:rPr>
  </w:style>
  <w:style w:type="character" w:customStyle="1" w:styleId="TekstdymkaZnak">
    <w:name w:val="Tekst dymka Znak"/>
    <w:basedOn w:val="Domylnaczcionkaakapitu"/>
    <w:link w:val="Tekstdymka"/>
    <w:uiPriority w:val="99"/>
    <w:semiHidden/>
    <w:rsid w:val="0017763B"/>
    <w:rPr>
      <w:rFonts w:ascii="Tahoma" w:eastAsia="Times New Roman" w:hAnsi="Tahoma" w:cs="Tahoma"/>
      <w:sz w:val="16"/>
      <w:szCs w:val="16"/>
      <w:lang w:eastAsia="pl-PL"/>
    </w:rPr>
  </w:style>
  <w:style w:type="paragraph" w:styleId="Bezodstpw">
    <w:name w:val="No Spacing"/>
    <w:link w:val="BezodstpwZnak"/>
    <w:uiPriority w:val="1"/>
    <w:qFormat/>
    <w:rsid w:val="0017763B"/>
    <w:pPr>
      <w:spacing w:after="0" w:line="240" w:lineRule="auto"/>
    </w:pPr>
    <w:rPr>
      <w:rFonts w:eastAsiaTheme="minorEastAsia"/>
    </w:rPr>
  </w:style>
  <w:style w:type="character" w:customStyle="1" w:styleId="BezodstpwZnak">
    <w:name w:val="Bez odstępów Znak"/>
    <w:basedOn w:val="Domylnaczcionkaakapitu"/>
    <w:link w:val="Bezodstpw"/>
    <w:uiPriority w:val="1"/>
    <w:rsid w:val="0017763B"/>
    <w:rPr>
      <w:rFonts w:eastAsiaTheme="minorEastAsia"/>
    </w:rPr>
  </w:style>
  <w:style w:type="table" w:styleId="Tabela-Siatka">
    <w:name w:val="Table Grid"/>
    <w:basedOn w:val="Standardowy"/>
    <w:uiPriority w:val="59"/>
    <w:rsid w:val="00D6197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Normalny1">
    <w:name w:val="Normalny1"/>
    <w:basedOn w:val="Normalny"/>
    <w:rsid w:val="00CE0391"/>
    <w:pPr>
      <w:autoSpaceDE w:val="0"/>
    </w:pPr>
    <w:rPr>
      <w:sz w:val="20"/>
      <w:szCs w:val="20"/>
      <w:lang w:eastAsia="ar-SA"/>
    </w:rPr>
  </w:style>
  <w:style w:type="character" w:customStyle="1" w:styleId="txtblacksmall">
    <w:name w:val="txt_black_small"/>
    <w:basedOn w:val="Domylnaczcionkaakapitu"/>
    <w:rsid w:val="00CE0391"/>
  </w:style>
  <w:style w:type="paragraph" w:styleId="Tekstpodstawowywcity">
    <w:name w:val="Body Text Indent"/>
    <w:basedOn w:val="Normalny"/>
    <w:link w:val="TekstpodstawowywcityZnak"/>
    <w:rsid w:val="00E2159C"/>
    <w:pPr>
      <w:ind w:left="780"/>
    </w:pPr>
    <w:rPr>
      <w:szCs w:val="20"/>
      <w:lang w:eastAsia="ar-SA"/>
    </w:rPr>
  </w:style>
  <w:style w:type="character" w:customStyle="1" w:styleId="TekstpodstawowywcityZnak">
    <w:name w:val="Tekst podstawowy wcięty Znak"/>
    <w:basedOn w:val="Domylnaczcionkaakapitu"/>
    <w:link w:val="Tekstpodstawowywcity"/>
    <w:rsid w:val="00E2159C"/>
    <w:rPr>
      <w:rFonts w:ascii="Times New Roman" w:eastAsia="Times New Roman" w:hAnsi="Times New Roman" w:cs="Times New Roman"/>
      <w:sz w:val="24"/>
      <w:szCs w:val="20"/>
      <w:lang w:eastAsia="ar-SA"/>
    </w:rPr>
  </w:style>
  <w:style w:type="paragraph" w:customStyle="1" w:styleId="Tekstpodstawowywcity21">
    <w:name w:val="Tekst podstawowy wcięty 21"/>
    <w:basedOn w:val="Normalny"/>
    <w:rsid w:val="00E2159C"/>
    <w:pPr>
      <w:ind w:left="360"/>
      <w:jc w:val="both"/>
    </w:pPr>
    <w:rPr>
      <w:szCs w:val="20"/>
      <w:lang w:eastAsia="ar-SA"/>
    </w:rPr>
  </w:style>
  <w:style w:type="paragraph" w:styleId="Tekstpodstawowy">
    <w:name w:val="Body Text"/>
    <w:basedOn w:val="Normalny"/>
    <w:link w:val="TekstpodstawowyZnak"/>
    <w:uiPriority w:val="99"/>
    <w:unhideWhenUsed/>
    <w:rsid w:val="002D06A6"/>
    <w:pPr>
      <w:spacing w:after="120"/>
    </w:pPr>
  </w:style>
  <w:style w:type="character" w:customStyle="1" w:styleId="TekstpodstawowyZnak">
    <w:name w:val="Tekst podstawowy Znak"/>
    <w:basedOn w:val="Domylnaczcionkaakapitu"/>
    <w:link w:val="Tekstpodstawowy"/>
    <w:uiPriority w:val="99"/>
    <w:rsid w:val="002D06A6"/>
    <w:rPr>
      <w:rFonts w:ascii="Times New Roman" w:eastAsia="Times New Roman" w:hAnsi="Times New Roman" w:cs="Times New Roman"/>
      <w:sz w:val="24"/>
      <w:szCs w:val="24"/>
      <w:lang w:eastAsia="pl-PL"/>
    </w:rPr>
  </w:style>
  <w:style w:type="paragraph" w:styleId="Listapunktowana2">
    <w:name w:val="List Bullet 2"/>
    <w:basedOn w:val="Normalny"/>
    <w:autoRedefine/>
    <w:rsid w:val="00F61936"/>
    <w:pPr>
      <w:numPr>
        <w:numId w:val="9"/>
      </w:numPr>
      <w:jc w:val="both"/>
    </w:pPr>
    <w:rPr>
      <w:rFonts w:ascii="Courier New" w:hAnsi="Courier New" w:cs="Courier New"/>
      <w:color w:val="000000" w:themeColor="text1"/>
      <w:sz w:val="20"/>
      <w:szCs w:val="20"/>
    </w:rPr>
  </w:style>
  <w:style w:type="paragraph" w:customStyle="1" w:styleId="Tekstpodstawowy22">
    <w:name w:val="Tekst podstawowy 22"/>
    <w:basedOn w:val="Normalny"/>
    <w:rsid w:val="002D06A6"/>
    <w:pPr>
      <w:spacing w:line="360" w:lineRule="auto"/>
      <w:ind w:right="284"/>
      <w:jc w:val="both"/>
    </w:pPr>
    <w:rPr>
      <w:szCs w:val="20"/>
      <w:lang w:eastAsia="ar-SA"/>
    </w:rPr>
  </w:style>
  <w:style w:type="paragraph" w:customStyle="1" w:styleId="Zawartotabeli">
    <w:name w:val="Zawartość tabeli"/>
    <w:basedOn w:val="Normalny"/>
    <w:rsid w:val="00D4334B"/>
    <w:pPr>
      <w:suppressLineNumbers/>
    </w:pPr>
    <w:rPr>
      <w:sz w:val="20"/>
      <w:szCs w:val="20"/>
      <w:lang w:eastAsia="ar-SA"/>
    </w:rPr>
  </w:style>
  <w:style w:type="character" w:styleId="Pogrubienie">
    <w:name w:val="Strong"/>
    <w:qFormat/>
    <w:rsid w:val="00D4334B"/>
    <w:rPr>
      <w:b/>
      <w:bCs/>
    </w:rPr>
  </w:style>
  <w:style w:type="paragraph" w:customStyle="1" w:styleId="Tekstpodstawowywcity31">
    <w:name w:val="Tekst podstawowy wcięty 31"/>
    <w:basedOn w:val="Normalny"/>
    <w:rsid w:val="007802CF"/>
    <w:pPr>
      <w:spacing w:line="360" w:lineRule="auto"/>
      <w:ind w:firstLine="708"/>
      <w:jc w:val="both"/>
    </w:pPr>
    <w:rPr>
      <w:szCs w:val="20"/>
      <w:lang w:eastAsia="ar-SA"/>
    </w:rPr>
  </w:style>
  <w:style w:type="paragraph" w:customStyle="1" w:styleId="Tekstpodstawowy21">
    <w:name w:val="Tekst podstawowy 21"/>
    <w:basedOn w:val="Normalny"/>
    <w:rsid w:val="0075598B"/>
    <w:pPr>
      <w:spacing w:line="360" w:lineRule="auto"/>
      <w:ind w:right="284"/>
      <w:jc w:val="both"/>
    </w:pPr>
    <w:rPr>
      <w:szCs w:val="20"/>
      <w:lang w:eastAsia="ar-SA"/>
    </w:rPr>
  </w:style>
  <w:style w:type="paragraph" w:customStyle="1" w:styleId="Tekstpodstawowywcity22">
    <w:name w:val="Tekst podstawowy wcięty 22"/>
    <w:basedOn w:val="Normalny"/>
    <w:rsid w:val="000A0A09"/>
    <w:pPr>
      <w:ind w:left="360"/>
      <w:jc w:val="both"/>
    </w:pPr>
    <w:rPr>
      <w:szCs w:val="20"/>
      <w:lang w:eastAsia="ar-SA"/>
    </w:rPr>
  </w:style>
  <w:style w:type="character" w:customStyle="1" w:styleId="WW8Num1z0">
    <w:name w:val="WW8Num1z0"/>
    <w:rsid w:val="00561EDC"/>
    <w:rPr>
      <w:rFonts w:ascii="Symbol" w:hAnsi="Symbol"/>
    </w:rPr>
  </w:style>
  <w:style w:type="character" w:customStyle="1" w:styleId="WW8Num2z0">
    <w:name w:val="WW8Num2z0"/>
    <w:rsid w:val="00561EDC"/>
    <w:rPr>
      <w:rFonts w:ascii="Symbol" w:hAnsi="Symbol"/>
    </w:rPr>
  </w:style>
  <w:style w:type="character" w:customStyle="1" w:styleId="WW8Num3z0">
    <w:name w:val="WW8Num3z0"/>
    <w:rsid w:val="00561EDC"/>
    <w:rPr>
      <w:rFonts w:ascii="Symbol" w:hAnsi="Symbol"/>
    </w:rPr>
  </w:style>
  <w:style w:type="character" w:customStyle="1" w:styleId="WW8Num4z0">
    <w:name w:val="WW8Num4z0"/>
    <w:rsid w:val="00561EDC"/>
    <w:rPr>
      <w:rFonts w:ascii="Symbol" w:hAnsi="Symbol"/>
    </w:rPr>
  </w:style>
  <w:style w:type="character" w:customStyle="1" w:styleId="WW8Num5z0">
    <w:name w:val="WW8Num5z0"/>
    <w:rsid w:val="00561EDC"/>
    <w:rPr>
      <w:rFonts w:ascii="Symbol" w:hAnsi="Symbol"/>
    </w:rPr>
  </w:style>
  <w:style w:type="character" w:customStyle="1" w:styleId="WW8Num6z0">
    <w:name w:val="WW8Num6z0"/>
    <w:rsid w:val="00561EDC"/>
    <w:rPr>
      <w:rFonts w:ascii="Symbol" w:hAnsi="Symbol"/>
    </w:rPr>
  </w:style>
  <w:style w:type="character" w:customStyle="1" w:styleId="WW8Num8z0">
    <w:name w:val="WW8Num8z0"/>
    <w:rsid w:val="00561EDC"/>
    <w:rPr>
      <w:rFonts w:ascii="Symbol" w:hAnsi="Symbol"/>
    </w:rPr>
  </w:style>
  <w:style w:type="character" w:customStyle="1" w:styleId="WW8Num10z0">
    <w:name w:val="WW8Num10z0"/>
    <w:rsid w:val="00561EDC"/>
    <w:rPr>
      <w:rFonts w:ascii="StarSymbol" w:hAnsi="StarSymbol"/>
    </w:rPr>
  </w:style>
  <w:style w:type="character" w:customStyle="1" w:styleId="WW8Num12z0">
    <w:name w:val="WW8Num12z0"/>
    <w:rsid w:val="00561EDC"/>
    <w:rPr>
      <w:rFonts w:ascii="Symbol" w:hAnsi="Symbol"/>
    </w:rPr>
  </w:style>
  <w:style w:type="character" w:customStyle="1" w:styleId="WW8Num13z0">
    <w:name w:val="WW8Num13z0"/>
    <w:rsid w:val="00561EDC"/>
    <w:rPr>
      <w:rFonts w:ascii="Symbol" w:hAnsi="Symbol"/>
    </w:rPr>
  </w:style>
  <w:style w:type="character" w:customStyle="1" w:styleId="Absatz-Standardschriftart">
    <w:name w:val="Absatz-Standardschriftart"/>
    <w:rsid w:val="00561EDC"/>
  </w:style>
  <w:style w:type="character" w:customStyle="1" w:styleId="WW-Absatz-Standardschriftart">
    <w:name w:val="WW-Absatz-Standardschriftart"/>
    <w:rsid w:val="00561EDC"/>
  </w:style>
  <w:style w:type="character" w:customStyle="1" w:styleId="Domylnaczcionkaakapitu3">
    <w:name w:val="Domyślna czcionka akapitu3"/>
    <w:rsid w:val="00561EDC"/>
  </w:style>
  <w:style w:type="character" w:customStyle="1" w:styleId="WW-Absatz-Standardschriftart1">
    <w:name w:val="WW-Absatz-Standardschriftart1"/>
    <w:rsid w:val="00561EDC"/>
  </w:style>
  <w:style w:type="character" w:customStyle="1" w:styleId="WW8Num9z0">
    <w:name w:val="WW8Num9z0"/>
    <w:rsid w:val="00561EDC"/>
    <w:rPr>
      <w:rFonts w:ascii="Symbol" w:hAnsi="Symbol"/>
    </w:rPr>
  </w:style>
  <w:style w:type="character" w:customStyle="1" w:styleId="WW8Num14z0">
    <w:name w:val="WW8Num14z0"/>
    <w:rsid w:val="00561EDC"/>
    <w:rPr>
      <w:rFonts w:ascii="Symbol" w:hAnsi="Symbol"/>
    </w:rPr>
  </w:style>
  <w:style w:type="character" w:customStyle="1" w:styleId="WW8Num15z0">
    <w:name w:val="WW8Num15z0"/>
    <w:rsid w:val="00561EDC"/>
    <w:rPr>
      <w:rFonts w:ascii="Symbol" w:hAnsi="Symbol"/>
    </w:rPr>
  </w:style>
  <w:style w:type="character" w:customStyle="1" w:styleId="WW8Num15z1">
    <w:name w:val="WW8Num15z1"/>
    <w:rsid w:val="00561EDC"/>
    <w:rPr>
      <w:rFonts w:ascii="Courier New" w:hAnsi="Courier New" w:cs="Courier New"/>
    </w:rPr>
  </w:style>
  <w:style w:type="character" w:customStyle="1" w:styleId="WW8Num15z2">
    <w:name w:val="WW8Num15z2"/>
    <w:rsid w:val="00561EDC"/>
    <w:rPr>
      <w:rFonts w:ascii="Wingdings" w:hAnsi="Wingdings"/>
    </w:rPr>
  </w:style>
  <w:style w:type="character" w:customStyle="1" w:styleId="Domylnaczcionkaakapitu2">
    <w:name w:val="Domyślna czcionka akapitu2"/>
    <w:rsid w:val="00561EDC"/>
  </w:style>
  <w:style w:type="character" w:customStyle="1" w:styleId="WW8Num7z0">
    <w:name w:val="WW8Num7z0"/>
    <w:rsid w:val="00561EDC"/>
    <w:rPr>
      <w:rFonts w:ascii="Symbol" w:hAnsi="Symbol"/>
    </w:rPr>
  </w:style>
  <w:style w:type="character" w:customStyle="1" w:styleId="WW-Absatz-Standardschriftart11">
    <w:name w:val="WW-Absatz-Standardschriftart11"/>
    <w:rsid w:val="00561EDC"/>
  </w:style>
  <w:style w:type="character" w:customStyle="1" w:styleId="WW8Num11z0">
    <w:name w:val="WW8Num11z0"/>
    <w:rsid w:val="00561EDC"/>
    <w:rPr>
      <w:rFonts w:ascii="StarSymbol" w:hAnsi="StarSymbol"/>
    </w:rPr>
  </w:style>
  <w:style w:type="character" w:customStyle="1" w:styleId="WW-Absatz-Standardschriftart111">
    <w:name w:val="WW-Absatz-Standardschriftart111"/>
    <w:rsid w:val="00561EDC"/>
  </w:style>
  <w:style w:type="character" w:customStyle="1" w:styleId="WW-Absatz-Standardschriftart1111">
    <w:name w:val="WW-Absatz-Standardschriftart1111"/>
    <w:rsid w:val="00561EDC"/>
  </w:style>
  <w:style w:type="character" w:customStyle="1" w:styleId="WW-Absatz-Standardschriftart11111">
    <w:name w:val="WW-Absatz-Standardschriftart11111"/>
    <w:rsid w:val="00561EDC"/>
  </w:style>
  <w:style w:type="character" w:customStyle="1" w:styleId="WW-Absatz-Standardschriftart111111">
    <w:name w:val="WW-Absatz-Standardschriftart111111"/>
    <w:rsid w:val="00561EDC"/>
  </w:style>
  <w:style w:type="character" w:customStyle="1" w:styleId="WW-Absatz-Standardschriftart1111111">
    <w:name w:val="WW-Absatz-Standardschriftart1111111"/>
    <w:rsid w:val="00561EDC"/>
  </w:style>
  <w:style w:type="character" w:customStyle="1" w:styleId="Domylnaczcionkaakapitu1">
    <w:name w:val="Domyślna czcionka akapitu1"/>
    <w:rsid w:val="00561EDC"/>
  </w:style>
  <w:style w:type="character" w:customStyle="1" w:styleId="Odwoaniedokomentarza1">
    <w:name w:val="Odwołanie do komentarza1"/>
    <w:basedOn w:val="Domylnaczcionkaakapitu1"/>
    <w:rsid w:val="00561EDC"/>
    <w:rPr>
      <w:sz w:val="16"/>
    </w:rPr>
  </w:style>
  <w:style w:type="character" w:styleId="Numerstrony">
    <w:name w:val="page number"/>
    <w:basedOn w:val="Domylnaczcionkaakapitu1"/>
    <w:rsid w:val="00561EDC"/>
  </w:style>
  <w:style w:type="character" w:customStyle="1" w:styleId="Znakiprzypiswdolnych">
    <w:name w:val="Znaki przypisów dolnych"/>
    <w:basedOn w:val="Domylnaczcionkaakapitu1"/>
    <w:rsid w:val="00561EDC"/>
    <w:rPr>
      <w:vertAlign w:val="superscript"/>
    </w:rPr>
  </w:style>
  <w:style w:type="character" w:customStyle="1" w:styleId="Symbolewypunktowania">
    <w:name w:val="Symbole wypunktowania"/>
    <w:rsid w:val="00561EDC"/>
    <w:rPr>
      <w:rFonts w:ascii="StarSymbol" w:eastAsia="StarSymbol" w:hAnsi="StarSymbol" w:cs="StarSymbol"/>
      <w:sz w:val="18"/>
      <w:szCs w:val="18"/>
    </w:rPr>
  </w:style>
  <w:style w:type="character" w:customStyle="1" w:styleId="Znakinumeracji">
    <w:name w:val="Znaki numeracji"/>
    <w:rsid w:val="00561EDC"/>
  </w:style>
  <w:style w:type="paragraph" w:styleId="Lista">
    <w:name w:val="List"/>
    <w:basedOn w:val="Tekstpodstawowy"/>
    <w:rsid w:val="00561EDC"/>
    <w:pPr>
      <w:spacing w:after="0"/>
    </w:pPr>
    <w:rPr>
      <w:rFonts w:cs="Tahoma"/>
      <w:szCs w:val="20"/>
      <w:lang w:eastAsia="ar-SA"/>
    </w:rPr>
  </w:style>
  <w:style w:type="paragraph" w:customStyle="1" w:styleId="Podpis3">
    <w:name w:val="Podpis3"/>
    <w:basedOn w:val="Normalny"/>
    <w:rsid w:val="00561EDC"/>
    <w:pPr>
      <w:suppressLineNumbers/>
      <w:spacing w:before="120" w:after="120"/>
    </w:pPr>
    <w:rPr>
      <w:rFonts w:cs="Tahoma"/>
      <w:i/>
      <w:iCs/>
      <w:sz w:val="20"/>
      <w:szCs w:val="20"/>
      <w:lang w:eastAsia="ar-SA"/>
    </w:rPr>
  </w:style>
  <w:style w:type="paragraph" w:customStyle="1" w:styleId="Indeks">
    <w:name w:val="Indeks"/>
    <w:basedOn w:val="Normalny"/>
    <w:rsid w:val="00561EDC"/>
    <w:pPr>
      <w:suppressLineNumbers/>
    </w:pPr>
    <w:rPr>
      <w:rFonts w:cs="Tahoma"/>
      <w:sz w:val="20"/>
      <w:szCs w:val="20"/>
      <w:lang w:eastAsia="ar-SA"/>
    </w:rPr>
  </w:style>
  <w:style w:type="paragraph" w:customStyle="1" w:styleId="Nagwek30">
    <w:name w:val="Nagłówek3"/>
    <w:basedOn w:val="Normalny"/>
    <w:next w:val="Tekstpodstawowy"/>
    <w:rsid w:val="00561EDC"/>
    <w:pPr>
      <w:keepNext/>
      <w:spacing w:before="240" w:after="120"/>
    </w:pPr>
    <w:rPr>
      <w:rFonts w:ascii="Arial" w:eastAsia="Lucida Sans Unicode" w:hAnsi="Arial" w:cs="Tahoma"/>
      <w:sz w:val="28"/>
      <w:szCs w:val="28"/>
      <w:lang w:eastAsia="ar-SA"/>
    </w:rPr>
  </w:style>
  <w:style w:type="paragraph" w:customStyle="1" w:styleId="Podpis2">
    <w:name w:val="Podpis2"/>
    <w:basedOn w:val="Normalny"/>
    <w:rsid w:val="00561EDC"/>
    <w:pPr>
      <w:suppressLineNumbers/>
      <w:spacing w:before="120" w:after="120"/>
    </w:pPr>
    <w:rPr>
      <w:rFonts w:cs="Tahoma"/>
      <w:i/>
      <w:iCs/>
      <w:sz w:val="20"/>
      <w:szCs w:val="20"/>
      <w:lang w:eastAsia="ar-SA"/>
    </w:rPr>
  </w:style>
  <w:style w:type="paragraph" w:customStyle="1" w:styleId="Nagwek20">
    <w:name w:val="Nagłówek2"/>
    <w:basedOn w:val="Normalny"/>
    <w:next w:val="Tekstpodstawowy"/>
    <w:rsid w:val="00561EDC"/>
    <w:pPr>
      <w:keepNext/>
      <w:spacing w:before="240" w:after="120"/>
    </w:pPr>
    <w:rPr>
      <w:rFonts w:ascii="Arial" w:eastAsia="Lucida Sans Unicode" w:hAnsi="Arial" w:cs="Tahoma"/>
      <w:sz w:val="28"/>
      <w:szCs w:val="28"/>
      <w:lang w:eastAsia="ar-SA"/>
    </w:rPr>
  </w:style>
  <w:style w:type="paragraph" w:customStyle="1" w:styleId="Podpis1">
    <w:name w:val="Podpis1"/>
    <w:basedOn w:val="Normalny"/>
    <w:rsid w:val="00561EDC"/>
    <w:pPr>
      <w:suppressLineNumbers/>
      <w:spacing w:before="120" w:after="120"/>
    </w:pPr>
    <w:rPr>
      <w:rFonts w:cs="Tahoma"/>
      <w:i/>
      <w:iCs/>
      <w:sz w:val="20"/>
      <w:szCs w:val="20"/>
      <w:lang w:eastAsia="ar-SA"/>
    </w:rPr>
  </w:style>
  <w:style w:type="paragraph" w:customStyle="1" w:styleId="Nagwek10">
    <w:name w:val="Nagłówek1"/>
    <w:basedOn w:val="Normalny"/>
    <w:next w:val="Tekstpodstawowy"/>
    <w:rsid w:val="00561EDC"/>
    <w:pPr>
      <w:keepNext/>
      <w:spacing w:before="240" w:after="120"/>
    </w:pPr>
    <w:rPr>
      <w:rFonts w:ascii="Arial" w:eastAsia="Lucida Sans Unicode" w:hAnsi="Arial" w:cs="Tahoma"/>
      <w:sz w:val="28"/>
      <w:szCs w:val="28"/>
      <w:lang w:eastAsia="ar-SA"/>
    </w:rPr>
  </w:style>
  <w:style w:type="paragraph" w:styleId="Tytu">
    <w:name w:val="Title"/>
    <w:basedOn w:val="Normalny"/>
    <w:next w:val="Podtytu"/>
    <w:link w:val="TytuZnak"/>
    <w:qFormat/>
    <w:rsid w:val="00561EDC"/>
    <w:pPr>
      <w:jc w:val="center"/>
    </w:pPr>
    <w:rPr>
      <w:b/>
      <w:sz w:val="30"/>
      <w:szCs w:val="20"/>
      <w:lang w:eastAsia="ar-SA"/>
    </w:rPr>
  </w:style>
  <w:style w:type="paragraph" w:styleId="Podtytu">
    <w:name w:val="Subtitle"/>
    <w:basedOn w:val="Nagwek10"/>
    <w:next w:val="Tekstpodstawowy"/>
    <w:link w:val="PodtytuZnak"/>
    <w:qFormat/>
    <w:rsid w:val="00561EDC"/>
    <w:pPr>
      <w:jc w:val="center"/>
    </w:pPr>
    <w:rPr>
      <w:i/>
      <w:iCs/>
    </w:rPr>
  </w:style>
  <w:style w:type="character" w:customStyle="1" w:styleId="PodtytuZnak">
    <w:name w:val="Podtytuł Znak"/>
    <w:basedOn w:val="Domylnaczcionkaakapitu"/>
    <w:link w:val="Podtytu"/>
    <w:rsid w:val="00561EDC"/>
    <w:rPr>
      <w:rFonts w:ascii="Arial" w:eastAsia="Lucida Sans Unicode" w:hAnsi="Arial" w:cs="Tahoma"/>
      <w:i/>
      <w:iCs/>
      <w:sz w:val="28"/>
      <w:szCs w:val="28"/>
      <w:lang w:eastAsia="ar-SA"/>
    </w:rPr>
  </w:style>
  <w:style w:type="character" w:customStyle="1" w:styleId="TytuZnak">
    <w:name w:val="Tytuł Znak"/>
    <w:basedOn w:val="Domylnaczcionkaakapitu"/>
    <w:link w:val="Tytu"/>
    <w:rsid w:val="00561EDC"/>
    <w:rPr>
      <w:rFonts w:ascii="Times New Roman" w:eastAsia="Times New Roman" w:hAnsi="Times New Roman" w:cs="Times New Roman"/>
      <w:b/>
      <w:sz w:val="30"/>
      <w:szCs w:val="20"/>
      <w:lang w:eastAsia="ar-SA"/>
    </w:rPr>
  </w:style>
  <w:style w:type="paragraph" w:customStyle="1" w:styleId="Tekstpodstawowy31">
    <w:name w:val="Tekst podstawowy 31"/>
    <w:basedOn w:val="Normalny"/>
    <w:rsid w:val="00561EDC"/>
    <w:pPr>
      <w:spacing w:line="360" w:lineRule="auto"/>
      <w:jc w:val="both"/>
    </w:pPr>
    <w:rPr>
      <w:szCs w:val="20"/>
      <w:lang w:eastAsia="ar-SA"/>
    </w:rPr>
  </w:style>
  <w:style w:type="paragraph" w:customStyle="1" w:styleId="Tekstpodstawowywcity32">
    <w:name w:val="Tekst podstawowy wcięty 32"/>
    <w:basedOn w:val="Normalny"/>
    <w:rsid w:val="00561EDC"/>
    <w:pPr>
      <w:spacing w:line="360" w:lineRule="auto"/>
      <w:ind w:firstLine="708"/>
      <w:jc w:val="both"/>
    </w:pPr>
    <w:rPr>
      <w:szCs w:val="20"/>
      <w:lang w:eastAsia="ar-SA"/>
    </w:rPr>
  </w:style>
  <w:style w:type="paragraph" w:styleId="Tekstprzypisudolnego">
    <w:name w:val="footnote text"/>
    <w:basedOn w:val="Normalny"/>
    <w:link w:val="TekstprzypisudolnegoZnak"/>
    <w:semiHidden/>
    <w:rsid w:val="00561EDC"/>
    <w:rPr>
      <w:sz w:val="20"/>
      <w:szCs w:val="20"/>
      <w:lang w:eastAsia="ar-SA"/>
    </w:rPr>
  </w:style>
  <w:style w:type="character" w:customStyle="1" w:styleId="TekstprzypisudolnegoZnak">
    <w:name w:val="Tekst przypisu dolnego Znak"/>
    <w:basedOn w:val="Domylnaczcionkaakapitu"/>
    <w:link w:val="Tekstprzypisudolnego"/>
    <w:semiHidden/>
    <w:rsid w:val="00561EDC"/>
    <w:rPr>
      <w:rFonts w:ascii="Times New Roman" w:eastAsia="Times New Roman" w:hAnsi="Times New Roman" w:cs="Times New Roman"/>
      <w:sz w:val="20"/>
      <w:szCs w:val="20"/>
      <w:lang w:eastAsia="ar-SA"/>
    </w:rPr>
  </w:style>
  <w:style w:type="paragraph" w:customStyle="1" w:styleId="Nagwektabeli">
    <w:name w:val="Nagłówek tabeli"/>
    <w:basedOn w:val="Zawartotabeli"/>
    <w:rsid w:val="00561EDC"/>
    <w:pPr>
      <w:jc w:val="center"/>
    </w:pPr>
    <w:rPr>
      <w:b/>
      <w:bCs/>
      <w:i/>
      <w:iCs/>
    </w:rPr>
  </w:style>
  <w:style w:type="paragraph" w:customStyle="1" w:styleId="Zawartoramki">
    <w:name w:val="Zawartość ramki"/>
    <w:basedOn w:val="Tekstpodstawowy"/>
    <w:rsid w:val="00561EDC"/>
    <w:pPr>
      <w:spacing w:after="0"/>
    </w:pPr>
    <w:rPr>
      <w:szCs w:val="20"/>
      <w:lang w:eastAsia="ar-SA"/>
    </w:rPr>
  </w:style>
  <w:style w:type="paragraph" w:customStyle="1" w:styleId="Tekstpodstawowy23">
    <w:name w:val="Tekst podstawowy 23"/>
    <w:basedOn w:val="Normalny"/>
    <w:rsid w:val="00561EDC"/>
    <w:pPr>
      <w:spacing w:line="360" w:lineRule="auto"/>
      <w:ind w:right="284"/>
      <w:jc w:val="both"/>
    </w:pPr>
    <w:rPr>
      <w:szCs w:val="20"/>
      <w:lang w:eastAsia="ar-SA"/>
    </w:rPr>
  </w:style>
  <w:style w:type="paragraph" w:customStyle="1" w:styleId="WW-Tekstpodstawowy3">
    <w:name w:val="WW-Tekst podstawowy 3"/>
    <w:basedOn w:val="Normalny"/>
    <w:rsid w:val="00561EDC"/>
    <w:pPr>
      <w:spacing w:line="360" w:lineRule="auto"/>
      <w:jc w:val="both"/>
    </w:pPr>
    <w:rPr>
      <w:sz w:val="20"/>
      <w:szCs w:val="20"/>
      <w:lang w:eastAsia="ar-SA"/>
    </w:rPr>
  </w:style>
  <w:style w:type="paragraph" w:customStyle="1" w:styleId="Normalny2">
    <w:name w:val="Normalny2"/>
    <w:basedOn w:val="Normalny"/>
    <w:rsid w:val="00561EDC"/>
    <w:pPr>
      <w:autoSpaceDE w:val="0"/>
    </w:pPr>
    <w:rPr>
      <w:sz w:val="20"/>
      <w:szCs w:val="20"/>
      <w:lang w:eastAsia="ar-SA"/>
    </w:rPr>
  </w:style>
  <w:style w:type="paragraph" w:customStyle="1" w:styleId="Tekstpodstawowy24">
    <w:name w:val="Tekst podstawowy 24"/>
    <w:basedOn w:val="Normalny"/>
    <w:rsid w:val="00561EDC"/>
    <w:pPr>
      <w:widowControl w:val="0"/>
      <w:spacing w:line="360" w:lineRule="auto"/>
      <w:ind w:right="284"/>
      <w:jc w:val="both"/>
    </w:pPr>
    <w:rPr>
      <w:b/>
      <w:szCs w:val="20"/>
      <w:lang w:eastAsia="ar-SA"/>
    </w:rPr>
  </w:style>
  <w:style w:type="paragraph" w:styleId="NormalnyWeb">
    <w:name w:val="Normal (Web)"/>
    <w:basedOn w:val="Normalny"/>
    <w:rsid w:val="00561EDC"/>
    <w:pPr>
      <w:spacing w:before="100" w:after="100"/>
    </w:pPr>
    <w:rPr>
      <w:szCs w:val="20"/>
    </w:rPr>
  </w:style>
  <w:style w:type="paragraph" w:customStyle="1" w:styleId="TextZnakZnak">
    <w:name w:val="Text Znak Znak"/>
    <w:basedOn w:val="Normalny"/>
    <w:rsid w:val="00561EDC"/>
    <w:pPr>
      <w:spacing w:line="360" w:lineRule="auto"/>
      <w:jc w:val="both"/>
    </w:pPr>
    <w:rPr>
      <w:rFonts w:ascii="Tahoma" w:hAnsi="Tahoma"/>
      <w:sz w:val="22"/>
      <w:szCs w:val="20"/>
    </w:rPr>
  </w:style>
  <w:style w:type="character" w:styleId="Tekstzastpczy">
    <w:name w:val="Placeholder Text"/>
    <w:basedOn w:val="Domylnaczcionkaakapitu"/>
    <w:uiPriority w:val="99"/>
    <w:semiHidden/>
    <w:rsid w:val="00087F25"/>
    <w:rPr>
      <w:color w:val="808080"/>
    </w:rPr>
  </w:style>
  <w:style w:type="character" w:styleId="Hipercze">
    <w:name w:val="Hyperlink"/>
    <w:basedOn w:val="Domylnaczcionkaakapitu"/>
    <w:uiPriority w:val="99"/>
    <w:unhideWhenUsed/>
    <w:rsid w:val="00FA4D50"/>
    <w:rPr>
      <w:color w:val="0000FF" w:themeColor="hyperlink"/>
      <w:u w:val="single"/>
    </w:rPr>
  </w:style>
  <w:style w:type="paragraph" w:customStyle="1" w:styleId="Zwykytekst1">
    <w:name w:val="Zwykły tekst1"/>
    <w:basedOn w:val="Normalny"/>
    <w:rsid w:val="003B022A"/>
    <w:pPr>
      <w:overflowPunct w:val="0"/>
      <w:autoSpaceDE w:val="0"/>
      <w:autoSpaceDN w:val="0"/>
      <w:adjustRightInd w:val="0"/>
      <w:textAlignment w:val="baseline"/>
    </w:pPr>
    <w:rPr>
      <w:rFonts w:ascii="Courier New" w:hAnsi="Courier New"/>
      <w:szCs w:val="20"/>
    </w:rPr>
  </w:style>
  <w:style w:type="paragraph" w:styleId="Zwykytekst">
    <w:name w:val="Plain Text"/>
    <w:basedOn w:val="Normalny"/>
    <w:link w:val="ZwykytekstZnak"/>
    <w:rsid w:val="003B022A"/>
    <w:rPr>
      <w:rFonts w:ascii="Courier New" w:hAnsi="Courier New" w:cs="Courier New"/>
      <w:sz w:val="20"/>
      <w:szCs w:val="20"/>
    </w:rPr>
  </w:style>
  <w:style w:type="character" w:customStyle="1" w:styleId="ZwykytekstZnak">
    <w:name w:val="Zwykły tekst Znak"/>
    <w:basedOn w:val="Domylnaczcionkaakapitu"/>
    <w:link w:val="Zwykytekst"/>
    <w:rsid w:val="003B022A"/>
    <w:rPr>
      <w:rFonts w:ascii="Courier New" w:eastAsia="Times New Roman" w:hAnsi="Courier New" w:cs="Courier New"/>
      <w:sz w:val="20"/>
      <w:szCs w:val="20"/>
      <w:lang w:eastAsia="pl-PL"/>
    </w:rPr>
  </w:style>
  <w:style w:type="paragraph" w:customStyle="1" w:styleId="PlainText1">
    <w:name w:val="Plain Text1"/>
    <w:basedOn w:val="Normalny"/>
    <w:uiPriority w:val="99"/>
    <w:rsid w:val="003B022A"/>
    <w:pPr>
      <w:overflowPunct w:val="0"/>
      <w:autoSpaceDE w:val="0"/>
      <w:autoSpaceDN w:val="0"/>
      <w:adjustRightInd w:val="0"/>
      <w:textAlignment w:val="baseline"/>
    </w:pPr>
    <w:rPr>
      <w:rFonts w:ascii="Courier New" w:hAnsi="Courier New" w:cs="Courier New"/>
    </w:rPr>
  </w:style>
  <w:style w:type="numbering" w:customStyle="1" w:styleId="Bezlisty1">
    <w:name w:val="Bez listy1"/>
    <w:next w:val="Bezlisty"/>
    <w:uiPriority w:val="99"/>
    <w:semiHidden/>
    <w:unhideWhenUsed/>
    <w:rsid w:val="003C60F0"/>
  </w:style>
  <w:style w:type="table" w:customStyle="1" w:styleId="Tabela-Siatka1">
    <w:name w:val="Tabela - Siatka1"/>
    <w:basedOn w:val="Standardowy"/>
    <w:next w:val="Tabela-Siatka"/>
    <w:rsid w:val="003C60F0"/>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elka">
    <w:name w:val="Tabelka"/>
    <w:basedOn w:val="Normalny"/>
    <w:next w:val="Normalny"/>
    <w:qFormat/>
    <w:rsid w:val="003C60F0"/>
    <w:rPr>
      <w:b/>
    </w:rPr>
  </w:style>
  <w:style w:type="paragraph" w:styleId="Tekstpodstawowy2">
    <w:name w:val="Body Text 2"/>
    <w:basedOn w:val="Normalny"/>
    <w:link w:val="Tekstpodstawowy2Znak"/>
    <w:uiPriority w:val="99"/>
    <w:semiHidden/>
    <w:unhideWhenUsed/>
    <w:rsid w:val="003C60F0"/>
    <w:pPr>
      <w:spacing w:after="120" w:line="480" w:lineRule="auto"/>
    </w:pPr>
  </w:style>
  <w:style w:type="character" w:customStyle="1" w:styleId="Tekstpodstawowy2Znak">
    <w:name w:val="Tekst podstawowy 2 Znak"/>
    <w:basedOn w:val="Domylnaczcionkaakapitu"/>
    <w:link w:val="Tekstpodstawowy2"/>
    <w:uiPriority w:val="99"/>
    <w:semiHidden/>
    <w:rsid w:val="003C60F0"/>
    <w:rPr>
      <w:rFonts w:ascii="Times New Roman" w:eastAsia="Times New Roman" w:hAnsi="Times New Roman" w:cs="Times New Roman"/>
      <w:sz w:val="24"/>
      <w:szCs w:val="24"/>
      <w:lang w:eastAsia="pl-PL"/>
    </w:rPr>
  </w:style>
  <w:style w:type="paragraph" w:styleId="Listapunktowana">
    <w:name w:val="List Bullet"/>
    <w:basedOn w:val="Normalny"/>
    <w:rsid w:val="003C60F0"/>
    <w:pPr>
      <w:numPr>
        <w:numId w:val="15"/>
      </w:numPr>
      <w:contextualSpacing/>
    </w:pPr>
  </w:style>
  <w:style w:type="paragraph" w:styleId="Tekstpodstawowy3">
    <w:name w:val="Body Text 3"/>
    <w:basedOn w:val="Normalny"/>
    <w:link w:val="Tekstpodstawowy3Znak"/>
    <w:uiPriority w:val="99"/>
    <w:semiHidden/>
    <w:unhideWhenUsed/>
    <w:rsid w:val="003C60F0"/>
    <w:pPr>
      <w:spacing w:after="120"/>
    </w:pPr>
    <w:rPr>
      <w:sz w:val="16"/>
      <w:szCs w:val="16"/>
    </w:rPr>
  </w:style>
  <w:style w:type="character" w:customStyle="1" w:styleId="Tekstpodstawowy3Znak">
    <w:name w:val="Tekst podstawowy 3 Znak"/>
    <w:basedOn w:val="Domylnaczcionkaakapitu"/>
    <w:link w:val="Tekstpodstawowy3"/>
    <w:uiPriority w:val="99"/>
    <w:semiHidden/>
    <w:rsid w:val="003C60F0"/>
    <w:rPr>
      <w:rFonts w:ascii="Times New Roman" w:eastAsia="Times New Roman" w:hAnsi="Times New Roman" w:cs="Times New Roman"/>
      <w:sz w:val="16"/>
      <w:szCs w:val="16"/>
      <w:lang w:eastAsia="pl-PL"/>
    </w:rPr>
  </w:style>
  <w:style w:type="character" w:customStyle="1" w:styleId="st">
    <w:name w:val="st"/>
    <w:basedOn w:val="Domylnaczcionkaakapitu"/>
    <w:rsid w:val="00E260C1"/>
  </w:style>
  <w:style w:type="character" w:styleId="Uwydatnienie">
    <w:name w:val="Emphasis"/>
    <w:basedOn w:val="Domylnaczcionkaakapitu"/>
    <w:uiPriority w:val="20"/>
    <w:qFormat/>
    <w:rsid w:val="00E260C1"/>
    <w:rPr>
      <w:i/>
      <w:iCs/>
    </w:rPr>
  </w:style>
  <w:style w:type="paragraph" w:customStyle="1" w:styleId="Standard">
    <w:name w:val="Standard"/>
    <w:rsid w:val="007105FA"/>
    <w:pPr>
      <w:suppressAutoHyphens/>
      <w:autoSpaceDN w:val="0"/>
      <w:spacing w:after="0" w:line="240" w:lineRule="auto"/>
      <w:textAlignment w:val="baseline"/>
    </w:pPr>
    <w:rPr>
      <w:rFonts w:ascii="Times New Roman" w:eastAsia="Times New Roman" w:hAnsi="Times New Roman" w:cs="Times New Roman"/>
      <w:kern w:val="3"/>
      <w:sz w:val="24"/>
      <w:szCs w:val="24"/>
      <w:lang w:eastAsia="pl-PL" w:bidi="hi-IN"/>
    </w:rPr>
  </w:style>
  <w:style w:type="paragraph" w:customStyle="1" w:styleId="Textbody">
    <w:name w:val="Text body"/>
    <w:basedOn w:val="Standard"/>
    <w:rsid w:val="007105FA"/>
    <w:pPr>
      <w:widowControl w:val="0"/>
      <w:spacing w:after="120" w:line="276" w:lineRule="auto"/>
    </w:pPr>
    <w:rPr>
      <w:rFonts w:cs="Lucida Sans"/>
      <w:color w:val="00000A"/>
      <w:lang w:eastAsia="hi-IN"/>
    </w:rPr>
  </w:style>
  <w:style w:type="numbering" w:customStyle="1" w:styleId="WWNum25">
    <w:name w:val="WWNum25"/>
    <w:basedOn w:val="Bezlisty"/>
    <w:rsid w:val="007105FA"/>
    <w:pPr>
      <w:numPr>
        <w:numId w:val="38"/>
      </w:numPr>
    </w:pPr>
  </w:style>
  <w:style w:type="numbering" w:customStyle="1" w:styleId="WWNum64">
    <w:name w:val="WWNum64"/>
    <w:basedOn w:val="Bezlisty"/>
    <w:rsid w:val="007105FA"/>
    <w:pPr>
      <w:numPr>
        <w:numId w:val="39"/>
      </w:numPr>
    </w:pPr>
  </w:style>
  <w:style w:type="numbering" w:customStyle="1" w:styleId="WWNum251">
    <w:name w:val="WWNum251"/>
    <w:rsid w:val="007105FA"/>
  </w:style>
  <w:style w:type="numbering" w:customStyle="1" w:styleId="WWNum641">
    <w:name w:val="WWNum641"/>
    <w:rsid w:val="007105FA"/>
  </w:style>
  <w:style w:type="numbering" w:customStyle="1" w:styleId="WWNum252">
    <w:name w:val="WWNum252"/>
    <w:rsid w:val="007105FA"/>
  </w:style>
  <w:style w:type="numbering" w:customStyle="1" w:styleId="WWNum642">
    <w:name w:val="WWNum642"/>
    <w:rsid w:val="007105FA"/>
  </w:style>
  <w:style w:type="paragraph" w:customStyle="1" w:styleId="Tretekstu">
    <w:name w:val="Treść tekstu"/>
    <w:basedOn w:val="Normalny"/>
    <w:rsid w:val="007105FA"/>
    <w:pPr>
      <w:widowControl w:val="0"/>
      <w:suppressAutoHyphens/>
      <w:spacing w:after="120" w:line="276" w:lineRule="auto"/>
    </w:pPr>
    <w:rPr>
      <w:rFonts w:cs="Lucida Sans"/>
      <w:color w:val="00000A"/>
      <w:lang w:eastAsia="hi-IN" w:bidi="hi-IN"/>
    </w:rPr>
  </w:style>
  <w:style w:type="paragraph" w:customStyle="1" w:styleId="TableParagraph">
    <w:name w:val="Table Paragraph"/>
    <w:basedOn w:val="Normalny"/>
    <w:uiPriority w:val="1"/>
    <w:qFormat/>
    <w:rsid w:val="007105FA"/>
    <w:pPr>
      <w:autoSpaceDE w:val="0"/>
      <w:autoSpaceDN w:val="0"/>
      <w:adjustRightInd w:val="0"/>
    </w:pPr>
    <w:rPr>
      <w:rFonts w:eastAsiaTheme="minorHAnsi"/>
      <w:lang w:eastAsia="en-US"/>
    </w:rPr>
  </w:style>
  <w:style w:type="numbering" w:customStyle="1" w:styleId="Bezlisty2">
    <w:name w:val="Bez listy2"/>
    <w:next w:val="Bezlisty"/>
    <w:uiPriority w:val="99"/>
    <w:semiHidden/>
    <w:unhideWhenUsed/>
    <w:rsid w:val="00C352C6"/>
  </w:style>
  <w:style w:type="table" w:customStyle="1" w:styleId="Tabela-Siatka2">
    <w:name w:val="Tabela - Siatka2"/>
    <w:basedOn w:val="Standardowy"/>
    <w:next w:val="Tabela-Siatka"/>
    <w:uiPriority w:val="59"/>
    <w:rsid w:val="00C352C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Bezlisty11">
    <w:name w:val="Bez listy11"/>
    <w:next w:val="Bezlisty"/>
    <w:uiPriority w:val="99"/>
    <w:semiHidden/>
    <w:unhideWhenUsed/>
    <w:rsid w:val="00C352C6"/>
  </w:style>
  <w:style w:type="table" w:customStyle="1" w:styleId="Tabela-Siatka11">
    <w:name w:val="Tabela - Siatka11"/>
    <w:basedOn w:val="Standardowy"/>
    <w:next w:val="Tabela-Siatka"/>
    <w:rsid w:val="00C352C6"/>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odstawowywcity2">
    <w:name w:val="Body Text Indent 2"/>
    <w:basedOn w:val="Normalny"/>
    <w:link w:val="Tekstpodstawowywcity2Znak"/>
    <w:uiPriority w:val="99"/>
    <w:semiHidden/>
    <w:unhideWhenUsed/>
    <w:rsid w:val="00C352C6"/>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352C6"/>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semiHidden/>
    <w:rsid w:val="00C352C6"/>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C352C6"/>
    <w:rPr>
      <w:rFonts w:ascii="Times New Roman" w:eastAsia="Times New Roman" w:hAnsi="Times New Roman" w:cs="Times New Roman"/>
      <w:sz w:val="16"/>
      <w:szCs w:val="16"/>
      <w:lang w:eastAsia="pl-PL"/>
    </w:rPr>
  </w:style>
  <w:style w:type="paragraph" w:customStyle="1" w:styleId="Default">
    <w:name w:val="Default"/>
    <w:rsid w:val="00C352C6"/>
    <w:pPr>
      <w:autoSpaceDE w:val="0"/>
      <w:autoSpaceDN w:val="0"/>
      <w:adjustRightInd w:val="0"/>
      <w:spacing w:after="0" w:line="240" w:lineRule="auto"/>
    </w:pPr>
    <w:rPr>
      <w:rFonts w:ascii="Courier New" w:eastAsia="Calibri" w:hAnsi="Courier New" w:cs="Courier New"/>
      <w:color w:val="000000"/>
      <w:sz w:val="24"/>
      <w:szCs w:val="24"/>
    </w:rPr>
  </w:style>
  <w:style w:type="character" w:customStyle="1" w:styleId="TekstprzypisukocowegoZnak">
    <w:name w:val="Tekst przypisu końcowego Znak"/>
    <w:basedOn w:val="Domylnaczcionkaakapitu"/>
    <w:link w:val="Tekstprzypisukocowego"/>
    <w:uiPriority w:val="99"/>
    <w:semiHidden/>
    <w:rsid w:val="00C352C6"/>
    <w:rPr>
      <w:rFonts w:ascii="Calibri" w:eastAsia="Calibri" w:hAnsi="Calibri" w:cs="Times New Roman"/>
      <w:sz w:val="20"/>
      <w:szCs w:val="20"/>
    </w:rPr>
  </w:style>
  <w:style w:type="paragraph" w:styleId="Tekstprzypisukocowego">
    <w:name w:val="endnote text"/>
    <w:basedOn w:val="Normalny"/>
    <w:link w:val="TekstprzypisukocowegoZnak"/>
    <w:uiPriority w:val="99"/>
    <w:semiHidden/>
    <w:unhideWhenUsed/>
    <w:rsid w:val="00C352C6"/>
    <w:pPr>
      <w:spacing w:beforeAutospacing="1" w:afterAutospacing="1"/>
      <w:ind w:left="1134" w:hanging="1134"/>
    </w:pPr>
    <w:rPr>
      <w:rFonts w:ascii="Calibri" w:eastAsia="Calibri" w:hAnsi="Calibri"/>
      <w:sz w:val="20"/>
      <w:szCs w:val="20"/>
      <w:lang w:eastAsia="en-US"/>
    </w:rPr>
  </w:style>
  <w:style w:type="character" w:customStyle="1" w:styleId="TekstprzypisukocowegoZnak1">
    <w:name w:val="Tekst przypisu końcowego Znak1"/>
    <w:basedOn w:val="Domylnaczcionkaakapitu"/>
    <w:uiPriority w:val="99"/>
    <w:semiHidden/>
    <w:rsid w:val="00C352C6"/>
    <w:rPr>
      <w:rFonts w:ascii="Times New Roman" w:eastAsia="Times New Roman" w:hAnsi="Times New Roman" w:cs="Times New Roman"/>
      <w:sz w:val="20"/>
      <w:szCs w:val="20"/>
      <w:lang w:eastAsia="pl-PL"/>
    </w:rPr>
  </w:style>
  <w:style w:type="paragraph" w:customStyle="1" w:styleId="Tekstblokowy1">
    <w:name w:val="Tekst blokowy1"/>
    <w:basedOn w:val="Normalny"/>
    <w:rsid w:val="00C352C6"/>
    <w:pPr>
      <w:tabs>
        <w:tab w:val="left" w:pos="1800"/>
        <w:tab w:val="left" w:pos="1980"/>
      </w:tabs>
      <w:suppressAutoHyphens/>
      <w:ind w:left="1979" w:right="1303" w:hanging="902"/>
      <w:jc w:val="both"/>
    </w:pPr>
    <w:rPr>
      <w:rFonts w:ascii="Arial Narrow" w:hAnsi="Arial Narrow"/>
      <w:color w:val="008000"/>
      <w:lang w:eastAsia="ar-SA"/>
    </w:rPr>
  </w:style>
  <w:style w:type="paragraph" w:styleId="Legenda">
    <w:name w:val="caption"/>
    <w:basedOn w:val="Normalny"/>
    <w:next w:val="Normalny"/>
    <w:uiPriority w:val="35"/>
    <w:unhideWhenUsed/>
    <w:qFormat/>
    <w:rsid w:val="00C352C6"/>
    <w:pPr>
      <w:spacing w:after="200"/>
    </w:pPr>
    <w:rPr>
      <w:rFonts w:asciiTheme="minorHAnsi" w:eastAsiaTheme="minorHAnsi" w:hAnsiTheme="minorHAnsi" w:cstheme="minorBidi"/>
      <w:b/>
      <w:bCs/>
      <w:color w:val="4F81BD" w:themeColor="accent1"/>
      <w:sz w:val="18"/>
      <w:szCs w:val="18"/>
      <w:lang w:eastAsia="en-US"/>
    </w:rPr>
  </w:style>
  <w:style w:type="character" w:styleId="Odwoaniedokomentarza">
    <w:name w:val="annotation reference"/>
    <w:basedOn w:val="Domylnaczcionkaakapitu"/>
    <w:uiPriority w:val="99"/>
    <w:semiHidden/>
    <w:unhideWhenUsed/>
    <w:rsid w:val="00C352C6"/>
    <w:rPr>
      <w:sz w:val="16"/>
      <w:szCs w:val="16"/>
    </w:rPr>
  </w:style>
  <w:style w:type="paragraph" w:styleId="Tekstkomentarza">
    <w:name w:val="annotation text"/>
    <w:basedOn w:val="Normalny"/>
    <w:link w:val="TekstkomentarzaZnak"/>
    <w:uiPriority w:val="99"/>
    <w:semiHidden/>
    <w:unhideWhenUsed/>
    <w:rsid w:val="00C352C6"/>
    <w:rPr>
      <w:sz w:val="20"/>
      <w:szCs w:val="20"/>
    </w:rPr>
  </w:style>
  <w:style w:type="character" w:customStyle="1" w:styleId="TekstkomentarzaZnak">
    <w:name w:val="Tekst komentarza Znak"/>
    <w:basedOn w:val="Domylnaczcionkaakapitu"/>
    <w:link w:val="Tekstkomentarza"/>
    <w:uiPriority w:val="99"/>
    <w:semiHidden/>
    <w:rsid w:val="00C352C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352C6"/>
    <w:rPr>
      <w:b/>
      <w:bCs/>
    </w:rPr>
  </w:style>
  <w:style w:type="character" w:customStyle="1" w:styleId="TematkomentarzaZnak">
    <w:name w:val="Temat komentarza Znak"/>
    <w:basedOn w:val="TekstkomentarzaZnak"/>
    <w:link w:val="Tematkomentarza"/>
    <w:uiPriority w:val="99"/>
    <w:semiHidden/>
    <w:rsid w:val="00C352C6"/>
    <w:rPr>
      <w:rFonts w:ascii="Times New Roman" w:eastAsia="Times New Roman" w:hAnsi="Times New Roman" w:cs="Times New Roman"/>
      <w:b/>
      <w:bCs/>
      <w:sz w:val="20"/>
      <w:szCs w:val="20"/>
      <w:lang w:eastAsia="pl-PL"/>
    </w:rPr>
  </w:style>
  <w:style w:type="character" w:styleId="UyteHipercze">
    <w:name w:val="FollowedHyperlink"/>
    <w:basedOn w:val="Domylnaczcionkaakapitu"/>
    <w:uiPriority w:val="99"/>
    <w:semiHidden/>
    <w:unhideWhenUsed/>
    <w:rsid w:val="00C352C6"/>
    <w:rPr>
      <w:color w:val="800080"/>
      <w:u w:val="single"/>
    </w:rPr>
  </w:style>
  <w:style w:type="paragraph" w:customStyle="1" w:styleId="xl67">
    <w:name w:val="xl67"/>
    <w:basedOn w:val="Normalny"/>
    <w:rsid w:val="00C352C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Calibri" w:hAnsi="Calibri" w:cs="Calibri"/>
      <w:sz w:val="10"/>
      <w:szCs w:val="10"/>
    </w:rPr>
  </w:style>
  <w:style w:type="paragraph" w:customStyle="1" w:styleId="xl68">
    <w:name w:val="xl68"/>
    <w:basedOn w:val="Normalny"/>
    <w:rsid w:val="00C352C6"/>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Calibri" w:hAnsi="Calibri" w:cs="Calibri"/>
      <w:sz w:val="10"/>
      <w:szCs w:val="10"/>
    </w:rPr>
  </w:style>
  <w:style w:type="paragraph" w:customStyle="1" w:styleId="xl69">
    <w:name w:val="xl69"/>
    <w:basedOn w:val="Normalny"/>
    <w:rsid w:val="00C352C6"/>
    <w:pPr>
      <w:pBdr>
        <w:top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Calibri" w:hAnsi="Calibri" w:cs="Calibri"/>
      <w:sz w:val="10"/>
      <w:szCs w:val="10"/>
    </w:rPr>
  </w:style>
  <w:style w:type="paragraph" w:customStyle="1" w:styleId="xl70">
    <w:name w:val="xl70"/>
    <w:basedOn w:val="Normalny"/>
    <w:rsid w:val="00C352C6"/>
    <w:pPr>
      <w:pBdr>
        <w:top w:val="single" w:sz="4" w:space="0" w:color="000000"/>
        <w:bottom w:val="single" w:sz="4" w:space="0" w:color="000000"/>
      </w:pBdr>
      <w:shd w:val="clear" w:color="000000" w:fill="D9D9D9"/>
      <w:spacing w:before="100" w:beforeAutospacing="1" w:after="100" w:afterAutospacing="1"/>
      <w:jc w:val="center"/>
      <w:textAlignment w:val="center"/>
    </w:pPr>
    <w:rPr>
      <w:rFonts w:ascii="Calibri" w:hAnsi="Calibri" w:cs="Calibri"/>
      <w:sz w:val="10"/>
      <w:szCs w:val="10"/>
    </w:rPr>
  </w:style>
  <w:style w:type="paragraph" w:customStyle="1" w:styleId="xl71">
    <w:name w:val="xl71"/>
    <w:basedOn w:val="Normalny"/>
    <w:rsid w:val="00C352C6"/>
    <w:pPr>
      <w:pBdr>
        <w:top w:val="single" w:sz="4" w:space="0" w:color="000000"/>
        <w:left w:val="single" w:sz="4" w:space="0" w:color="000000"/>
      </w:pBdr>
      <w:shd w:val="clear" w:color="000000" w:fill="D9D9D9"/>
      <w:spacing w:before="100" w:beforeAutospacing="1" w:after="100" w:afterAutospacing="1"/>
      <w:jc w:val="center"/>
      <w:textAlignment w:val="center"/>
    </w:pPr>
    <w:rPr>
      <w:rFonts w:ascii="Calibri" w:hAnsi="Calibri" w:cs="Calibri"/>
      <w:sz w:val="10"/>
      <w:szCs w:val="10"/>
    </w:rPr>
  </w:style>
  <w:style w:type="paragraph" w:customStyle="1" w:styleId="xl72">
    <w:name w:val="xl72"/>
    <w:basedOn w:val="Normalny"/>
    <w:rsid w:val="00C352C6"/>
    <w:pPr>
      <w:pBdr>
        <w:top w:val="single" w:sz="4" w:space="0" w:color="000000"/>
        <w:right w:val="single" w:sz="4" w:space="0" w:color="000000"/>
      </w:pBdr>
      <w:shd w:val="clear" w:color="000000" w:fill="D9D9D9"/>
      <w:spacing w:before="100" w:beforeAutospacing="1" w:after="100" w:afterAutospacing="1"/>
      <w:jc w:val="center"/>
      <w:textAlignment w:val="center"/>
    </w:pPr>
    <w:rPr>
      <w:rFonts w:ascii="Calibri" w:hAnsi="Calibri" w:cs="Calibri"/>
      <w:sz w:val="10"/>
      <w:szCs w:val="10"/>
    </w:rPr>
  </w:style>
  <w:style w:type="paragraph" w:customStyle="1" w:styleId="xl73">
    <w:name w:val="xl73"/>
    <w:basedOn w:val="Normalny"/>
    <w:rsid w:val="00C352C6"/>
    <w:pPr>
      <w:pBdr>
        <w:left w:val="single" w:sz="4" w:space="0" w:color="000000"/>
        <w:right w:val="single" w:sz="4" w:space="0" w:color="000000"/>
      </w:pBdr>
      <w:shd w:val="clear" w:color="000000" w:fill="D9D9D9"/>
      <w:spacing w:before="100" w:beforeAutospacing="1" w:after="100" w:afterAutospacing="1"/>
      <w:jc w:val="center"/>
      <w:textAlignment w:val="center"/>
    </w:pPr>
    <w:rPr>
      <w:rFonts w:ascii="Calibri" w:hAnsi="Calibri" w:cs="Calibri"/>
      <w:sz w:val="10"/>
      <w:szCs w:val="10"/>
    </w:rPr>
  </w:style>
  <w:style w:type="paragraph" w:customStyle="1" w:styleId="xl74">
    <w:name w:val="xl74"/>
    <w:basedOn w:val="Normalny"/>
    <w:rsid w:val="00C352C6"/>
    <w:pPr>
      <w:pBdr>
        <w:left w:val="single" w:sz="4" w:space="0" w:color="000000"/>
        <w:bottom w:val="single" w:sz="4" w:space="0" w:color="000000"/>
      </w:pBdr>
      <w:shd w:val="clear" w:color="000000" w:fill="D9D9D9"/>
      <w:spacing w:before="100" w:beforeAutospacing="1" w:after="100" w:afterAutospacing="1"/>
      <w:jc w:val="center"/>
      <w:textAlignment w:val="center"/>
    </w:pPr>
    <w:rPr>
      <w:rFonts w:ascii="Calibri" w:hAnsi="Calibri" w:cs="Calibri"/>
      <w:sz w:val="10"/>
      <w:szCs w:val="10"/>
    </w:rPr>
  </w:style>
  <w:style w:type="paragraph" w:customStyle="1" w:styleId="xl75">
    <w:name w:val="xl75"/>
    <w:basedOn w:val="Normalny"/>
    <w:rsid w:val="00C352C6"/>
    <w:pPr>
      <w:pBdr>
        <w:bottom w:val="single" w:sz="4" w:space="0" w:color="000000"/>
        <w:right w:val="single" w:sz="4" w:space="0" w:color="000000"/>
      </w:pBdr>
      <w:shd w:val="clear" w:color="000000" w:fill="D9D9D9"/>
      <w:spacing w:before="100" w:beforeAutospacing="1" w:after="100" w:afterAutospacing="1"/>
      <w:jc w:val="center"/>
      <w:textAlignment w:val="center"/>
    </w:pPr>
    <w:rPr>
      <w:rFonts w:ascii="Calibri" w:hAnsi="Calibri" w:cs="Calibri"/>
      <w:sz w:val="10"/>
      <w:szCs w:val="10"/>
    </w:rPr>
  </w:style>
  <w:style w:type="paragraph" w:customStyle="1" w:styleId="xl76">
    <w:name w:val="xl76"/>
    <w:basedOn w:val="Normalny"/>
    <w:rsid w:val="00C352C6"/>
    <w:pPr>
      <w:pBdr>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Calibri" w:hAnsi="Calibri" w:cs="Calibri"/>
      <w:sz w:val="10"/>
      <w:szCs w:val="10"/>
    </w:rPr>
  </w:style>
  <w:style w:type="paragraph" w:customStyle="1" w:styleId="xl77">
    <w:name w:val="xl77"/>
    <w:basedOn w:val="Normalny"/>
    <w:rsid w:val="00C352C6"/>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Calibri" w:hAnsi="Calibri" w:cs="Calibri"/>
      <w:sz w:val="10"/>
      <w:szCs w:val="10"/>
    </w:rPr>
  </w:style>
  <w:style w:type="paragraph" w:customStyle="1" w:styleId="xl78">
    <w:name w:val="xl78"/>
    <w:basedOn w:val="Normalny"/>
    <w:rsid w:val="00C352C6"/>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sz w:val="10"/>
      <w:szCs w:val="10"/>
    </w:rPr>
  </w:style>
</w:styles>
</file>

<file path=word/webSettings.xml><?xml version="1.0" encoding="utf-8"?>
<w:webSettings xmlns:r="http://schemas.openxmlformats.org/officeDocument/2006/relationships" xmlns:w="http://schemas.openxmlformats.org/wordprocessingml/2006/main">
  <w:divs>
    <w:div w:id="148324631">
      <w:bodyDiv w:val="1"/>
      <w:marLeft w:val="0"/>
      <w:marRight w:val="0"/>
      <w:marTop w:val="0"/>
      <w:marBottom w:val="0"/>
      <w:divBdr>
        <w:top w:val="none" w:sz="0" w:space="0" w:color="auto"/>
        <w:left w:val="none" w:sz="0" w:space="0" w:color="auto"/>
        <w:bottom w:val="none" w:sz="0" w:space="0" w:color="auto"/>
        <w:right w:val="none" w:sz="0" w:space="0" w:color="auto"/>
      </w:divBdr>
    </w:div>
    <w:div w:id="469060347">
      <w:bodyDiv w:val="1"/>
      <w:marLeft w:val="0"/>
      <w:marRight w:val="0"/>
      <w:marTop w:val="0"/>
      <w:marBottom w:val="0"/>
      <w:divBdr>
        <w:top w:val="none" w:sz="0" w:space="0" w:color="auto"/>
        <w:left w:val="none" w:sz="0" w:space="0" w:color="auto"/>
        <w:bottom w:val="none" w:sz="0" w:space="0" w:color="auto"/>
        <w:right w:val="none" w:sz="0" w:space="0" w:color="auto"/>
      </w:divBdr>
    </w:div>
    <w:div w:id="613053620">
      <w:bodyDiv w:val="1"/>
      <w:marLeft w:val="0"/>
      <w:marRight w:val="0"/>
      <w:marTop w:val="0"/>
      <w:marBottom w:val="0"/>
      <w:divBdr>
        <w:top w:val="none" w:sz="0" w:space="0" w:color="auto"/>
        <w:left w:val="none" w:sz="0" w:space="0" w:color="auto"/>
        <w:bottom w:val="none" w:sz="0" w:space="0" w:color="auto"/>
        <w:right w:val="none" w:sz="0" w:space="0" w:color="auto"/>
      </w:divBdr>
    </w:div>
    <w:div w:id="982541205">
      <w:bodyDiv w:val="1"/>
      <w:marLeft w:val="0"/>
      <w:marRight w:val="0"/>
      <w:marTop w:val="0"/>
      <w:marBottom w:val="0"/>
      <w:divBdr>
        <w:top w:val="none" w:sz="0" w:space="0" w:color="auto"/>
        <w:left w:val="none" w:sz="0" w:space="0" w:color="auto"/>
        <w:bottom w:val="none" w:sz="0" w:space="0" w:color="auto"/>
        <w:right w:val="none" w:sz="0" w:space="0" w:color="auto"/>
      </w:divBdr>
    </w:div>
    <w:div w:id="1146438428">
      <w:bodyDiv w:val="1"/>
      <w:marLeft w:val="0"/>
      <w:marRight w:val="0"/>
      <w:marTop w:val="0"/>
      <w:marBottom w:val="0"/>
      <w:divBdr>
        <w:top w:val="none" w:sz="0" w:space="0" w:color="auto"/>
        <w:left w:val="none" w:sz="0" w:space="0" w:color="auto"/>
        <w:bottom w:val="none" w:sz="0" w:space="0" w:color="auto"/>
        <w:right w:val="none" w:sz="0" w:space="0" w:color="auto"/>
      </w:divBdr>
    </w:div>
    <w:div w:id="1460297436">
      <w:bodyDiv w:val="1"/>
      <w:marLeft w:val="0"/>
      <w:marRight w:val="0"/>
      <w:marTop w:val="0"/>
      <w:marBottom w:val="0"/>
      <w:divBdr>
        <w:top w:val="none" w:sz="0" w:space="0" w:color="auto"/>
        <w:left w:val="none" w:sz="0" w:space="0" w:color="auto"/>
        <w:bottom w:val="none" w:sz="0" w:space="0" w:color="auto"/>
        <w:right w:val="none" w:sz="0" w:space="0" w:color="auto"/>
      </w:divBdr>
    </w:div>
    <w:div w:id="1526868748">
      <w:bodyDiv w:val="1"/>
      <w:marLeft w:val="0"/>
      <w:marRight w:val="0"/>
      <w:marTop w:val="0"/>
      <w:marBottom w:val="0"/>
      <w:divBdr>
        <w:top w:val="none" w:sz="0" w:space="0" w:color="auto"/>
        <w:left w:val="none" w:sz="0" w:space="0" w:color="auto"/>
        <w:bottom w:val="none" w:sz="0" w:space="0" w:color="auto"/>
        <w:right w:val="none" w:sz="0" w:space="0" w:color="auto"/>
      </w:divBdr>
    </w:div>
    <w:div w:id="1596205282">
      <w:bodyDiv w:val="1"/>
      <w:marLeft w:val="0"/>
      <w:marRight w:val="0"/>
      <w:marTop w:val="0"/>
      <w:marBottom w:val="0"/>
      <w:divBdr>
        <w:top w:val="none" w:sz="0" w:space="0" w:color="auto"/>
        <w:left w:val="none" w:sz="0" w:space="0" w:color="auto"/>
        <w:bottom w:val="none" w:sz="0" w:space="0" w:color="auto"/>
        <w:right w:val="none" w:sz="0" w:space="0" w:color="auto"/>
      </w:divBdr>
    </w:div>
    <w:div w:id="1661351863">
      <w:bodyDiv w:val="1"/>
      <w:marLeft w:val="0"/>
      <w:marRight w:val="0"/>
      <w:marTop w:val="0"/>
      <w:marBottom w:val="0"/>
      <w:divBdr>
        <w:top w:val="none" w:sz="0" w:space="0" w:color="auto"/>
        <w:left w:val="none" w:sz="0" w:space="0" w:color="auto"/>
        <w:bottom w:val="none" w:sz="0" w:space="0" w:color="auto"/>
        <w:right w:val="none" w:sz="0" w:space="0" w:color="auto"/>
      </w:divBdr>
    </w:div>
    <w:div w:id="1710908898">
      <w:bodyDiv w:val="1"/>
      <w:marLeft w:val="0"/>
      <w:marRight w:val="0"/>
      <w:marTop w:val="0"/>
      <w:marBottom w:val="0"/>
      <w:divBdr>
        <w:top w:val="none" w:sz="0" w:space="0" w:color="auto"/>
        <w:left w:val="none" w:sz="0" w:space="0" w:color="auto"/>
        <w:bottom w:val="none" w:sz="0" w:space="0" w:color="auto"/>
        <w:right w:val="none" w:sz="0" w:space="0" w:color="auto"/>
      </w:divBdr>
    </w:div>
    <w:div w:id="1714621889">
      <w:bodyDiv w:val="1"/>
      <w:marLeft w:val="0"/>
      <w:marRight w:val="0"/>
      <w:marTop w:val="0"/>
      <w:marBottom w:val="0"/>
      <w:divBdr>
        <w:top w:val="none" w:sz="0" w:space="0" w:color="auto"/>
        <w:left w:val="none" w:sz="0" w:space="0" w:color="auto"/>
        <w:bottom w:val="none" w:sz="0" w:space="0" w:color="auto"/>
        <w:right w:val="none" w:sz="0" w:space="0" w:color="auto"/>
      </w:divBdr>
    </w:div>
    <w:div w:id="1828208228">
      <w:bodyDiv w:val="1"/>
      <w:marLeft w:val="0"/>
      <w:marRight w:val="0"/>
      <w:marTop w:val="0"/>
      <w:marBottom w:val="0"/>
      <w:divBdr>
        <w:top w:val="none" w:sz="0" w:space="0" w:color="auto"/>
        <w:left w:val="none" w:sz="0" w:space="0" w:color="auto"/>
        <w:bottom w:val="none" w:sz="0" w:space="0" w:color="auto"/>
        <w:right w:val="none" w:sz="0" w:space="0" w:color="auto"/>
      </w:divBdr>
    </w:div>
    <w:div w:id="1850025761">
      <w:bodyDiv w:val="1"/>
      <w:marLeft w:val="0"/>
      <w:marRight w:val="0"/>
      <w:marTop w:val="0"/>
      <w:marBottom w:val="0"/>
      <w:divBdr>
        <w:top w:val="none" w:sz="0" w:space="0" w:color="auto"/>
        <w:left w:val="none" w:sz="0" w:space="0" w:color="auto"/>
        <w:bottom w:val="none" w:sz="0" w:space="0" w:color="auto"/>
        <w:right w:val="none" w:sz="0" w:space="0" w:color="auto"/>
      </w:divBdr>
    </w:div>
    <w:div w:id="2037272414">
      <w:bodyDiv w:val="1"/>
      <w:marLeft w:val="0"/>
      <w:marRight w:val="0"/>
      <w:marTop w:val="0"/>
      <w:marBottom w:val="0"/>
      <w:divBdr>
        <w:top w:val="none" w:sz="0" w:space="0" w:color="auto"/>
        <w:left w:val="none" w:sz="0" w:space="0" w:color="auto"/>
        <w:bottom w:val="none" w:sz="0" w:space="0" w:color="auto"/>
        <w:right w:val="none" w:sz="0" w:space="0" w:color="auto"/>
      </w:divBdr>
    </w:div>
    <w:div w:id="2091849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normy.pl/?m=doc&amp;nid=PN-01.040.91-00113"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enormy.pl/?m=doc&amp;nid=PN-01.040.91-00113" TargetMode="External"/><Relationship Id="rId4" Type="http://schemas.openxmlformats.org/officeDocument/2006/relationships/styles" Target="styles.xml"/><Relationship Id="rId9" Type="http://schemas.openxmlformats.org/officeDocument/2006/relationships/hyperlink" Target="http://enormy.pl/?m=doc&amp;nid=PN-91.140.60-00054"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2011-02-01T00:00:00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585AA42-592E-47A5-A2CD-59A5A1DC1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27</Pages>
  <Words>10322</Words>
  <Characters>61937</Characters>
  <Application>Microsoft Office Word</Application>
  <DocSecurity>0</DocSecurity>
  <Lines>516</Lines>
  <Paragraphs>144</Paragraphs>
  <ScaleCrop>false</ScaleCrop>
  <HeadingPairs>
    <vt:vector size="2" baseType="variant">
      <vt:variant>
        <vt:lpstr>Tytuł</vt:lpstr>
      </vt:variant>
      <vt:variant>
        <vt:i4>1</vt:i4>
      </vt:variant>
    </vt:vector>
  </HeadingPairs>
  <TitlesOfParts>
    <vt:vector size="1" baseType="lpstr">
      <vt:lpstr>ISTNIEJĄCY BUDYNEK O FUNKCJI GASTRONOMICZNEJ NA POTZREBY DZIAŁALNOŚCI AGROTURYSTYCZNEJPRZEBUDOWA POMIESZCZEŃ WC PARTERU ORAZ POMIESZCZENIA KUCHENNEGO UMOŻLIWIAJĄCA ODGRZEWANIE GOTOWYCH POSIŁKÓW, WYDAWANIE I ZWROT NACZYŃ.</vt:lpstr>
    </vt:vector>
  </TitlesOfParts>
  <Company>SerCompany</Company>
  <LinksUpToDate>false</LinksUpToDate>
  <CharactersWithSpaces>72115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ISTNIEJĄCY BUDYNEK O FUNKCJI GASTRONOMICZNEJ NA POTZREBY DZIAŁALNOŚCI AGROTURYSTYCZNEJPRZEBUDOWA POMIESZCZEŃ WC PARTERU ORAZ POMIESZCZENIA KUCHENNEGO UMOŻLIWIAJĄCA ODGRZEWANIE GOTOWYCH POSIŁKÓW, WYDAWANIE I ZWROT NACZYŃ.</dc:title>
  <dc:creator>Ser</dc:creator>
  <cp:lastModifiedBy>Piotrek</cp:lastModifiedBy>
  <cp:revision>7</cp:revision>
  <cp:lastPrinted>2024-06-28T11:18:00Z</cp:lastPrinted>
  <dcterms:created xsi:type="dcterms:W3CDTF">2024-11-28T14:27:00Z</dcterms:created>
  <dcterms:modified xsi:type="dcterms:W3CDTF">2024-11-28T15:39:00Z</dcterms:modified>
</cp:coreProperties>
</file>