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06CE1174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  <w:r w:rsidR="00C755E2">
        <w:rPr>
          <w:rFonts w:ascii="Lato" w:hAnsi="Lato" w:cs="Arial"/>
          <w:i w:val="0"/>
          <w:iCs w:val="0"/>
          <w:sz w:val="24"/>
          <w:szCs w:val="24"/>
        </w:rPr>
        <w:br/>
      </w:r>
      <w:r w:rsidR="00C755E2" w:rsidRPr="00C755E2">
        <w:rPr>
          <w:rFonts w:ascii="Lato" w:hAnsi="Lato" w:cs="Arial"/>
          <w:i w:val="0"/>
          <w:iCs w:val="0"/>
          <w:sz w:val="24"/>
          <w:szCs w:val="24"/>
        </w:rPr>
        <w:t>w związku z realizacją Przedsięwzięcia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745108B5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kern w:val="2"/>
            <w:sz w:val="24"/>
            <w:szCs w:val="24"/>
            <w:lang w:eastAsia="en-US"/>
            <w14:ligatures w14:val="standardContextual"/>
          </w:rPr>
          <w:id w:val="-247430390"/>
          <w:placeholder>
            <w:docPart w:val="F3EE8AD76C4541758F9AD05A57183BEE"/>
          </w:placeholder>
          <w:text/>
        </w:sdtPr>
        <w:sdtContent>
          <w:r w:rsidR="00D913E0" w:rsidRPr="00D913E0">
            <w:rPr>
              <w:rFonts w:ascii="Lato" w:hAnsi="Lato"/>
              <w:b/>
              <w:kern w:val="2"/>
              <w:sz w:val="24"/>
              <w:szCs w:val="24"/>
              <w:lang w:eastAsia="en-US"/>
              <w14:ligatures w14:val="standardContextual"/>
            </w:rPr>
            <w:t>Drzwi automatyczne przesuwne</w:t>
          </w:r>
        </w:sdtContent>
      </w:sdt>
    </w:p>
    <w:p w14:paraId="23D02256" w14:textId="4A9B1918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text/>
        </w:sdtPr>
        <w:sdtContent>
          <w:r w:rsidR="00431C00" w:rsidRPr="00431C00">
            <w:rPr>
              <w:rFonts w:ascii="Lato" w:hAnsi="Lato" w:cs="Arial"/>
              <w:iCs/>
              <w:color w:val="000000"/>
              <w:sz w:val="24"/>
              <w:szCs w:val="24"/>
            </w:rPr>
            <w:t>dostaw</w:t>
          </w:r>
          <w:r w:rsidR="00431C00">
            <w:rPr>
              <w:rFonts w:ascii="Lato" w:hAnsi="Lato" w:cs="Arial"/>
              <w:iCs/>
              <w:color w:val="000000"/>
              <w:sz w:val="24"/>
              <w:szCs w:val="24"/>
            </w:rPr>
            <w:t>ę</w:t>
          </w:r>
          <w:r w:rsidR="00431C00" w:rsidRPr="00431C00">
            <w:rPr>
              <w:rFonts w:ascii="Lato" w:hAnsi="Lato" w:cs="Arial"/>
              <w:iCs/>
              <w:color w:val="000000"/>
              <w:sz w:val="24"/>
              <w:szCs w:val="24"/>
            </w:rPr>
            <w:t xml:space="preserve">, montaż oraz uruchomienie automatycznych drzwi przesuwnych zewnętrznych w budynku placówki medycznej Centrum Zdrowia Tuchów Sp. z </w:t>
          </w:r>
          <w:proofErr w:type="spellStart"/>
          <w:r w:rsidR="00431C00" w:rsidRPr="00431C00">
            <w:rPr>
              <w:rFonts w:ascii="Lato" w:hAnsi="Lato" w:cs="Arial"/>
              <w:iCs/>
              <w:color w:val="000000"/>
              <w:sz w:val="24"/>
              <w:szCs w:val="24"/>
            </w:rPr>
            <w:t>o.o</w:t>
          </w:r>
          <w:proofErr w:type="spellEnd"/>
          <w:r w:rsidR="00431C00" w:rsidRPr="00431C00">
            <w:rPr>
              <w:rFonts w:ascii="Lato" w:hAnsi="Lato" w:cs="Arial"/>
              <w:iCs/>
              <w:color w:val="000000"/>
              <w:sz w:val="24"/>
              <w:szCs w:val="24"/>
            </w:rPr>
            <w:t>, wraz z niezbędnym osprzętem, instalacją, konfiguracją oraz przeszkoleniem personelu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5795105B" w:rsidR="003249F5" w:rsidRPr="0027034B" w:rsidRDefault="00D70A10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Deklarowany okres gwarancji</w:t>
            </w:r>
            <w:r w:rsidR="00A16747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miesiącach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3C266A45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text/>
        </w:sdtPr>
        <w:sdtContent>
          <w:r w:rsidR="00D913E0">
            <w:rPr>
              <w:rFonts w:ascii="Lato" w:hAnsi="Lato" w:cs="Arial"/>
              <w:iCs/>
              <w:sz w:val="24"/>
              <w:szCs w:val="24"/>
            </w:rPr>
            <w:t>40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28C7B169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34C7" w14:textId="77777777" w:rsidR="0039058E" w:rsidRDefault="0039058E" w:rsidP="00EE3EBA">
      <w:r>
        <w:separator/>
      </w:r>
    </w:p>
  </w:endnote>
  <w:endnote w:type="continuationSeparator" w:id="0">
    <w:p w14:paraId="666D7607" w14:textId="77777777" w:rsidR="0039058E" w:rsidRDefault="0039058E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0F16" w14:textId="77777777" w:rsidR="0039058E" w:rsidRDefault="0039058E" w:rsidP="00EE3EBA">
      <w:r>
        <w:separator/>
      </w:r>
    </w:p>
  </w:footnote>
  <w:footnote w:type="continuationSeparator" w:id="0">
    <w:p w14:paraId="20F39078" w14:textId="77777777" w:rsidR="0039058E" w:rsidRDefault="0039058E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A0C69"/>
    <w:rsid w:val="002A5CE8"/>
    <w:rsid w:val="002F5C87"/>
    <w:rsid w:val="003249F5"/>
    <w:rsid w:val="00377A78"/>
    <w:rsid w:val="0039058E"/>
    <w:rsid w:val="00431C00"/>
    <w:rsid w:val="004857DE"/>
    <w:rsid w:val="004A2DD1"/>
    <w:rsid w:val="004D291F"/>
    <w:rsid w:val="005F1CB3"/>
    <w:rsid w:val="00683738"/>
    <w:rsid w:val="00737547"/>
    <w:rsid w:val="00771051"/>
    <w:rsid w:val="007C11D2"/>
    <w:rsid w:val="007E4EC6"/>
    <w:rsid w:val="00826C22"/>
    <w:rsid w:val="008318F2"/>
    <w:rsid w:val="0083214B"/>
    <w:rsid w:val="00873709"/>
    <w:rsid w:val="009243D4"/>
    <w:rsid w:val="00931AF0"/>
    <w:rsid w:val="009612FF"/>
    <w:rsid w:val="009A3FF7"/>
    <w:rsid w:val="009C6805"/>
    <w:rsid w:val="00A16747"/>
    <w:rsid w:val="00AA5E03"/>
    <w:rsid w:val="00B251FC"/>
    <w:rsid w:val="00BE2385"/>
    <w:rsid w:val="00C755E2"/>
    <w:rsid w:val="00D70A10"/>
    <w:rsid w:val="00D913E0"/>
    <w:rsid w:val="00DE6F14"/>
    <w:rsid w:val="00EE3EBA"/>
    <w:rsid w:val="00F139F0"/>
    <w:rsid w:val="00F30E39"/>
    <w:rsid w:val="00F71D97"/>
    <w:rsid w:val="00F94D03"/>
    <w:rsid w:val="00FD72DF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96D42"/>
    <w:rsid w:val="001176D3"/>
    <w:rsid w:val="002A0C69"/>
    <w:rsid w:val="002A5CE8"/>
    <w:rsid w:val="002F5C87"/>
    <w:rsid w:val="00377A78"/>
    <w:rsid w:val="005F1CB3"/>
    <w:rsid w:val="007E4EC6"/>
    <w:rsid w:val="0087519B"/>
    <w:rsid w:val="00913469"/>
    <w:rsid w:val="00AD1873"/>
    <w:rsid w:val="00B251FC"/>
    <w:rsid w:val="00B36B6C"/>
    <w:rsid w:val="00B438B5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10</cp:revision>
  <dcterms:created xsi:type="dcterms:W3CDTF">2025-07-16T10:37:00Z</dcterms:created>
  <dcterms:modified xsi:type="dcterms:W3CDTF">2026-05-07T06:39:00Z</dcterms:modified>
</cp:coreProperties>
</file>